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9F" w:rsidRPr="0036719F" w:rsidRDefault="0036719F" w:rsidP="00D64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19F">
        <w:rPr>
          <w:rFonts w:ascii="Times New Roman" w:hAnsi="Times New Roman" w:cs="Times New Roman"/>
          <w:sz w:val="24"/>
          <w:szCs w:val="24"/>
        </w:rPr>
        <w:t>ПОВІДОМЛЕННЯ ПРО НАМІР ОТРИМАТИ ДОЗВІЛ НА ВИКИДИ ЗАБРУДНЮЮЧИХ РЕЧОВИН В АТМОСФЕРНЕ ПОВІТРЯ</w:t>
      </w:r>
    </w:p>
    <w:p w:rsidR="0036719F" w:rsidRPr="001D4663" w:rsidRDefault="0036719F" w:rsidP="00D6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52A66">
        <w:rPr>
          <w:rFonts w:ascii="Times New Roman" w:hAnsi="Times New Roman" w:cs="Times New Roman"/>
          <w:sz w:val="24"/>
          <w:szCs w:val="24"/>
          <w:lang w:val="uk-UA"/>
        </w:rPr>
        <w:t>Товариство з обмеженою відповідальністю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B52A66">
        <w:rPr>
          <w:rFonts w:ascii="Times New Roman" w:hAnsi="Times New Roman" w:cs="Times New Roman"/>
          <w:sz w:val="24"/>
          <w:szCs w:val="24"/>
          <w:lang w:val="uk-UA"/>
        </w:rPr>
        <w:t>Граніт ЛТД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2A66">
        <w:rPr>
          <w:rFonts w:ascii="Times New Roman" w:hAnsi="Times New Roman" w:cs="Times New Roman"/>
          <w:sz w:val="24"/>
          <w:szCs w:val="24"/>
          <w:lang w:val="uk-UA"/>
        </w:rPr>
        <w:t xml:space="preserve">(ТОВ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52A66">
        <w:rPr>
          <w:rFonts w:ascii="Times New Roman" w:hAnsi="Times New Roman" w:cs="Times New Roman"/>
          <w:sz w:val="24"/>
          <w:szCs w:val="24"/>
          <w:lang w:val="uk-UA"/>
        </w:rPr>
        <w:t>Граніт ЛТД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), код ЄДРПОУ </w:t>
      </w:r>
      <w:r w:rsidR="00B52A66" w:rsidRPr="00B52A66">
        <w:rPr>
          <w:rFonts w:ascii="Times New Roman" w:hAnsi="Times New Roman" w:cs="Times New Roman"/>
          <w:sz w:val="24"/>
          <w:szCs w:val="24"/>
          <w:lang w:val="uk-UA"/>
        </w:rPr>
        <w:t>14290757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, юридична адреса: </w:t>
      </w:r>
      <w:r w:rsidR="00B52A66" w:rsidRPr="00B52A66">
        <w:rPr>
          <w:rFonts w:ascii="Times New Roman" w:hAnsi="Times New Roman" w:cs="Times New Roman"/>
          <w:sz w:val="24"/>
          <w:szCs w:val="24"/>
          <w:lang w:val="uk-UA"/>
        </w:rPr>
        <w:t xml:space="preserve">11600, Житомирська область, Коростенський район, с. Буки </w:t>
      </w:r>
      <w:r w:rsidRPr="001D4663">
        <w:rPr>
          <w:rFonts w:ascii="Times New Roman" w:hAnsi="Times New Roman" w:cs="Times New Roman"/>
          <w:sz w:val="24"/>
          <w:szCs w:val="24"/>
          <w:lang w:val="uk-UA"/>
        </w:rPr>
        <w:t xml:space="preserve">має намір </w:t>
      </w:r>
      <w:proofErr w:type="spellStart"/>
      <w:r w:rsidR="001308CB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1308CB">
        <w:rPr>
          <w:rFonts w:ascii="Times New Roman" w:hAnsi="Times New Roman" w:cs="Times New Roman"/>
          <w:sz w:val="24"/>
          <w:szCs w:val="24"/>
          <w:lang w:val="uk-UA"/>
        </w:rPr>
        <w:t xml:space="preserve"> зміни до</w:t>
      </w:r>
      <w:r w:rsidRPr="001D46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08CB">
        <w:rPr>
          <w:rFonts w:ascii="Times New Roman" w:hAnsi="Times New Roman" w:cs="Times New Roman"/>
          <w:sz w:val="24"/>
          <w:szCs w:val="24"/>
          <w:lang w:val="uk-UA"/>
        </w:rPr>
        <w:t>дозволу</w:t>
      </w:r>
      <w:r w:rsidRPr="001D4663">
        <w:rPr>
          <w:rFonts w:ascii="Times New Roman" w:hAnsi="Times New Roman" w:cs="Times New Roman"/>
          <w:sz w:val="24"/>
          <w:szCs w:val="24"/>
          <w:lang w:val="uk-UA"/>
        </w:rPr>
        <w:t xml:space="preserve"> на викиди забруднюючих речовин в атмосферне повітря стаціонарними джерелами</w:t>
      </w:r>
      <w:r w:rsidR="001308CB">
        <w:rPr>
          <w:rFonts w:ascii="Times New Roman" w:hAnsi="Times New Roman" w:cs="Times New Roman"/>
          <w:sz w:val="24"/>
          <w:szCs w:val="24"/>
          <w:lang w:val="uk-UA"/>
        </w:rPr>
        <w:t xml:space="preserve"> №UA18060130070072723</w:t>
      </w:r>
      <w:r w:rsidR="001308CB" w:rsidRPr="001308CB">
        <w:rPr>
          <w:rFonts w:ascii="Times New Roman" w:hAnsi="Times New Roman" w:cs="Times New Roman"/>
          <w:sz w:val="24"/>
          <w:szCs w:val="24"/>
          <w:lang w:val="uk-UA"/>
        </w:rPr>
        <w:t>-ІІ-0191K</w:t>
      </w:r>
      <w:r w:rsidR="001308CB">
        <w:rPr>
          <w:rFonts w:ascii="Times New Roman" w:hAnsi="Times New Roman" w:cs="Times New Roman"/>
          <w:sz w:val="24"/>
          <w:szCs w:val="24"/>
          <w:lang w:val="uk-UA"/>
        </w:rPr>
        <w:t xml:space="preserve"> від 30.07.2025</w:t>
      </w:r>
      <w:r w:rsidRPr="001D46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B52A66" w:rsidRPr="00B52A66">
        <w:rPr>
          <w:rFonts w:ascii="Times New Roman" w:hAnsi="Times New Roman" w:cs="Times New Roman"/>
          <w:sz w:val="24"/>
          <w:szCs w:val="24"/>
          <w:lang w:val="uk-UA"/>
        </w:rPr>
        <w:t>Букинське</w:t>
      </w:r>
      <w:proofErr w:type="spellEnd"/>
      <w:r w:rsidR="00B52A66" w:rsidRPr="00B52A66">
        <w:rPr>
          <w:rFonts w:ascii="Times New Roman" w:hAnsi="Times New Roman" w:cs="Times New Roman"/>
          <w:sz w:val="24"/>
          <w:szCs w:val="24"/>
          <w:lang w:val="uk-UA"/>
        </w:rPr>
        <w:t xml:space="preserve"> родовище, ділянка «Південна»</w:t>
      </w:r>
      <w:r w:rsidRPr="001D46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</w:t>
      </w:r>
      <w:r w:rsidR="001D4663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D46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47B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52A66" w:rsidRPr="00B52A66">
        <w:rPr>
          <w:rFonts w:ascii="Times New Roman" w:hAnsi="Times New Roman" w:cs="Times New Roman"/>
          <w:sz w:val="24"/>
          <w:szCs w:val="24"/>
          <w:lang w:val="uk-UA"/>
        </w:rPr>
        <w:t>,6 км на захід від с. Буки</w:t>
      </w:r>
      <w:r w:rsidR="00B52A66">
        <w:rPr>
          <w:rFonts w:ascii="Times New Roman" w:hAnsi="Times New Roman" w:cs="Times New Roman"/>
          <w:sz w:val="24"/>
          <w:szCs w:val="24"/>
          <w:lang w:val="uk-UA"/>
        </w:rPr>
        <w:t>, Коростенського р-ну</w:t>
      </w:r>
      <w:r w:rsidR="00B52A66" w:rsidRPr="00B52A6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52A66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B52A66" w:rsidRPr="00B52A66">
        <w:rPr>
          <w:rFonts w:ascii="Times New Roman" w:hAnsi="Times New Roman" w:cs="Times New Roman"/>
          <w:sz w:val="24"/>
          <w:szCs w:val="24"/>
          <w:lang w:val="uk-UA"/>
        </w:rPr>
        <w:t xml:space="preserve">итомирської </w:t>
      </w:r>
      <w:r w:rsidR="00B52A66">
        <w:rPr>
          <w:rFonts w:ascii="Times New Roman" w:hAnsi="Times New Roman" w:cs="Times New Roman"/>
          <w:sz w:val="24"/>
          <w:szCs w:val="24"/>
          <w:lang w:val="uk-UA"/>
        </w:rPr>
        <w:t>обл.</w:t>
      </w:r>
      <w:r w:rsidRPr="001D46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6719F" w:rsidRPr="0036719F" w:rsidRDefault="0036719F" w:rsidP="00D6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1308CB">
        <w:rPr>
          <w:rFonts w:ascii="Times New Roman" w:hAnsi="Times New Roman" w:cs="Times New Roman"/>
          <w:sz w:val="24"/>
          <w:szCs w:val="24"/>
          <w:lang w:val="uk-UA"/>
        </w:rPr>
        <w:t>Контак</w:t>
      </w:r>
      <w:r w:rsidRPr="0036719F">
        <w:rPr>
          <w:rFonts w:ascii="Times New Roman" w:hAnsi="Times New Roman" w:cs="Times New Roman"/>
          <w:sz w:val="24"/>
          <w:szCs w:val="24"/>
        </w:rPr>
        <w:t>тний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номер телефону: </w:t>
      </w:r>
      <w:r w:rsidR="00B52A66" w:rsidRPr="00B52A66">
        <w:rPr>
          <w:rFonts w:ascii="Times New Roman" w:hAnsi="Times New Roman" w:cs="Times New Roman"/>
          <w:sz w:val="24"/>
          <w:szCs w:val="24"/>
          <w:lang w:val="uk-UA"/>
        </w:rPr>
        <w:t>0507741586</w:t>
      </w:r>
      <w:r w:rsidRPr="003671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719F" w:rsidRPr="0036719F" w:rsidRDefault="0036719F" w:rsidP="00D6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: </w:t>
      </w:r>
      <w:r w:rsidR="00B52A66" w:rsidRPr="00A147B2">
        <w:rPr>
          <w:rFonts w:ascii="Times New Roman" w:hAnsi="Times New Roman" w:cs="Times New Roman"/>
          <w:sz w:val="24"/>
          <w:szCs w:val="24"/>
        </w:rPr>
        <w:t>14290757@</w:t>
      </w:r>
      <w:r w:rsidR="00B52A66" w:rsidRPr="00B52A66">
        <w:rPr>
          <w:rFonts w:ascii="Times New Roman" w:hAnsi="Times New Roman" w:cs="Times New Roman"/>
          <w:sz w:val="24"/>
          <w:szCs w:val="24"/>
          <w:lang w:val="en-US"/>
        </w:rPr>
        <w:t>ukr</w:t>
      </w:r>
      <w:r w:rsidR="00B52A66" w:rsidRPr="00A147B2">
        <w:rPr>
          <w:rFonts w:ascii="Times New Roman" w:hAnsi="Times New Roman" w:cs="Times New Roman"/>
          <w:sz w:val="24"/>
          <w:szCs w:val="24"/>
        </w:rPr>
        <w:t>.</w:t>
      </w:r>
      <w:r w:rsidR="00B52A66" w:rsidRPr="00B52A66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36719F">
        <w:rPr>
          <w:rFonts w:ascii="Times New Roman" w:hAnsi="Times New Roman" w:cs="Times New Roman"/>
          <w:sz w:val="24"/>
          <w:szCs w:val="24"/>
        </w:rPr>
        <w:tab/>
      </w:r>
    </w:p>
    <w:p w:rsidR="0036719F" w:rsidRPr="001D4663" w:rsidRDefault="0036719F" w:rsidP="00D6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Мета: </w:t>
      </w:r>
      <w:r w:rsidR="001308CB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>дозволу на викиди забруднюючих речовин в атмосферне повітря стаціонарними джерелами</w:t>
      </w:r>
      <w:r w:rsidR="00130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08CB">
        <w:rPr>
          <w:rFonts w:ascii="Times New Roman" w:hAnsi="Times New Roman" w:cs="Times New Roman"/>
          <w:sz w:val="24"/>
          <w:szCs w:val="24"/>
          <w:lang w:val="uk-UA"/>
        </w:rPr>
        <w:t>№UA18060130070072723</w:t>
      </w:r>
      <w:r w:rsidR="001308CB" w:rsidRPr="001308CB">
        <w:rPr>
          <w:rFonts w:ascii="Times New Roman" w:hAnsi="Times New Roman" w:cs="Times New Roman"/>
          <w:sz w:val="24"/>
          <w:szCs w:val="24"/>
          <w:lang w:val="uk-UA"/>
        </w:rPr>
        <w:t>-ІІ-0191K</w:t>
      </w:r>
      <w:r w:rsidR="001308CB">
        <w:rPr>
          <w:rFonts w:ascii="Times New Roman" w:hAnsi="Times New Roman" w:cs="Times New Roman"/>
          <w:sz w:val="24"/>
          <w:szCs w:val="24"/>
          <w:lang w:val="uk-UA"/>
        </w:rPr>
        <w:t xml:space="preserve"> від 30.07.2025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r w:rsidRPr="0036719F">
        <w:rPr>
          <w:rFonts w:ascii="Times New Roman" w:hAnsi="Times New Roman" w:cs="Times New Roman"/>
          <w:sz w:val="24"/>
          <w:szCs w:val="24"/>
          <w:lang w:val="uk-UA"/>
        </w:rPr>
        <w:t>для існуючого об’єкту</w:t>
      </w:r>
      <w:bookmarkEnd w:id="0"/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, що надає право експлуатувати об’єкт, за умови дотримання встановлених відповідних нормативів граничнодопустимих викидів та вимог до технологічних процесів у частині обмеження викидів забруднюючих речовин протягом визначеного в дозволі терміну. </w:t>
      </w:r>
    </w:p>
    <w:p w:rsidR="0036719F" w:rsidRPr="00B52A66" w:rsidRDefault="0036719F" w:rsidP="00B5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52A66" w:rsidRPr="00B52A66">
        <w:rPr>
          <w:rFonts w:ascii="Times New Roman" w:hAnsi="Times New Roman" w:cs="Times New Roman"/>
          <w:sz w:val="24"/>
          <w:szCs w:val="24"/>
          <w:lang w:val="uk-UA"/>
        </w:rPr>
        <w:t>ТОВ «ГРАНІТ ЛТД» займається добуванням декоративного та будівельного каменю. Виробнича потужність підприємства: 21000 т/рік товарних блоків</w:t>
      </w:r>
      <w:r w:rsidRPr="00B52A66">
        <w:rPr>
          <w:rFonts w:ascii="Times New Roman" w:hAnsi="Times New Roman" w:cs="Times New Roman"/>
          <w:sz w:val="24"/>
          <w:szCs w:val="24"/>
          <w:lang w:val="uk-UA"/>
        </w:rPr>
        <w:t xml:space="preserve">. Основний вид діяльності – </w:t>
      </w:r>
      <w:r w:rsidR="00B52A66" w:rsidRPr="00B52A66">
        <w:rPr>
          <w:rFonts w:ascii="Times New Roman" w:hAnsi="Times New Roman" w:cs="Times New Roman"/>
          <w:sz w:val="24"/>
          <w:szCs w:val="24"/>
          <w:lang w:val="uk-UA"/>
        </w:rPr>
        <w:t>08.11 Добування декоративного та будівельного каменю, вапняку, гіпсу, крейди та глинистого сланцю</w:t>
      </w:r>
      <w:r w:rsidR="001D46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08CB" w:rsidRDefault="0036719F" w:rsidP="00D6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719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проммайданчику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відбуваються розкривні, добувні, відвальні та автотранспорті роботи</w:t>
      </w:r>
      <w:r w:rsidRPr="003671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>Джерелами утворення забруднюючих речовин є: процеси навантаження, перевезення та зберігання сировини</w:t>
      </w:r>
      <w:r w:rsidR="00B52A66">
        <w:rPr>
          <w:rFonts w:ascii="Times New Roman" w:hAnsi="Times New Roman" w:cs="Times New Roman"/>
          <w:sz w:val="24"/>
          <w:szCs w:val="24"/>
          <w:lang w:val="uk-UA"/>
        </w:rPr>
        <w:t>, піротехнічні та бурові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робота </w:t>
      </w:r>
      <w:r w:rsidR="001D4663">
        <w:rPr>
          <w:rFonts w:ascii="Times New Roman" w:hAnsi="Times New Roman" w:cs="Times New Roman"/>
          <w:sz w:val="24"/>
          <w:szCs w:val="24"/>
          <w:lang w:val="uk-UA"/>
        </w:rPr>
        <w:t xml:space="preserve">та заправка </w:t>
      </w:r>
      <w:r>
        <w:rPr>
          <w:rFonts w:ascii="Times New Roman" w:hAnsi="Times New Roman" w:cs="Times New Roman"/>
          <w:sz w:val="24"/>
          <w:szCs w:val="24"/>
          <w:lang w:val="uk-UA"/>
        </w:rPr>
        <w:t>автотранспорту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52A66">
        <w:rPr>
          <w:rFonts w:ascii="Times New Roman" w:hAnsi="Times New Roman" w:cs="Times New Roman"/>
          <w:sz w:val="24"/>
          <w:szCs w:val="24"/>
          <w:lang w:val="uk-UA"/>
        </w:rPr>
        <w:t xml:space="preserve"> Допоміжне виробництво: опалювальний котел, дільниці зварювання та металообробки, приготування їжі та резервні генератори.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08CB">
        <w:rPr>
          <w:rFonts w:ascii="Times New Roman" w:hAnsi="Times New Roman" w:cs="Times New Roman"/>
          <w:sz w:val="24"/>
          <w:szCs w:val="24"/>
          <w:lang w:val="uk-UA"/>
        </w:rPr>
        <w:t xml:space="preserve">Зміни вносяться оскільки, підприємство встановило </w:t>
      </w:r>
      <w:r w:rsidR="001C7EC4">
        <w:rPr>
          <w:rFonts w:ascii="Times New Roman" w:hAnsi="Times New Roman" w:cs="Times New Roman"/>
          <w:sz w:val="24"/>
          <w:szCs w:val="24"/>
          <w:lang w:val="uk-UA"/>
        </w:rPr>
        <w:t xml:space="preserve">новий </w:t>
      </w:r>
      <w:r w:rsidR="001308CB">
        <w:rPr>
          <w:rFonts w:ascii="Times New Roman" w:hAnsi="Times New Roman" w:cs="Times New Roman"/>
          <w:sz w:val="24"/>
          <w:szCs w:val="24"/>
          <w:lang w:val="uk-UA"/>
        </w:rPr>
        <w:t xml:space="preserve">дизельний генератор потужністю 125 кВт. </w:t>
      </w:r>
    </w:p>
    <w:p w:rsidR="0036719F" w:rsidRPr="00B52A66" w:rsidRDefault="001308CB" w:rsidP="00130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6D68">
        <w:rPr>
          <w:rFonts w:ascii="Times New Roman" w:hAnsi="Times New Roman" w:cs="Times New Roman"/>
          <w:sz w:val="24"/>
          <w:szCs w:val="24"/>
          <w:lang w:val="uk-UA"/>
        </w:rPr>
        <w:t>Потенційні викиди забруднюючих речовин в атмосферне повітря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доданих джерел складають: сажа – 0,08 т/рік; </w:t>
      </w:r>
      <w:r>
        <w:rPr>
          <w:rFonts w:ascii="Times New Roman" w:hAnsi="Times New Roman" w:cs="Times New Roman"/>
          <w:sz w:val="24"/>
          <w:szCs w:val="24"/>
          <w:lang w:val="uk-UA"/>
        </w:rPr>
        <w:t>оксиди азоту (у перерахунку на діоксид азоту [NO+NO2])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1C7EC4">
        <w:rPr>
          <w:rFonts w:ascii="Times New Roman" w:hAnsi="Times New Roman" w:cs="Times New Roman"/>
          <w:sz w:val="24"/>
          <w:szCs w:val="24"/>
          <w:lang w:val="uk-UA"/>
        </w:rPr>
        <w:t>1,9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т/рік; </w:t>
      </w:r>
      <w:r>
        <w:rPr>
          <w:rFonts w:ascii="Times New Roman" w:hAnsi="Times New Roman" w:cs="Times New Roman"/>
          <w:sz w:val="24"/>
          <w:szCs w:val="24"/>
          <w:lang w:val="uk-UA"/>
        </w:rPr>
        <w:t>азоту (1) оксид (N2O)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0,0043 т/рік; сірки діоксид – 0,000</w:t>
      </w:r>
      <w:r w:rsidR="001C7EC4">
        <w:rPr>
          <w:rFonts w:ascii="Times New Roman" w:hAnsi="Times New Roman" w:cs="Times New Roman"/>
          <w:sz w:val="24"/>
          <w:szCs w:val="24"/>
          <w:lang w:val="uk-UA"/>
        </w:rPr>
        <w:t>35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т/рік; оксид вуглецю – 0,515 т/рік; вуглецю діоксид – 155 т/рік; НМЛОС – 0,0025 т/рік;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бенз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(а)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пірен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0,0000003 т/рік.</w:t>
      </w:r>
    </w:p>
    <w:p w:rsidR="0036719F" w:rsidRPr="0036719F" w:rsidRDefault="0036719F" w:rsidP="00D6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308CB">
        <w:rPr>
          <w:rFonts w:ascii="Times New Roman" w:hAnsi="Times New Roman" w:cs="Times New Roman"/>
          <w:sz w:val="24"/>
          <w:szCs w:val="24"/>
          <w:lang w:val="uk-UA"/>
        </w:rPr>
        <w:t>Сумарні п</w:t>
      </w:r>
      <w:r w:rsidR="00E56D68" w:rsidRPr="00E56D68">
        <w:rPr>
          <w:rFonts w:ascii="Times New Roman" w:hAnsi="Times New Roman" w:cs="Times New Roman"/>
          <w:sz w:val="24"/>
          <w:szCs w:val="24"/>
          <w:lang w:val="uk-UA"/>
        </w:rPr>
        <w:t>отенційні викиди забруднюючих речовин в атмосферне повітря складають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1308CB">
        <w:rPr>
          <w:rFonts w:ascii="Times New Roman" w:hAnsi="Times New Roman" w:cs="Times New Roman"/>
          <w:sz w:val="24"/>
          <w:szCs w:val="24"/>
          <w:lang w:val="uk-UA"/>
        </w:rPr>
        <w:t>діокид</w:t>
      </w:r>
      <w:proofErr w:type="spellEnd"/>
      <w:r w:rsidR="001308CB">
        <w:rPr>
          <w:rFonts w:ascii="Times New Roman" w:hAnsi="Times New Roman" w:cs="Times New Roman"/>
          <w:sz w:val="24"/>
          <w:szCs w:val="24"/>
          <w:lang w:val="uk-UA"/>
        </w:rPr>
        <w:t xml:space="preserve"> титану – 0,000008 т/рік; залізо та його сполуки (у перерахунку на залізо) – 0,004 т/рік; нікель та його сполуки (у перерахунку на нікель) – 0,000002 т/рік; хром та його сполуки (у перерахунку на триоксид хрому) – 0,000005 т/рік; манган та його сполуки (у перерахунку на манган) – 0,0003 т/рік; </w:t>
      </w:r>
      <w:r w:rsidR="00413284">
        <w:rPr>
          <w:rFonts w:ascii="Times New Roman" w:hAnsi="Times New Roman" w:cs="Times New Roman"/>
          <w:sz w:val="24"/>
          <w:szCs w:val="24"/>
          <w:lang w:val="uk-UA"/>
        </w:rPr>
        <w:t xml:space="preserve">речовин у вигляді суспендованих </w:t>
      </w:r>
      <w:proofErr w:type="spellStart"/>
      <w:r w:rsidR="00413284">
        <w:rPr>
          <w:rFonts w:ascii="Times New Roman" w:hAnsi="Times New Roman" w:cs="Times New Roman"/>
          <w:sz w:val="24"/>
          <w:szCs w:val="24"/>
          <w:lang w:val="uk-UA"/>
        </w:rPr>
        <w:t>твердин</w:t>
      </w:r>
      <w:proofErr w:type="spellEnd"/>
      <w:r w:rsidR="00413284">
        <w:rPr>
          <w:rFonts w:ascii="Times New Roman" w:hAnsi="Times New Roman" w:cs="Times New Roman"/>
          <w:sz w:val="24"/>
          <w:szCs w:val="24"/>
          <w:lang w:val="uk-UA"/>
        </w:rPr>
        <w:t xml:space="preserve"> частинок недиференційованих за складом – 5,5 т/рік; сажа </w:t>
      </w:r>
      <w:r w:rsidR="001C7EC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413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7EC4">
        <w:rPr>
          <w:rFonts w:ascii="Times New Roman" w:hAnsi="Times New Roman" w:cs="Times New Roman"/>
          <w:sz w:val="24"/>
          <w:szCs w:val="24"/>
          <w:lang w:val="uk-UA"/>
        </w:rPr>
        <w:t xml:space="preserve">0,08 т/рік; </w:t>
      </w:r>
      <w:r w:rsidR="001C7EC4">
        <w:rPr>
          <w:rFonts w:ascii="Times New Roman" w:hAnsi="Times New Roman" w:cs="Times New Roman"/>
          <w:sz w:val="24"/>
          <w:szCs w:val="24"/>
          <w:lang w:val="uk-UA"/>
        </w:rPr>
        <w:t>оксиди азоту (у перерахунку на діоксид азоту [NO+NO2])</w:t>
      </w:r>
      <w:r w:rsidR="001C7EC4">
        <w:rPr>
          <w:rFonts w:ascii="Times New Roman" w:hAnsi="Times New Roman" w:cs="Times New Roman"/>
          <w:sz w:val="24"/>
          <w:szCs w:val="24"/>
          <w:lang w:val="uk-UA"/>
        </w:rPr>
        <w:t xml:space="preserve"> – 2 т/рік; </w:t>
      </w:r>
      <w:r w:rsidR="001C7EC4">
        <w:rPr>
          <w:rFonts w:ascii="Times New Roman" w:hAnsi="Times New Roman" w:cs="Times New Roman"/>
          <w:sz w:val="24"/>
          <w:szCs w:val="24"/>
          <w:lang w:val="uk-UA"/>
        </w:rPr>
        <w:t>азоту (1) оксид (N2O)</w:t>
      </w:r>
      <w:r w:rsidR="001C7EC4">
        <w:rPr>
          <w:rFonts w:ascii="Times New Roman" w:hAnsi="Times New Roman" w:cs="Times New Roman"/>
          <w:sz w:val="24"/>
          <w:szCs w:val="24"/>
          <w:lang w:val="uk-UA"/>
        </w:rPr>
        <w:t xml:space="preserve"> – 0,008 т/рік; сірки діоксид – 0,0004 т/рік; оксид вуглецю – 0,7 т/рік; вуглецю діоксид – 180 т/рік; НМЛОС – 0,012 т/рік; акролеїн – 0,00000025 т/рік; метан – 0,003 т/рік; </w:t>
      </w:r>
      <w:proofErr w:type="spellStart"/>
      <w:r w:rsidR="001C7EC4">
        <w:rPr>
          <w:rFonts w:ascii="Times New Roman" w:hAnsi="Times New Roman" w:cs="Times New Roman"/>
          <w:sz w:val="24"/>
          <w:szCs w:val="24"/>
          <w:lang w:val="uk-UA"/>
        </w:rPr>
        <w:t>бенз</w:t>
      </w:r>
      <w:proofErr w:type="spellEnd"/>
      <w:r w:rsidR="001C7EC4">
        <w:rPr>
          <w:rFonts w:ascii="Times New Roman" w:hAnsi="Times New Roman" w:cs="Times New Roman"/>
          <w:sz w:val="24"/>
          <w:szCs w:val="24"/>
          <w:lang w:val="uk-UA"/>
        </w:rPr>
        <w:t>(а)</w:t>
      </w:r>
      <w:proofErr w:type="spellStart"/>
      <w:r w:rsidR="001C7EC4">
        <w:rPr>
          <w:rFonts w:ascii="Times New Roman" w:hAnsi="Times New Roman" w:cs="Times New Roman"/>
          <w:sz w:val="24"/>
          <w:szCs w:val="24"/>
          <w:lang w:val="uk-UA"/>
        </w:rPr>
        <w:t>пірен</w:t>
      </w:r>
      <w:proofErr w:type="spellEnd"/>
      <w:r w:rsidR="001C7EC4">
        <w:rPr>
          <w:rFonts w:ascii="Times New Roman" w:hAnsi="Times New Roman" w:cs="Times New Roman"/>
          <w:sz w:val="24"/>
          <w:szCs w:val="24"/>
          <w:lang w:val="uk-UA"/>
        </w:rPr>
        <w:t xml:space="preserve"> – 0,00000031 т/рік; фтор та його сполуки (у перерахунку на фтор) – 0,002 т/рік; фтористий водень – 0,0003 т/рік.</w:t>
      </w:r>
    </w:p>
    <w:p w:rsidR="0036719F" w:rsidRPr="0036719F" w:rsidRDefault="0036719F" w:rsidP="00D6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719F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ступенем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забруднення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атмосферного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відноситься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виробництв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технологічного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впроваджуватися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найкращі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доступні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керування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ставиться на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викидів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забруднюючих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санітарного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, заходи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скорочення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викидів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забруднюючих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в атмосферу та заходи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найкращих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розробляються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>.</w:t>
      </w:r>
    </w:p>
    <w:p w:rsidR="0036719F" w:rsidRPr="0036719F" w:rsidRDefault="0036719F" w:rsidP="00D6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дозволених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викидів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атмосферне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розроблені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діючого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>.</w:t>
      </w:r>
    </w:p>
    <w:p w:rsidR="00444C29" w:rsidRPr="0036719F" w:rsidRDefault="0036719F" w:rsidP="00D6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="001D4663" w:rsidRPr="001D4663">
        <w:rPr>
          <w:rFonts w:ascii="Times New Roman" w:hAnsi="Times New Roman" w:cs="Times New Roman"/>
          <w:sz w:val="24"/>
          <w:szCs w:val="24"/>
          <w:lang w:val="uk-UA"/>
        </w:rPr>
        <w:t>Зауваження та пропозиції громадськості щодо дозволу на викиди можуть надсилатися протягом 30 календарних днів з дня публікації до: Житомирської обласної військової адміністрації: 10014, Житомирська обл., м. Житомир, майдан ім. С.П.Корольова, 1, (0412) 470857; до Департаменту екології та природних ресурсів Житомирської ОВА: 10014, Житомирська обл., м. Житомир, вул. Театральна 17/20, (0412) 472536.</w:t>
      </w:r>
    </w:p>
    <w:sectPr w:rsidR="00444C29" w:rsidRPr="0036719F" w:rsidSect="00D9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6719F"/>
    <w:rsid w:val="001308CB"/>
    <w:rsid w:val="001C7EC4"/>
    <w:rsid w:val="001D4663"/>
    <w:rsid w:val="0036719F"/>
    <w:rsid w:val="00413284"/>
    <w:rsid w:val="00444C29"/>
    <w:rsid w:val="00490882"/>
    <w:rsid w:val="004A43D1"/>
    <w:rsid w:val="00525A34"/>
    <w:rsid w:val="00571446"/>
    <w:rsid w:val="008B34E5"/>
    <w:rsid w:val="00A147B2"/>
    <w:rsid w:val="00B52A66"/>
    <w:rsid w:val="00D64B33"/>
    <w:rsid w:val="00D93262"/>
    <w:rsid w:val="00E2392A"/>
    <w:rsid w:val="00E56D68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8765C-0A6B-4DE3-A4C5-7B3B48FB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2024-11-08T10:51:00Z</cp:lastPrinted>
  <dcterms:created xsi:type="dcterms:W3CDTF">2024-11-08T10:24:00Z</dcterms:created>
  <dcterms:modified xsi:type="dcterms:W3CDTF">2025-12-08T13:27:00Z</dcterms:modified>
</cp:coreProperties>
</file>