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4CBD" w14:textId="77777777"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251A81C9" wp14:editId="04F1D00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CCF65" w14:textId="77777777"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14:paraId="17FD1C5A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14:paraId="6435672F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14:paraId="6FC462A5" w14:textId="77777777"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C093559" w14:textId="77777777"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="0063518A"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14:paraId="68507644" w14:textId="77777777"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14:paraId="71D5EDDC" w14:textId="77777777"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14:paraId="371304FD" w14:textId="77777777"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C5F4AE" wp14:editId="04489F2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14:paraId="47A5E9A1" w14:textId="21071896" w:rsidR="000C4241" w:rsidRPr="00EB5D96" w:rsidRDefault="000C4241" w:rsidP="00EB5D96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EB5D96"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Pr="00EB5D96">
        <w:rPr>
          <w:rFonts w:ascii="Times New Roman" w:hAnsi="Times New Roman"/>
          <w:sz w:val="28"/>
          <w:szCs w:val="28"/>
          <w:u w:val="single"/>
        </w:rPr>
        <w:t>____</w:t>
      </w:r>
      <w:r w:rsidRPr="00EB5D96">
        <w:rPr>
          <w:rFonts w:ascii="Times New Roman" w:hAnsi="Times New Roman"/>
          <w:sz w:val="28"/>
          <w:szCs w:val="28"/>
          <w:u w:val="single"/>
          <w:lang w:val="uk-UA"/>
        </w:rPr>
        <w:t>_____202</w:t>
      </w:r>
      <w:r w:rsidR="002D689D" w:rsidRPr="00EB5D96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Pr="00EB5D96">
        <w:rPr>
          <w:rFonts w:ascii="Times New Roman" w:hAnsi="Times New Roman"/>
          <w:sz w:val="28"/>
          <w:szCs w:val="28"/>
          <w:u w:val="single"/>
          <w:lang w:val="uk-UA"/>
        </w:rPr>
        <w:t xml:space="preserve"> року № </w:t>
      </w:r>
      <w:r w:rsidRPr="00EB5D96">
        <w:rPr>
          <w:rFonts w:ascii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14:paraId="4300A16D" w14:textId="77777777" w:rsidR="000C4241" w:rsidRPr="00EB5D96" w:rsidRDefault="000C4241" w:rsidP="00EB5D96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bCs/>
          <w:sz w:val="28"/>
          <w:szCs w:val="28"/>
          <w:lang w:val="uk-UA"/>
        </w:rPr>
        <w:t>Про внесення змін до структури комунального</w:t>
      </w:r>
    </w:p>
    <w:p w14:paraId="0A3DB309" w14:textId="77777777" w:rsidR="000C4241" w:rsidRPr="00EB5D96" w:rsidRDefault="000C4241" w:rsidP="00EB5D96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bCs/>
          <w:sz w:val="28"/>
          <w:szCs w:val="28"/>
          <w:lang w:val="uk-UA"/>
        </w:rPr>
        <w:t>некомерційного підприємства «Малинська  міська</w:t>
      </w:r>
    </w:p>
    <w:p w14:paraId="7C0A0AFA" w14:textId="77777777" w:rsidR="000C4241" w:rsidRPr="00EB5D96" w:rsidRDefault="000C4241" w:rsidP="00EB5D96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bCs/>
          <w:sz w:val="28"/>
          <w:szCs w:val="28"/>
          <w:lang w:val="uk-UA"/>
        </w:rPr>
        <w:t>лікарня» Малинської міської ради</w:t>
      </w:r>
    </w:p>
    <w:p w14:paraId="28540731" w14:textId="77777777" w:rsidR="000C4241" w:rsidRPr="00EB5D96" w:rsidRDefault="000C4241" w:rsidP="00EB5D96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A4ABB5" w14:textId="65D78CA6" w:rsidR="000C4241" w:rsidRPr="00EB5D96" w:rsidRDefault="000C4241" w:rsidP="00EB5D9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Статуту </w:t>
      </w:r>
      <w:r w:rsidRPr="00EB5D96">
        <w:rPr>
          <w:rFonts w:ascii="Times New Roman" w:hAnsi="Times New Roman"/>
          <w:bCs/>
          <w:sz w:val="28"/>
          <w:szCs w:val="28"/>
          <w:lang w:val="uk-UA" w:eastAsia="uk-UA"/>
        </w:rPr>
        <w:t>комунального некомерційного підприємства «Малинська міська лікарня»  Малинської міської ради,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затвердженого рішенням 78-ї сесії Малинської міської ради  сьомого скликання від 16.08.2019 № 104 та  листа  директора КНП «Малинська міська лікарня» Малинської міської ради «Про внесення змін до структури КНП «Малинська міська лікарня» Малинської міської ради</w:t>
      </w:r>
      <w:r w:rsidR="00C5606F" w:rsidRPr="00EB5D96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="00EB5D96" w:rsidRPr="00EB5D96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C5606F" w:rsidRPr="00EB5D96">
        <w:rPr>
          <w:rFonts w:ascii="Times New Roman" w:hAnsi="Times New Roman"/>
          <w:bCs/>
          <w:sz w:val="28"/>
          <w:szCs w:val="28"/>
          <w:lang w:val="uk-UA"/>
        </w:rPr>
        <w:t>.1</w:t>
      </w:r>
      <w:r w:rsidR="00EB5D96" w:rsidRPr="00EB5D96">
        <w:rPr>
          <w:rFonts w:ascii="Times New Roman" w:hAnsi="Times New Roman"/>
          <w:bCs/>
          <w:sz w:val="28"/>
          <w:szCs w:val="28"/>
          <w:lang w:val="uk-UA"/>
        </w:rPr>
        <w:t>2</w:t>
      </w:r>
      <w:r w:rsidR="00C5606F" w:rsidRPr="00EB5D96">
        <w:rPr>
          <w:rFonts w:ascii="Times New Roman" w:hAnsi="Times New Roman"/>
          <w:bCs/>
          <w:sz w:val="28"/>
          <w:szCs w:val="28"/>
          <w:lang w:val="uk-UA"/>
        </w:rPr>
        <w:t xml:space="preserve">.2025 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B5D96" w:rsidRPr="00EB5D96">
        <w:rPr>
          <w:rFonts w:ascii="Times New Roman" w:hAnsi="Times New Roman"/>
          <w:bCs/>
          <w:sz w:val="28"/>
          <w:szCs w:val="28"/>
          <w:lang w:val="uk-UA"/>
        </w:rPr>
        <w:t xml:space="preserve"> № 2272/01-10</w:t>
      </w:r>
      <w:r w:rsidR="00282925" w:rsidRPr="00EB5D96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 міська рада</w:t>
      </w:r>
    </w:p>
    <w:p w14:paraId="5A5C0E7A" w14:textId="77777777" w:rsidR="000C4241" w:rsidRPr="00EB5D96" w:rsidRDefault="000C4241" w:rsidP="00EB5D9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A4425A" w14:textId="77777777" w:rsidR="000C4241" w:rsidRPr="00EB5D96" w:rsidRDefault="000C4241" w:rsidP="00EB5D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14:paraId="70923CFA" w14:textId="77777777" w:rsidR="000C4241" w:rsidRPr="00EB5D96" w:rsidRDefault="000C4241" w:rsidP="00EB5D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A2B32" w14:textId="3B6C3D90" w:rsidR="000C4241" w:rsidRPr="00EB5D96" w:rsidRDefault="000C4241" w:rsidP="00EB5D96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proofErr w:type="spellStart"/>
      <w:r w:rsidRPr="00EB5D96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 зміни до   структури  комунального некомерційного підприємства «Малинська міська лікарня» Малинської міської ради,  затвердженої  рішенням сесії  Малинської міської ради   від 20.03.2023 № 879, а саме:</w:t>
      </w:r>
    </w:p>
    <w:p w14:paraId="707B23F9" w14:textId="77777777" w:rsidR="00EC3DCD" w:rsidRPr="00EB5D96" w:rsidRDefault="00443252" w:rsidP="00EB5D96">
      <w:pPr>
        <w:pStyle w:val="aa"/>
        <w:tabs>
          <w:tab w:val="left" w:pos="567"/>
          <w:tab w:val="left" w:pos="1155"/>
          <w:tab w:val="left" w:pos="5104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B5D96">
        <w:rPr>
          <w:color w:val="000000"/>
          <w:sz w:val="28"/>
          <w:szCs w:val="28"/>
        </w:rPr>
        <w:t xml:space="preserve">   </w:t>
      </w:r>
      <w:r w:rsidR="002E76E8" w:rsidRPr="00EB5D96">
        <w:rPr>
          <w:color w:val="000000"/>
          <w:sz w:val="28"/>
          <w:szCs w:val="28"/>
        </w:rPr>
        <w:t xml:space="preserve">   </w:t>
      </w:r>
      <w:r w:rsidR="002D689D" w:rsidRPr="00EB5D96">
        <w:rPr>
          <w:color w:val="000000"/>
          <w:sz w:val="28"/>
          <w:szCs w:val="28"/>
        </w:rPr>
        <w:t xml:space="preserve"> </w:t>
      </w:r>
      <w:r w:rsidR="002E76E8" w:rsidRPr="00EB5D96">
        <w:rPr>
          <w:color w:val="000000"/>
          <w:sz w:val="28"/>
          <w:szCs w:val="28"/>
        </w:rPr>
        <w:t xml:space="preserve"> </w:t>
      </w:r>
      <w:r w:rsidRPr="00EB5D96">
        <w:rPr>
          <w:color w:val="333333"/>
          <w:sz w:val="28"/>
          <w:szCs w:val="28"/>
          <w:shd w:val="clear" w:color="auto" w:fill="FFFFFF"/>
        </w:rPr>
        <w:t>вивести зі складу структури</w:t>
      </w:r>
      <w:r w:rsidRPr="00EB5D96">
        <w:rPr>
          <w:color w:val="333333"/>
          <w:sz w:val="28"/>
          <w:szCs w:val="28"/>
        </w:rPr>
        <w:t xml:space="preserve"> «Стаціонар»</w:t>
      </w:r>
      <w:r w:rsidR="002E76E8" w:rsidRPr="00EB5D96">
        <w:rPr>
          <w:color w:val="333333"/>
          <w:sz w:val="28"/>
          <w:szCs w:val="28"/>
        </w:rPr>
        <w:t xml:space="preserve"> -</w:t>
      </w:r>
      <w:r w:rsidRPr="00EB5D96">
        <w:rPr>
          <w:color w:val="333333"/>
          <w:sz w:val="28"/>
          <w:szCs w:val="28"/>
        </w:rPr>
        <w:t xml:space="preserve">   </w:t>
      </w:r>
      <w:r w:rsidR="002D689D" w:rsidRPr="00EB5D96">
        <w:rPr>
          <w:color w:val="333333"/>
          <w:sz w:val="28"/>
          <w:szCs w:val="28"/>
        </w:rPr>
        <w:t>приймальне відділення</w:t>
      </w:r>
      <w:r w:rsidR="002E76E8" w:rsidRPr="00EB5D96">
        <w:rPr>
          <w:color w:val="333333"/>
          <w:sz w:val="28"/>
          <w:szCs w:val="28"/>
        </w:rPr>
        <w:t>;</w:t>
      </w:r>
    </w:p>
    <w:p w14:paraId="3EA0DF0F" w14:textId="699BA23C" w:rsidR="00443252" w:rsidRPr="00EB5D96" w:rsidRDefault="00EC3DCD" w:rsidP="00EB5D96">
      <w:pPr>
        <w:pStyle w:val="aa"/>
        <w:tabs>
          <w:tab w:val="left" w:pos="567"/>
          <w:tab w:val="left" w:pos="1155"/>
          <w:tab w:val="left" w:pos="510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5D96">
        <w:rPr>
          <w:color w:val="000000"/>
          <w:sz w:val="28"/>
          <w:szCs w:val="28"/>
          <w:lang w:val="en-US"/>
        </w:rPr>
        <w:t xml:space="preserve">        </w:t>
      </w:r>
      <w:r w:rsidR="002E76E8" w:rsidRPr="00EB5D96">
        <w:rPr>
          <w:color w:val="000000"/>
          <w:sz w:val="28"/>
          <w:szCs w:val="28"/>
        </w:rPr>
        <w:t>вв</w:t>
      </w:r>
      <w:r w:rsidR="00443252" w:rsidRPr="00EB5D96">
        <w:rPr>
          <w:color w:val="000000"/>
          <w:sz w:val="28"/>
          <w:szCs w:val="28"/>
        </w:rPr>
        <w:t xml:space="preserve">ести </w:t>
      </w:r>
      <w:r w:rsidR="002D689D" w:rsidRPr="00EB5D96">
        <w:rPr>
          <w:color w:val="000000"/>
          <w:sz w:val="28"/>
          <w:szCs w:val="28"/>
        </w:rPr>
        <w:t>до складу структури «Стаціонар» - відділення екстреної (невідкладної) медичної допомоги;</w:t>
      </w:r>
    </w:p>
    <w:p w14:paraId="61C26BBE" w14:textId="58825728" w:rsidR="00C5606F" w:rsidRPr="00EB5D96" w:rsidRDefault="000C4241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highlight w:val="white"/>
          <w:lang w:val="uk-UA"/>
        </w:rPr>
        <w:t xml:space="preserve">  </w:t>
      </w:r>
      <w:r w:rsidR="00443252" w:rsidRPr="00EB5D96">
        <w:rPr>
          <w:rFonts w:ascii="Times New Roman" w:hAnsi="Times New Roman"/>
          <w:sz w:val="28"/>
          <w:szCs w:val="28"/>
          <w:highlight w:val="white"/>
          <w:lang w:val="uk-UA"/>
        </w:rPr>
        <w:t xml:space="preserve">      </w:t>
      </w:r>
      <w:bookmarkStart w:id="0" w:name="_Hlk216342000"/>
      <w:r w:rsidR="00443252" w:rsidRPr="00EB5D96">
        <w:rPr>
          <w:rFonts w:ascii="Times New Roman" w:hAnsi="Times New Roman"/>
          <w:sz w:val="28"/>
          <w:szCs w:val="28"/>
          <w:highlight w:val="white"/>
          <w:lang w:val="uk-UA"/>
        </w:rPr>
        <w:t>в</w:t>
      </w:r>
      <w:r w:rsidR="005E08C6" w:rsidRPr="00EB5D96">
        <w:rPr>
          <w:rFonts w:ascii="Times New Roman" w:hAnsi="Times New Roman"/>
          <w:sz w:val="28"/>
          <w:szCs w:val="28"/>
          <w:highlight w:val="white"/>
          <w:lang w:val="uk-UA"/>
        </w:rPr>
        <w:t xml:space="preserve">вести до складу </w:t>
      </w:r>
      <w:r w:rsidR="002D689D" w:rsidRPr="00EB5D96">
        <w:rPr>
          <w:rFonts w:ascii="Times New Roman" w:hAnsi="Times New Roman"/>
          <w:sz w:val="28"/>
          <w:szCs w:val="28"/>
          <w:highlight w:val="white"/>
          <w:lang w:val="uk-UA"/>
        </w:rPr>
        <w:t xml:space="preserve"> структури  «Стаціонар»</w:t>
      </w:r>
      <w:bookmarkEnd w:id="0"/>
      <w:r w:rsidR="002D689D" w:rsidRPr="00EB5D96">
        <w:rPr>
          <w:rFonts w:ascii="Times New Roman" w:hAnsi="Times New Roman"/>
          <w:sz w:val="28"/>
          <w:szCs w:val="28"/>
          <w:highlight w:val="white"/>
          <w:lang w:val="uk-UA"/>
        </w:rPr>
        <w:t xml:space="preserve">  - відділення еферентних методів лікування (гемодіаліз</w:t>
      </w:r>
      <w:r w:rsidR="00565A8C" w:rsidRPr="00EB5D96">
        <w:rPr>
          <w:rFonts w:ascii="Times New Roman" w:hAnsi="Times New Roman"/>
          <w:sz w:val="28"/>
          <w:szCs w:val="28"/>
          <w:highlight w:val="white"/>
          <w:lang w:val="uk-UA"/>
        </w:rPr>
        <w:t>у</w:t>
      </w:r>
      <w:r w:rsidR="002D689D" w:rsidRPr="00EB5D96">
        <w:rPr>
          <w:rFonts w:ascii="Times New Roman" w:hAnsi="Times New Roman"/>
          <w:sz w:val="28"/>
          <w:szCs w:val="28"/>
          <w:highlight w:val="white"/>
          <w:lang w:val="uk-UA"/>
        </w:rPr>
        <w:t>)</w:t>
      </w:r>
      <w:r w:rsidR="008E19F2" w:rsidRPr="00EB5D96">
        <w:rPr>
          <w:rFonts w:ascii="Times New Roman" w:hAnsi="Times New Roman"/>
          <w:sz w:val="28"/>
          <w:szCs w:val="28"/>
          <w:lang w:val="uk-UA"/>
        </w:rPr>
        <w:t>;</w:t>
      </w:r>
    </w:p>
    <w:p w14:paraId="1B567805" w14:textId="0377176B" w:rsidR="006132EF" w:rsidRPr="00EB5D96" w:rsidRDefault="006132EF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B5D96">
        <w:rPr>
          <w:rFonts w:ascii="Times New Roman" w:hAnsi="Times New Roman"/>
          <w:sz w:val="28"/>
          <w:szCs w:val="28"/>
          <w:highlight w:val="white"/>
          <w:lang w:val="uk-UA"/>
        </w:rPr>
        <w:t>ввести до складу  структури  «Стаціонар»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- </w:t>
      </w:r>
      <w:bookmarkStart w:id="1" w:name="_Hlk216342243"/>
      <w:r w:rsidRPr="00EB5D96">
        <w:rPr>
          <w:rFonts w:ascii="Times New Roman" w:hAnsi="Times New Roman"/>
          <w:sz w:val="28"/>
          <w:szCs w:val="28"/>
          <w:lang w:val="uk-UA"/>
        </w:rPr>
        <w:t>відділення хіміотерапії</w:t>
      </w:r>
      <w:bookmarkEnd w:id="1"/>
      <w:r w:rsidRPr="00EB5D96">
        <w:rPr>
          <w:rFonts w:ascii="Times New Roman" w:hAnsi="Times New Roman"/>
          <w:sz w:val="28"/>
          <w:szCs w:val="28"/>
          <w:lang w:val="uk-UA"/>
        </w:rPr>
        <w:t>;</w:t>
      </w:r>
    </w:p>
    <w:p w14:paraId="0ACA0AFD" w14:textId="05A274BA" w:rsidR="006132EF" w:rsidRPr="00EB5D96" w:rsidRDefault="006132EF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highlight w:val="white"/>
          <w:lang w:val="uk-UA"/>
        </w:rPr>
        <w:t>ввести до складу  структури  «Стаціонар</w:t>
      </w:r>
      <w:r w:rsidRPr="00EB5D96">
        <w:rPr>
          <w:rFonts w:ascii="Times New Roman" w:hAnsi="Times New Roman"/>
          <w:sz w:val="28"/>
          <w:szCs w:val="28"/>
          <w:lang w:val="uk-UA"/>
        </w:rPr>
        <w:t>» -  відділення стресових розладів;</w:t>
      </w:r>
    </w:p>
    <w:p w14:paraId="4464BDE6" w14:textId="56DFCD67" w:rsidR="006132EF" w:rsidRPr="00EB5D96" w:rsidRDefault="006132EF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     вивести  зі складу структури «</w:t>
      </w:r>
      <w:bookmarkStart w:id="2" w:name="_Hlk216343101"/>
      <w:r w:rsidRPr="00EB5D96">
        <w:rPr>
          <w:rFonts w:ascii="Times New Roman" w:hAnsi="Times New Roman"/>
          <w:sz w:val="28"/>
          <w:szCs w:val="28"/>
          <w:lang w:val="uk-UA"/>
        </w:rPr>
        <w:t>Консультативно-діагностична поліклініка</w:t>
      </w:r>
      <w:bookmarkEnd w:id="2"/>
      <w:r w:rsidR="00875A2F" w:rsidRPr="00EB5D96">
        <w:rPr>
          <w:rFonts w:ascii="Times New Roman" w:hAnsi="Times New Roman"/>
          <w:sz w:val="28"/>
          <w:szCs w:val="28"/>
          <w:lang w:val="uk-UA"/>
        </w:rPr>
        <w:t>» - завідувача консультативно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A2F" w:rsidRPr="00EB5D96">
        <w:rPr>
          <w:rFonts w:ascii="Times New Roman" w:hAnsi="Times New Roman"/>
          <w:sz w:val="28"/>
          <w:szCs w:val="28"/>
          <w:lang w:val="uk-UA"/>
        </w:rPr>
        <w:t>-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A2F" w:rsidRPr="00EB5D96">
        <w:rPr>
          <w:rFonts w:ascii="Times New Roman" w:hAnsi="Times New Roman"/>
          <w:sz w:val="28"/>
          <w:szCs w:val="28"/>
          <w:lang w:val="uk-UA"/>
        </w:rPr>
        <w:t>діагностичної поліклініки:</w:t>
      </w:r>
    </w:p>
    <w:p w14:paraId="102023F6" w14:textId="0FE6ADDD" w:rsidR="00875A2F" w:rsidRPr="00EB5D96" w:rsidRDefault="00875A2F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>ввести до складу структури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  «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>Консультативно-діагностична поліклініка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>» - кабінет лікаря загальної практики сімейної медицини.</w:t>
      </w:r>
    </w:p>
    <w:p w14:paraId="73F9D97E" w14:textId="1FA8A020" w:rsidR="008E19F2" w:rsidRPr="00EB5D96" w:rsidRDefault="008E19F2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вивести 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зі 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складу структури 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  «Апарат управління» </w:t>
      </w:r>
      <w:r w:rsidRPr="00EB5D96">
        <w:rPr>
          <w:rFonts w:ascii="Times New Roman" w:hAnsi="Times New Roman"/>
          <w:sz w:val="28"/>
          <w:szCs w:val="28"/>
          <w:lang w:val="uk-UA"/>
        </w:rPr>
        <w:t>-.</w:t>
      </w:r>
      <w:r w:rsidR="001A78BE" w:rsidRPr="00EB5D96">
        <w:rPr>
          <w:rFonts w:ascii="Times New Roman" w:hAnsi="Times New Roman"/>
          <w:sz w:val="28"/>
          <w:szCs w:val="28"/>
          <w:lang w:val="uk-UA"/>
        </w:rPr>
        <w:t xml:space="preserve"> медичний директор;</w:t>
      </w:r>
    </w:p>
    <w:p w14:paraId="24DD47A6" w14:textId="23139EE1" w:rsidR="001A78BE" w:rsidRPr="00EB5D96" w:rsidRDefault="001A78BE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  </w:t>
      </w:r>
      <w:bookmarkStart w:id="3" w:name="_Hlk216343669"/>
      <w:r w:rsidRPr="00EB5D96">
        <w:rPr>
          <w:rFonts w:ascii="Times New Roman" w:hAnsi="Times New Roman"/>
          <w:sz w:val="28"/>
          <w:szCs w:val="28"/>
          <w:lang w:val="uk-UA"/>
        </w:rPr>
        <w:t xml:space="preserve">ввести до складу структури  «Апарат управління» </w:t>
      </w:r>
      <w:bookmarkEnd w:id="3"/>
      <w:r w:rsidRPr="00EB5D96">
        <w:rPr>
          <w:rFonts w:ascii="Times New Roman" w:hAnsi="Times New Roman"/>
          <w:sz w:val="28"/>
          <w:szCs w:val="28"/>
          <w:lang w:val="uk-UA"/>
        </w:rPr>
        <w:t>- медичний  директор з терапевтичної  роботи; медичний директор  з  хірургічної роботи; медичний директор з амбулаторної-поліклінічної роботи;</w:t>
      </w:r>
    </w:p>
    <w:p w14:paraId="4D3790A9" w14:textId="42C2DA81" w:rsidR="00EB5D96" w:rsidRPr="00EB5D96" w:rsidRDefault="001A78BE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="00EB5D9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>ввести до складу структури  «Апарат управління»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- посаду економіста</w:t>
      </w:r>
      <w:r w:rsidR="00EB5D96" w:rsidRPr="00EB5D96">
        <w:rPr>
          <w:rFonts w:ascii="Times New Roman" w:hAnsi="Times New Roman"/>
          <w:sz w:val="28"/>
          <w:szCs w:val="28"/>
          <w:lang w:val="uk-UA"/>
        </w:rPr>
        <w:t>.</w:t>
      </w:r>
    </w:p>
    <w:p w14:paraId="15F40A8A" w14:textId="67B5791C" w:rsidR="001A78BE" w:rsidRPr="00EB5D96" w:rsidRDefault="001A78BE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A0421" w14:textId="7AAC35AE" w:rsidR="000C4241" w:rsidRPr="00EB5D96" w:rsidRDefault="000C4241" w:rsidP="00EB5D96">
      <w:pPr>
        <w:tabs>
          <w:tab w:val="left" w:pos="567"/>
          <w:tab w:val="left" w:pos="1155"/>
          <w:tab w:val="left" w:pos="5103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       2. Контроль за виконанням </w:t>
      </w:r>
      <w:r w:rsidR="00565A8C" w:rsidRPr="00EB5D96">
        <w:rPr>
          <w:rFonts w:ascii="Times New Roman" w:hAnsi="Times New Roman"/>
          <w:bCs/>
          <w:sz w:val="28"/>
          <w:szCs w:val="28"/>
          <w:lang w:val="uk-UA"/>
        </w:rPr>
        <w:t xml:space="preserve">цього 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>рішення покласти на</w:t>
      </w:r>
      <w:r w:rsidR="00565A8C" w:rsidRPr="00EB5D96">
        <w:rPr>
          <w:rFonts w:ascii="Times New Roman" w:hAnsi="Times New Roman"/>
          <w:bCs/>
          <w:sz w:val="28"/>
          <w:szCs w:val="28"/>
          <w:lang w:val="uk-UA"/>
        </w:rPr>
        <w:t xml:space="preserve"> постійну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 xml:space="preserve"> комісію</w:t>
      </w:r>
      <w:r w:rsidRPr="00EB5D96">
        <w:rPr>
          <w:rFonts w:ascii="Times New Roman" w:hAnsi="Times New Roman"/>
          <w:sz w:val="28"/>
          <w:szCs w:val="28"/>
          <w:lang w:val="uk-UA"/>
        </w:rPr>
        <w:t xml:space="preserve"> з гуманітарних питань та  </w:t>
      </w:r>
      <w:r w:rsidRPr="00EB5D96">
        <w:rPr>
          <w:rFonts w:ascii="Times New Roman" w:hAnsi="Times New Roman"/>
          <w:bCs/>
          <w:sz w:val="28"/>
          <w:szCs w:val="28"/>
          <w:lang w:val="uk-UA"/>
        </w:rPr>
        <w:t>комісію</w:t>
      </w:r>
      <w:r w:rsidRPr="00EB5D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14:paraId="5FAAD84B" w14:textId="77777777" w:rsidR="00C5606F" w:rsidRPr="00EB5D96" w:rsidRDefault="00C5606F" w:rsidP="00EB5D96">
      <w:pPr>
        <w:tabs>
          <w:tab w:val="left" w:pos="1155"/>
          <w:tab w:val="left" w:pos="510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14:paraId="33B6059F" w14:textId="5A72BE5B" w:rsidR="000C4241" w:rsidRPr="00EB5D96" w:rsidRDefault="000C4241" w:rsidP="00EB5D96">
      <w:pPr>
        <w:tabs>
          <w:tab w:val="left" w:pos="1155"/>
          <w:tab w:val="left" w:pos="510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14:paraId="7EFD9F2E" w14:textId="77777777" w:rsidR="00EB5D96" w:rsidRPr="00EB5D96" w:rsidRDefault="00EB5D96" w:rsidP="00EB5D96">
      <w:pPr>
        <w:tabs>
          <w:tab w:val="left" w:pos="1155"/>
          <w:tab w:val="left" w:pos="510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</w:p>
    <w:p w14:paraId="69027981" w14:textId="130F1D7D" w:rsidR="000C4241" w:rsidRPr="00EB5D96" w:rsidRDefault="000C4241" w:rsidP="00EB5D96">
      <w:pPr>
        <w:tabs>
          <w:tab w:val="left" w:pos="71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5D96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EC3DCD" w:rsidRPr="00EB5D9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B5D96">
        <w:rPr>
          <w:rFonts w:ascii="Times New Roman" w:hAnsi="Times New Roman"/>
          <w:sz w:val="28"/>
          <w:szCs w:val="28"/>
          <w:lang w:val="uk-UA"/>
        </w:rPr>
        <w:t>Олександр   СИТАЙЛО</w:t>
      </w:r>
    </w:p>
    <w:p w14:paraId="45EB0BAB" w14:textId="652B6EFE" w:rsidR="00EC3DCD" w:rsidRPr="00EB5D96" w:rsidRDefault="00EC3DCD" w:rsidP="00EB5D96">
      <w:pPr>
        <w:tabs>
          <w:tab w:val="left" w:pos="71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4DF83D" w14:textId="77777777" w:rsidR="00EC3DCD" w:rsidRPr="00EB5D96" w:rsidRDefault="00EC3DCD" w:rsidP="00EB5D96">
      <w:pPr>
        <w:tabs>
          <w:tab w:val="left" w:pos="711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D46B56" w14:textId="116141D9" w:rsidR="000C4241" w:rsidRPr="00EB5D96" w:rsidRDefault="000C4241" w:rsidP="00EB5D9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5D96">
        <w:rPr>
          <w:rFonts w:ascii="Times New Roman" w:hAnsi="Times New Roman"/>
          <w:sz w:val="24"/>
          <w:szCs w:val="24"/>
          <w:lang w:val="uk-UA"/>
        </w:rPr>
        <w:t>Віталій  ЛУКАШЕНКО</w:t>
      </w:r>
    </w:p>
    <w:p w14:paraId="55267BF0" w14:textId="2B6C6D00" w:rsidR="000C4241" w:rsidRPr="00EB5D96" w:rsidRDefault="000C4241" w:rsidP="00EB5D9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5D96">
        <w:rPr>
          <w:rFonts w:ascii="Times New Roman" w:hAnsi="Times New Roman"/>
          <w:sz w:val="24"/>
          <w:szCs w:val="24"/>
          <w:lang w:val="uk-UA"/>
        </w:rPr>
        <w:t>Олександр  ПАРШАКОВ</w:t>
      </w:r>
    </w:p>
    <w:p w14:paraId="406D7AC8" w14:textId="25A4618A" w:rsidR="000C4241" w:rsidRPr="00EB5D96" w:rsidRDefault="000C4241" w:rsidP="00EB5D9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B5D96">
        <w:rPr>
          <w:rFonts w:ascii="Times New Roman" w:hAnsi="Times New Roman"/>
          <w:sz w:val="24"/>
          <w:szCs w:val="24"/>
          <w:lang w:val="uk-UA"/>
        </w:rPr>
        <w:t>Тетяна  СЕМЕНЕНКО</w:t>
      </w:r>
    </w:p>
    <w:sectPr w:rsidR="000C4241" w:rsidRPr="00EB5D96" w:rsidSect="00EC3DCD">
      <w:pgSz w:w="11906" w:h="16838" w:code="9"/>
      <w:pgMar w:top="851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48E1"/>
    <w:multiLevelType w:val="hybridMultilevel"/>
    <w:tmpl w:val="A4C00C1E"/>
    <w:lvl w:ilvl="0" w:tplc="1D58296E">
      <w:start w:val="1"/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14DE6"/>
    <w:rsid w:val="000C3B35"/>
    <w:rsid w:val="000C4241"/>
    <w:rsid w:val="001311A2"/>
    <w:rsid w:val="001A78BE"/>
    <w:rsid w:val="001F33B6"/>
    <w:rsid w:val="0025419E"/>
    <w:rsid w:val="00282925"/>
    <w:rsid w:val="00284EA5"/>
    <w:rsid w:val="002D689D"/>
    <w:rsid w:val="002E76E8"/>
    <w:rsid w:val="00347C3F"/>
    <w:rsid w:val="00363F0E"/>
    <w:rsid w:val="00365F6E"/>
    <w:rsid w:val="00443252"/>
    <w:rsid w:val="00521393"/>
    <w:rsid w:val="00565A8C"/>
    <w:rsid w:val="005716F2"/>
    <w:rsid w:val="005B6C1E"/>
    <w:rsid w:val="005E08C6"/>
    <w:rsid w:val="006132EF"/>
    <w:rsid w:val="0063518A"/>
    <w:rsid w:val="006D4555"/>
    <w:rsid w:val="007463AB"/>
    <w:rsid w:val="0079014E"/>
    <w:rsid w:val="007C63BB"/>
    <w:rsid w:val="007E7551"/>
    <w:rsid w:val="00875A2F"/>
    <w:rsid w:val="008E19F2"/>
    <w:rsid w:val="008F2F37"/>
    <w:rsid w:val="00A176BD"/>
    <w:rsid w:val="00A716DA"/>
    <w:rsid w:val="00A81616"/>
    <w:rsid w:val="00A86503"/>
    <w:rsid w:val="00AE1CB7"/>
    <w:rsid w:val="00AF4584"/>
    <w:rsid w:val="00B719D9"/>
    <w:rsid w:val="00B923D6"/>
    <w:rsid w:val="00BD09FC"/>
    <w:rsid w:val="00BE4B6B"/>
    <w:rsid w:val="00C5606F"/>
    <w:rsid w:val="00C61DD8"/>
    <w:rsid w:val="00D16573"/>
    <w:rsid w:val="00DB5DBE"/>
    <w:rsid w:val="00E47601"/>
    <w:rsid w:val="00EB5D96"/>
    <w:rsid w:val="00EC3DCD"/>
    <w:rsid w:val="00EE6C80"/>
    <w:rsid w:val="00F32053"/>
    <w:rsid w:val="00F57E75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CC87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ocdata">
    <w:name w:val="docdata"/>
    <w:aliases w:val="docy,v5,4295,baiaagaaboqcaaadwa4aaaxodgaaaaaaaaaaaaaaaaaaaaaaaaaaaaaaaaaaaaaaaaaaaaaaaaaaaaaaaaaaaaaaaaaaaaaaaaaaaaaaaaaaaaaaaaaaaaaaaaaaaaaaaaaaaaaaaaaaaaaaaaaaaaaaaaaaaaaaaaaaaaaaaaaaaaaaaaaaaaaaaaaaaaaaaaaaaaaaaaaaaaaaaaaaaaaaaaaaaaaaaaaaaaaa"/>
    <w:basedOn w:val="a"/>
    <w:rsid w:val="00443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4432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6BD6-A177-4E6E-9CC2-1103634A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1587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Тетяна</cp:lastModifiedBy>
  <cp:revision>30</cp:revision>
  <cp:lastPrinted>2025-12-11T09:24:00Z</cp:lastPrinted>
  <dcterms:created xsi:type="dcterms:W3CDTF">2024-05-20T08:09:00Z</dcterms:created>
  <dcterms:modified xsi:type="dcterms:W3CDTF">2025-12-11T10:09:00Z</dcterms:modified>
</cp:coreProperties>
</file>