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303A3A" w:rsidP="00303A3A">
      <w:pPr>
        <w:keepNext/>
        <w:tabs>
          <w:tab w:val="left" w:pos="567"/>
          <w:tab w:val="left" w:pos="7020"/>
        </w:tabs>
        <w:jc w:val="both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                   </w:t>
      </w:r>
      <w:r w:rsidR="00733F76">
        <w:rPr>
          <w:b/>
          <w:caps/>
          <w:noProof/>
          <w:lang w:val="uk-UA"/>
        </w:rPr>
        <w:t xml:space="preserve"> </w:t>
      </w:r>
      <w:r>
        <w:rPr>
          <w:b/>
          <w:caps/>
          <w:noProof/>
          <w:lang w:val="uk-UA"/>
        </w:rPr>
        <w:t xml:space="preserve"> </w:t>
      </w:r>
      <w:r w:rsidR="009F4C31" w:rsidRPr="00303A3A">
        <w:rPr>
          <w:b/>
          <w:caps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0B357F">
        <w:rPr>
          <w:sz w:val="28"/>
          <w:u w:val="single"/>
          <w:lang w:val="uk-UA"/>
        </w:rPr>
        <w:t>2023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Pr="00312581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Про внесення змін до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CD5C87" w:rsidRPr="00312581">
        <w:rPr>
          <w:bCs/>
          <w:sz w:val="28"/>
          <w:szCs w:val="28"/>
          <w:lang w:val="uk-UA"/>
        </w:rPr>
        <w:t>структури</w:t>
      </w:r>
      <w:r w:rsidR="002D0A9C" w:rsidRPr="00312581">
        <w:rPr>
          <w:bCs/>
          <w:sz w:val="28"/>
          <w:szCs w:val="28"/>
          <w:lang w:val="uk-UA"/>
        </w:rPr>
        <w:t xml:space="preserve"> </w:t>
      </w:r>
      <w:r w:rsidR="002432C3" w:rsidRPr="00312581">
        <w:rPr>
          <w:bCs/>
          <w:sz w:val="28"/>
          <w:szCs w:val="28"/>
          <w:lang w:val="uk-UA"/>
        </w:rPr>
        <w:t>К</w:t>
      </w:r>
      <w:r w:rsidR="009F4C31" w:rsidRPr="00312581">
        <w:rPr>
          <w:bCs/>
          <w:sz w:val="28"/>
          <w:szCs w:val="28"/>
          <w:lang w:val="uk-UA"/>
        </w:rPr>
        <w:t>омунального</w:t>
      </w:r>
    </w:p>
    <w:p w:rsidR="002D0A9C" w:rsidRPr="00312581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некомерційного підприємства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2D0A9C" w:rsidRPr="00312581">
        <w:rPr>
          <w:bCs/>
          <w:sz w:val="28"/>
          <w:szCs w:val="28"/>
          <w:lang w:val="uk-UA"/>
        </w:rPr>
        <w:t>«</w:t>
      </w:r>
      <w:proofErr w:type="spellStart"/>
      <w:r w:rsidR="002D0A9C" w:rsidRPr="00312581">
        <w:rPr>
          <w:bCs/>
          <w:sz w:val="28"/>
          <w:szCs w:val="28"/>
          <w:lang w:val="uk-UA"/>
        </w:rPr>
        <w:t>Малинська</w:t>
      </w:r>
      <w:proofErr w:type="spellEnd"/>
      <w:r w:rsidR="002D0A9C" w:rsidRPr="00312581">
        <w:rPr>
          <w:bCs/>
          <w:sz w:val="28"/>
          <w:szCs w:val="28"/>
          <w:lang w:val="uk-UA"/>
        </w:rPr>
        <w:t xml:space="preserve">  міська</w:t>
      </w:r>
    </w:p>
    <w:p w:rsidR="009F4C31" w:rsidRPr="0031258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л</w:t>
      </w:r>
      <w:r w:rsidR="00680953" w:rsidRPr="00312581">
        <w:rPr>
          <w:bCs/>
          <w:sz w:val="28"/>
          <w:szCs w:val="28"/>
          <w:lang w:val="uk-UA"/>
        </w:rPr>
        <w:t xml:space="preserve">ікарня» </w:t>
      </w:r>
      <w:proofErr w:type="spellStart"/>
      <w:r w:rsidR="00680953" w:rsidRPr="00312581">
        <w:rPr>
          <w:bCs/>
          <w:sz w:val="28"/>
          <w:szCs w:val="28"/>
          <w:lang w:val="uk-UA"/>
        </w:rPr>
        <w:t>Малинської</w:t>
      </w:r>
      <w:proofErr w:type="spellEnd"/>
      <w:r w:rsidR="00680953" w:rsidRPr="00312581">
        <w:rPr>
          <w:bCs/>
          <w:sz w:val="28"/>
          <w:szCs w:val="28"/>
          <w:lang w:val="uk-UA"/>
        </w:rPr>
        <w:t xml:space="preserve"> міської ради</w:t>
      </w:r>
    </w:p>
    <w:p w:rsidR="00733F76" w:rsidRPr="00312581" w:rsidRDefault="00733F76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9F4C31" w:rsidRPr="0031258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r w:rsidR="00D10D04">
        <w:rPr>
          <w:sz w:val="28"/>
          <w:szCs w:val="28"/>
          <w:lang w:val="uk-UA"/>
        </w:rPr>
        <w:t>,</w:t>
      </w:r>
      <w:r w:rsidR="00F65EA5">
        <w:rPr>
          <w:sz w:val="28"/>
          <w:szCs w:val="28"/>
          <w:lang w:val="uk-UA"/>
        </w:rPr>
        <w:t xml:space="preserve"> </w:t>
      </w:r>
      <w:r w:rsidR="002634B2" w:rsidRPr="00312581">
        <w:rPr>
          <w:sz w:val="28"/>
          <w:szCs w:val="28"/>
          <w:lang w:val="uk-UA"/>
        </w:rPr>
        <w:t>Статуту</w:t>
      </w:r>
      <w:r w:rsidRPr="00312581">
        <w:rPr>
          <w:sz w:val="28"/>
          <w:szCs w:val="28"/>
          <w:lang w:val="uk-UA"/>
        </w:rPr>
        <w:t xml:space="preserve"> </w:t>
      </w:r>
      <w:r w:rsidR="00B264E9" w:rsidRPr="00312581">
        <w:rPr>
          <w:bCs/>
          <w:sz w:val="28"/>
          <w:szCs w:val="28"/>
          <w:lang w:val="uk-UA" w:eastAsia="uk-UA"/>
        </w:rPr>
        <w:t>К</w:t>
      </w:r>
      <w:r w:rsidR="009F4C31" w:rsidRPr="00312581">
        <w:rPr>
          <w:bCs/>
          <w:sz w:val="28"/>
          <w:szCs w:val="28"/>
          <w:lang w:val="uk-UA" w:eastAsia="uk-UA"/>
        </w:rPr>
        <w:t>омунального некомерційного підприємства «</w:t>
      </w:r>
      <w:proofErr w:type="spellStart"/>
      <w:r w:rsidR="009F4C31" w:rsidRPr="00312581">
        <w:rPr>
          <w:bCs/>
          <w:sz w:val="28"/>
          <w:szCs w:val="28"/>
          <w:lang w:val="uk-UA" w:eastAsia="uk-UA"/>
        </w:rPr>
        <w:t>Мал</w:t>
      </w:r>
      <w:r w:rsidR="002D0A9C" w:rsidRPr="00312581">
        <w:rPr>
          <w:bCs/>
          <w:sz w:val="28"/>
          <w:szCs w:val="28"/>
          <w:lang w:val="uk-UA" w:eastAsia="uk-UA"/>
        </w:rPr>
        <w:t>инська</w:t>
      </w:r>
      <w:proofErr w:type="spellEnd"/>
      <w:r w:rsidR="002D0A9C" w:rsidRPr="00312581">
        <w:rPr>
          <w:bCs/>
          <w:sz w:val="28"/>
          <w:szCs w:val="28"/>
          <w:lang w:val="uk-UA" w:eastAsia="uk-UA"/>
        </w:rPr>
        <w:t xml:space="preserve"> міська лікарня</w:t>
      </w:r>
      <w:r w:rsidR="009F4C31" w:rsidRPr="00312581">
        <w:rPr>
          <w:bCs/>
          <w:sz w:val="28"/>
          <w:szCs w:val="28"/>
          <w:lang w:val="uk-UA" w:eastAsia="uk-UA"/>
        </w:rPr>
        <w:t>»</w:t>
      </w:r>
      <w:r w:rsidR="00605FCD" w:rsidRPr="00312581">
        <w:rPr>
          <w:bCs/>
          <w:sz w:val="28"/>
          <w:szCs w:val="28"/>
          <w:lang w:val="uk-UA" w:eastAsia="uk-UA"/>
        </w:rPr>
        <w:t xml:space="preserve"> </w:t>
      </w:r>
      <w:r w:rsidR="009F4C31" w:rsidRPr="00312581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9F76E1" w:rsidRPr="00312581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9F76E1" w:rsidRPr="00312581">
        <w:rPr>
          <w:bCs/>
          <w:sz w:val="28"/>
          <w:szCs w:val="28"/>
          <w:lang w:val="uk-UA" w:eastAsia="uk-UA"/>
        </w:rPr>
        <w:t xml:space="preserve"> міської ради</w:t>
      </w:r>
      <w:r w:rsidR="00F65EA5">
        <w:rPr>
          <w:bCs/>
          <w:sz w:val="28"/>
          <w:szCs w:val="28"/>
          <w:lang w:val="uk-UA" w:eastAsia="uk-UA"/>
        </w:rPr>
        <w:t>,</w:t>
      </w:r>
      <w:r w:rsidR="00F65EA5">
        <w:rPr>
          <w:bCs/>
          <w:sz w:val="28"/>
          <w:szCs w:val="28"/>
          <w:lang w:val="uk-UA"/>
        </w:rPr>
        <w:t xml:space="preserve"> затвердженого рішенням 78-ї сесії </w:t>
      </w:r>
      <w:proofErr w:type="spellStart"/>
      <w:r w:rsidR="00F65EA5">
        <w:rPr>
          <w:bCs/>
          <w:sz w:val="28"/>
          <w:szCs w:val="28"/>
          <w:lang w:val="uk-UA"/>
        </w:rPr>
        <w:t>Малинської</w:t>
      </w:r>
      <w:proofErr w:type="spellEnd"/>
      <w:r w:rsidR="00F65EA5">
        <w:rPr>
          <w:bCs/>
          <w:sz w:val="28"/>
          <w:szCs w:val="28"/>
          <w:lang w:val="uk-UA"/>
        </w:rPr>
        <w:t xml:space="preserve"> міської ради  сьомого</w:t>
      </w:r>
      <w:r w:rsidR="00171BFD">
        <w:rPr>
          <w:bCs/>
          <w:sz w:val="28"/>
          <w:szCs w:val="28"/>
          <w:lang w:val="uk-UA"/>
        </w:rPr>
        <w:t xml:space="preserve"> скликання від 16.08.2019 № 104 та  листа в.о. директора КНП «</w:t>
      </w:r>
      <w:proofErr w:type="spellStart"/>
      <w:r w:rsidR="00171BFD">
        <w:rPr>
          <w:bCs/>
          <w:sz w:val="28"/>
          <w:szCs w:val="28"/>
          <w:lang w:val="uk-UA"/>
        </w:rPr>
        <w:t>Малинська</w:t>
      </w:r>
      <w:proofErr w:type="spellEnd"/>
      <w:r w:rsidR="00171BFD">
        <w:rPr>
          <w:bCs/>
          <w:sz w:val="28"/>
          <w:szCs w:val="28"/>
          <w:lang w:val="uk-UA"/>
        </w:rPr>
        <w:t xml:space="preserve"> міська лікарня» </w:t>
      </w:r>
      <w:proofErr w:type="spellStart"/>
      <w:r w:rsidR="00171BFD">
        <w:rPr>
          <w:bCs/>
          <w:sz w:val="28"/>
          <w:szCs w:val="28"/>
          <w:lang w:val="uk-UA"/>
        </w:rPr>
        <w:t>Малинської</w:t>
      </w:r>
      <w:proofErr w:type="spellEnd"/>
      <w:r w:rsidR="00171BFD">
        <w:rPr>
          <w:bCs/>
          <w:sz w:val="28"/>
          <w:szCs w:val="28"/>
          <w:lang w:val="uk-UA"/>
        </w:rPr>
        <w:t xml:space="preserve"> міської ради</w:t>
      </w:r>
      <w:r w:rsidR="00D53EBB">
        <w:rPr>
          <w:bCs/>
          <w:sz w:val="28"/>
          <w:szCs w:val="28"/>
          <w:lang w:val="uk-UA"/>
        </w:rPr>
        <w:t xml:space="preserve"> «Про внесення змін до структури КНП «</w:t>
      </w:r>
      <w:proofErr w:type="spellStart"/>
      <w:r w:rsidR="00D53EBB">
        <w:rPr>
          <w:bCs/>
          <w:sz w:val="28"/>
          <w:szCs w:val="28"/>
          <w:lang w:val="uk-UA"/>
        </w:rPr>
        <w:t>Малинська</w:t>
      </w:r>
      <w:proofErr w:type="spellEnd"/>
      <w:r w:rsidR="00D53EBB">
        <w:rPr>
          <w:bCs/>
          <w:sz w:val="28"/>
          <w:szCs w:val="28"/>
          <w:lang w:val="uk-UA"/>
        </w:rPr>
        <w:t xml:space="preserve"> міська лікарня</w:t>
      </w:r>
      <w:r w:rsidR="00924C04">
        <w:rPr>
          <w:bCs/>
          <w:sz w:val="28"/>
          <w:szCs w:val="28"/>
          <w:lang w:val="uk-UA"/>
        </w:rPr>
        <w:t xml:space="preserve">» </w:t>
      </w:r>
      <w:proofErr w:type="spellStart"/>
      <w:r w:rsidR="00924C04">
        <w:rPr>
          <w:bCs/>
          <w:sz w:val="28"/>
          <w:szCs w:val="28"/>
          <w:lang w:val="uk-UA"/>
        </w:rPr>
        <w:t>Малинської</w:t>
      </w:r>
      <w:proofErr w:type="spellEnd"/>
      <w:r w:rsidR="00924C04">
        <w:rPr>
          <w:bCs/>
          <w:sz w:val="28"/>
          <w:szCs w:val="28"/>
          <w:lang w:val="uk-UA"/>
        </w:rPr>
        <w:t xml:space="preserve"> міської ради № 333 від 06.03.2023</w:t>
      </w:r>
      <w:r w:rsidR="00D53EBB">
        <w:rPr>
          <w:bCs/>
          <w:sz w:val="28"/>
          <w:szCs w:val="28"/>
          <w:lang w:val="uk-UA"/>
        </w:rPr>
        <w:t>,</w:t>
      </w:r>
      <w:r w:rsidR="009F4C31" w:rsidRPr="00312581">
        <w:rPr>
          <w:bCs/>
          <w:sz w:val="28"/>
          <w:szCs w:val="28"/>
          <w:lang w:val="uk-UA"/>
        </w:rPr>
        <w:t xml:space="preserve"> </w:t>
      </w:r>
      <w:r w:rsidR="002634B2" w:rsidRPr="00312581">
        <w:rPr>
          <w:bCs/>
          <w:sz w:val="28"/>
          <w:szCs w:val="28"/>
          <w:lang w:val="uk-UA"/>
        </w:rPr>
        <w:t xml:space="preserve"> </w:t>
      </w:r>
      <w:r w:rsidR="00303A3A" w:rsidRPr="00312581">
        <w:rPr>
          <w:bCs/>
          <w:sz w:val="28"/>
          <w:szCs w:val="28"/>
          <w:lang w:val="uk-UA"/>
        </w:rPr>
        <w:t>міська рада</w:t>
      </w:r>
    </w:p>
    <w:p w:rsidR="00733F76" w:rsidRPr="00312581" w:rsidRDefault="00733F76" w:rsidP="009F4C31">
      <w:pPr>
        <w:ind w:firstLine="567"/>
        <w:jc w:val="both"/>
        <w:rPr>
          <w:bCs/>
          <w:sz w:val="28"/>
          <w:szCs w:val="28"/>
          <w:lang w:val="uk-UA"/>
        </w:rPr>
      </w:pPr>
    </w:p>
    <w:p w:rsidR="009F4C31" w:rsidRPr="00312581" w:rsidRDefault="009F4C31" w:rsidP="009F4C31">
      <w:pPr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 И Р І Ш И ЛА:</w:t>
      </w:r>
    </w:p>
    <w:p w:rsidR="00733F76" w:rsidRPr="00312581" w:rsidRDefault="00733F76" w:rsidP="009F4C31">
      <w:pPr>
        <w:jc w:val="both"/>
        <w:rPr>
          <w:sz w:val="28"/>
          <w:szCs w:val="28"/>
          <w:lang w:val="uk-UA"/>
        </w:rPr>
      </w:pPr>
    </w:p>
    <w:p w:rsidR="00733F76" w:rsidRPr="00924C04" w:rsidRDefault="00860DDC" w:rsidP="00AD5B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D1F36" w:rsidRPr="00924C04">
        <w:rPr>
          <w:sz w:val="28"/>
          <w:szCs w:val="28"/>
          <w:lang w:val="uk-UA"/>
        </w:rPr>
        <w:t>1</w:t>
      </w:r>
      <w:r w:rsidR="00281FAC" w:rsidRPr="00924C04">
        <w:rPr>
          <w:sz w:val="28"/>
          <w:szCs w:val="28"/>
          <w:lang w:val="uk-UA"/>
        </w:rPr>
        <w:t>.</w:t>
      </w:r>
      <w:r w:rsidR="00C935C7" w:rsidRPr="00924C04">
        <w:rPr>
          <w:sz w:val="28"/>
          <w:szCs w:val="28"/>
          <w:lang w:val="uk-UA"/>
        </w:rPr>
        <w:t xml:space="preserve"> </w:t>
      </w:r>
      <w:proofErr w:type="spellStart"/>
      <w:r w:rsidR="00C935C7" w:rsidRPr="00924C04">
        <w:rPr>
          <w:sz w:val="28"/>
          <w:szCs w:val="28"/>
          <w:lang w:val="uk-UA"/>
        </w:rPr>
        <w:t>Внести</w:t>
      </w:r>
      <w:proofErr w:type="spellEnd"/>
      <w:r w:rsidR="00C935C7" w:rsidRPr="00924C04">
        <w:rPr>
          <w:sz w:val="28"/>
          <w:szCs w:val="28"/>
          <w:lang w:val="uk-UA"/>
        </w:rPr>
        <w:t xml:space="preserve"> </w:t>
      </w:r>
      <w:r w:rsidR="00100AEC" w:rsidRPr="00924C04">
        <w:rPr>
          <w:sz w:val="28"/>
          <w:szCs w:val="28"/>
          <w:lang w:val="uk-UA"/>
        </w:rPr>
        <w:t xml:space="preserve"> зміни до   структури</w:t>
      </w:r>
      <w:r w:rsidR="00A96AA3" w:rsidRPr="00924C04">
        <w:rPr>
          <w:sz w:val="28"/>
          <w:szCs w:val="28"/>
          <w:lang w:val="uk-UA"/>
        </w:rPr>
        <w:t xml:space="preserve"> </w:t>
      </w:r>
      <w:r w:rsidR="00E87B1A" w:rsidRPr="00924C04">
        <w:rPr>
          <w:sz w:val="28"/>
          <w:szCs w:val="28"/>
          <w:lang w:val="uk-UA"/>
        </w:rPr>
        <w:t xml:space="preserve"> К</w:t>
      </w:r>
      <w:r w:rsidR="0059151B" w:rsidRPr="00924C04">
        <w:rPr>
          <w:sz w:val="28"/>
          <w:szCs w:val="28"/>
          <w:lang w:val="uk-UA"/>
        </w:rPr>
        <w:t>омунального</w:t>
      </w:r>
      <w:r w:rsidR="00AF5461" w:rsidRPr="00924C04">
        <w:rPr>
          <w:sz w:val="28"/>
          <w:szCs w:val="28"/>
          <w:lang w:val="uk-UA"/>
        </w:rPr>
        <w:t xml:space="preserve"> </w:t>
      </w:r>
      <w:r w:rsidR="009F4C31" w:rsidRPr="00924C04">
        <w:rPr>
          <w:sz w:val="28"/>
          <w:szCs w:val="28"/>
          <w:lang w:val="uk-UA"/>
        </w:rPr>
        <w:t>некомерційного</w:t>
      </w:r>
      <w:r w:rsidR="00AF5461" w:rsidRPr="00924C04">
        <w:rPr>
          <w:sz w:val="28"/>
          <w:szCs w:val="28"/>
          <w:lang w:val="uk-UA"/>
        </w:rPr>
        <w:t xml:space="preserve"> </w:t>
      </w:r>
      <w:r w:rsidR="009F4C31" w:rsidRPr="00924C04">
        <w:rPr>
          <w:sz w:val="28"/>
          <w:szCs w:val="28"/>
          <w:lang w:val="uk-UA"/>
        </w:rPr>
        <w:t>підприєм</w:t>
      </w:r>
      <w:r w:rsidR="002D0A9C" w:rsidRPr="00924C04">
        <w:rPr>
          <w:sz w:val="28"/>
          <w:szCs w:val="28"/>
          <w:lang w:val="uk-UA"/>
        </w:rPr>
        <w:t>ства «</w:t>
      </w:r>
      <w:proofErr w:type="spellStart"/>
      <w:r w:rsidR="002D0A9C" w:rsidRPr="00924C04">
        <w:rPr>
          <w:sz w:val="28"/>
          <w:szCs w:val="28"/>
          <w:lang w:val="uk-UA"/>
        </w:rPr>
        <w:t>Малинська</w:t>
      </w:r>
      <w:proofErr w:type="spellEnd"/>
      <w:r w:rsidR="002D0A9C" w:rsidRPr="00924C04">
        <w:rPr>
          <w:sz w:val="28"/>
          <w:szCs w:val="28"/>
          <w:lang w:val="uk-UA"/>
        </w:rPr>
        <w:t xml:space="preserve"> міська лікарня</w:t>
      </w:r>
      <w:r w:rsidR="002634B2" w:rsidRPr="00924C04">
        <w:rPr>
          <w:sz w:val="28"/>
          <w:szCs w:val="28"/>
          <w:lang w:val="uk-UA"/>
        </w:rPr>
        <w:t xml:space="preserve">» </w:t>
      </w:r>
      <w:proofErr w:type="spellStart"/>
      <w:r w:rsidR="002634B2" w:rsidRPr="00924C04">
        <w:rPr>
          <w:sz w:val="28"/>
          <w:szCs w:val="28"/>
          <w:lang w:val="uk-UA"/>
        </w:rPr>
        <w:t>Малинської</w:t>
      </w:r>
      <w:proofErr w:type="spellEnd"/>
      <w:r w:rsidR="002634B2" w:rsidRPr="00924C04">
        <w:rPr>
          <w:sz w:val="28"/>
          <w:szCs w:val="28"/>
          <w:lang w:val="uk-UA"/>
        </w:rPr>
        <w:t xml:space="preserve"> міської ради</w:t>
      </w:r>
      <w:r w:rsidR="00AF5461" w:rsidRPr="00924C04">
        <w:rPr>
          <w:sz w:val="28"/>
          <w:szCs w:val="28"/>
          <w:lang w:val="uk-UA"/>
        </w:rPr>
        <w:t>,</w:t>
      </w:r>
      <w:r w:rsidR="002634B2" w:rsidRPr="00924C04">
        <w:rPr>
          <w:sz w:val="28"/>
          <w:szCs w:val="28"/>
          <w:lang w:val="uk-UA"/>
        </w:rPr>
        <w:t xml:space="preserve"> </w:t>
      </w:r>
      <w:r w:rsidR="009F4C31" w:rsidRPr="00924C04">
        <w:rPr>
          <w:sz w:val="28"/>
          <w:szCs w:val="28"/>
          <w:lang w:val="uk-UA"/>
        </w:rPr>
        <w:t xml:space="preserve"> </w:t>
      </w:r>
      <w:r w:rsidR="00C935C7" w:rsidRPr="00924C04">
        <w:rPr>
          <w:sz w:val="28"/>
          <w:szCs w:val="28"/>
          <w:lang w:val="uk-UA"/>
        </w:rPr>
        <w:t xml:space="preserve">затвердженої  рішенням сесії  </w:t>
      </w:r>
      <w:proofErr w:type="spellStart"/>
      <w:r w:rsidR="00C935C7" w:rsidRPr="00924C04">
        <w:rPr>
          <w:sz w:val="28"/>
          <w:szCs w:val="28"/>
          <w:lang w:val="uk-UA"/>
        </w:rPr>
        <w:t>Малинської</w:t>
      </w:r>
      <w:proofErr w:type="spellEnd"/>
      <w:r w:rsidR="00C935C7" w:rsidRPr="00924C04">
        <w:rPr>
          <w:sz w:val="28"/>
          <w:szCs w:val="28"/>
          <w:lang w:val="uk-UA"/>
        </w:rPr>
        <w:t xml:space="preserve"> міської</w:t>
      </w:r>
      <w:r w:rsidR="00AF5461" w:rsidRPr="00924C04">
        <w:rPr>
          <w:sz w:val="28"/>
          <w:szCs w:val="28"/>
          <w:lang w:val="uk-UA"/>
        </w:rPr>
        <w:t xml:space="preserve"> ради </w:t>
      </w:r>
      <w:r w:rsidR="00AD5B2C">
        <w:rPr>
          <w:sz w:val="28"/>
          <w:szCs w:val="28"/>
          <w:lang w:val="uk-UA"/>
        </w:rPr>
        <w:t>«Про затвердження структури Комунального</w:t>
      </w:r>
      <w:r w:rsidR="00AF5461" w:rsidRPr="00924C04">
        <w:rPr>
          <w:sz w:val="28"/>
          <w:szCs w:val="28"/>
          <w:lang w:val="uk-UA"/>
        </w:rPr>
        <w:t xml:space="preserve"> </w:t>
      </w:r>
      <w:r w:rsidR="00AD5B2C">
        <w:rPr>
          <w:sz w:val="28"/>
          <w:szCs w:val="28"/>
          <w:lang w:val="uk-UA"/>
        </w:rPr>
        <w:t xml:space="preserve"> некомерційного підприємства «</w:t>
      </w:r>
      <w:proofErr w:type="spellStart"/>
      <w:r w:rsidR="00AD5B2C">
        <w:rPr>
          <w:sz w:val="28"/>
          <w:szCs w:val="28"/>
          <w:lang w:val="uk-UA"/>
        </w:rPr>
        <w:t>Малинська</w:t>
      </w:r>
      <w:proofErr w:type="spellEnd"/>
      <w:r w:rsidR="00AD5B2C">
        <w:rPr>
          <w:sz w:val="28"/>
          <w:szCs w:val="28"/>
          <w:lang w:val="uk-UA"/>
        </w:rPr>
        <w:t xml:space="preserve"> міська лікарня» </w:t>
      </w:r>
      <w:proofErr w:type="spellStart"/>
      <w:r w:rsidR="00AD5B2C">
        <w:rPr>
          <w:sz w:val="28"/>
          <w:szCs w:val="28"/>
          <w:lang w:val="uk-UA"/>
        </w:rPr>
        <w:t>Малинської</w:t>
      </w:r>
      <w:proofErr w:type="spellEnd"/>
      <w:r w:rsidR="00AD5B2C">
        <w:rPr>
          <w:sz w:val="28"/>
          <w:szCs w:val="28"/>
          <w:lang w:val="uk-UA"/>
        </w:rPr>
        <w:t xml:space="preserve"> міської ради </w:t>
      </w:r>
      <w:r w:rsidR="00AF5461" w:rsidRPr="00924C04">
        <w:rPr>
          <w:sz w:val="28"/>
          <w:szCs w:val="28"/>
          <w:lang w:val="uk-UA"/>
        </w:rPr>
        <w:t>№</w:t>
      </w:r>
      <w:r w:rsidR="000B357F">
        <w:rPr>
          <w:sz w:val="28"/>
          <w:szCs w:val="28"/>
          <w:lang w:val="uk-UA"/>
        </w:rPr>
        <w:t xml:space="preserve"> </w:t>
      </w:r>
      <w:r w:rsidR="00AF5461" w:rsidRPr="00924C04">
        <w:rPr>
          <w:sz w:val="28"/>
          <w:szCs w:val="28"/>
          <w:lang w:val="uk-UA"/>
        </w:rPr>
        <w:t>142  від 29.01.2021 р.</w:t>
      </w:r>
      <w:r w:rsidR="00303A3A" w:rsidRPr="00924C04">
        <w:rPr>
          <w:sz w:val="28"/>
          <w:szCs w:val="28"/>
          <w:lang w:val="uk-UA"/>
        </w:rPr>
        <w:t>,</w:t>
      </w:r>
      <w:r w:rsidR="00733F76" w:rsidRPr="00924C04">
        <w:rPr>
          <w:sz w:val="28"/>
          <w:szCs w:val="28"/>
          <w:lang w:val="uk-UA"/>
        </w:rPr>
        <w:t xml:space="preserve"> а саме:</w:t>
      </w:r>
    </w:p>
    <w:p w:rsidR="00396825" w:rsidRPr="00924C04" w:rsidRDefault="00924C04" w:rsidP="00E008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24C04">
        <w:rPr>
          <w:sz w:val="28"/>
          <w:szCs w:val="28"/>
          <w:lang w:val="uk-UA"/>
        </w:rPr>
        <w:t>В</w:t>
      </w:r>
      <w:r w:rsidR="00733F76" w:rsidRPr="00924C04">
        <w:rPr>
          <w:sz w:val="28"/>
          <w:szCs w:val="28"/>
          <w:lang w:val="uk-UA"/>
        </w:rPr>
        <w:t>ивести зі складу структури</w:t>
      </w:r>
      <w:r w:rsidRPr="00924C04">
        <w:rPr>
          <w:sz w:val="28"/>
          <w:szCs w:val="28"/>
          <w:lang w:val="uk-UA"/>
        </w:rPr>
        <w:t xml:space="preserve"> «</w:t>
      </w:r>
      <w:proofErr w:type="spellStart"/>
      <w:r w:rsidRPr="00924C04">
        <w:rPr>
          <w:sz w:val="28"/>
          <w:szCs w:val="28"/>
          <w:lang w:val="uk-UA"/>
        </w:rPr>
        <w:t>Cтаціонар</w:t>
      </w:r>
      <w:proofErr w:type="spellEnd"/>
      <w:r w:rsidRPr="00924C04">
        <w:rPr>
          <w:sz w:val="28"/>
          <w:szCs w:val="28"/>
          <w:lang w:val="uk-UA"/>
        </w:rPr>
        <w:t>»</w:t>
      </w:r>
      <w:r w:rsidR="00E00898">
        <w:rPr>
          <w:sz w:val="28"/>
          <w:szCs w:val="28"/>
          <w:lang w:val="uk-UA"/>
        </w:rPr>
        <w:t xml:space="preserve"> (п. 2)</w:t>
      </w:r>
      <w:r w:rsidR="00733F76" w:rsidRPr="00924C04">
        <w:rPr>
          <w:sz w:val="28"/>
          <w:szCs w:val="28"/>
          <w:lang w:val="uk-UA"/>
        </w:rPr>
        <w:t>:</w:t>
      </w:r>
    </w:p>
    <w:p w:rsidR="00924C04" w:rsidRPr="00924C04" w:rsidRDefault="00B46CCB" w:rsidP="00E008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</w:t>
      </w:r>
      <w:r w:rsidR="00924C04" w:rsidRPr="00924C04">
        <w:rPr>
          <w:sz w:val="28"/>
          <w:szCs w:val="28"/>
          <w:lang w:val="uk-UA"/>
        </w:rPr>
        <w:t xml:space="preserve">ення </w:t>
      </w:r>
      <w:proofErr w:type="spellStart"/>
      <w:r w:rsidR="00924C04" w:rsidRPr="00924C04">
        <w:rPr>
          <w:sz w:val="28"/>
          <w:szCs w:val="28"/>
          <w:lang w:val="uk-UA"/>
        </w:rPr>
        <w:t>післягострої</w:t>
      </w:r>
      <w:proofErr w:type="spellEnd"/>
      <w:r w:rsidR="00924C04" w:rsidRPr="00924C04">
        <w:rPr>
          <w:sz w:val="28"/>
          <w:szCs w:val="28"/>
          <w:lang w:val="uk-UA"/>
        </w:rPr>
        <w:t xml:space="preserve"> та довготривалої реабілітації.</w:t>
      </w:r>
    </w:p>
    <w:p w:rsidR="00396825" w:rsidRPr="00924C04" w:rsidRDefault="00860DDC" w:rsidP="00E00898">
      <w:pPr>
        <w:pStyle w:val="a7"/>
        <w:tabs>
          <w:tab w:val="left" w:pos="567"/>
        </w:tabs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       </w:t>
      </w:r>
      <w:r w:rsidR="00396825" w:rsidRPr="00924C04">
        <w:rPr>
          <w:sz w:val="28"/>
          <w:szCs w:val="28"/>
          <w:highlight w:val="white"/>
          <w:lang w:val="uk-UA"/>
        </w:rPr>
        <w:t>Ввести до складу структури</w:t>
      </w:r>
      <w:r w:rsidR="00924C04" w:rsidRPr="00924C04">
        <w:rPr>
          <w:sz w:val="28"/>
          <w:szCs w:val="28"/>
          <w:highlight w:val="white"/>
          <w:lang w:val="uk-UA"/>
        </w:rPr>
        <w:t xml:space="preserve"> </w:t>
      </w:r>
      <w:r w:rsidR="00924C04" w:rsidRPr="00924C04">
        <w:rPr>
          <w:sz w:val="28"/>
          <w:szCs w:val="28"/>
          <w:lang w:val="uk-UA"/>
        </w:rPr>
        <w:t>«</w:t>
      </w:r>
      <w:r w:rsidR="00924C04" w:rsidRPr="00924C04">
        <w:rPr>
          <w:sz w:val="28"/>
          <w:szCs w:val="28"/>
        </w:rPr>
        <w:t>Консультативно-</w:t>
      </w:r>
      <w:bookmarkStart w:id="0" w:name="_GoBack"/>
      <w:bookmarkEnd w:id="0"/>
      <w:proofErr w:type="spellStart"/>
      <w:r w:rsidR="00924C04" w:rsidRPr="00924C04">
        <w:rPr>
          <w:sz w:val="28"/>
          <w:szCs w:val="28"/>
        </w:rPr>
        <w:t>діагностична</w:t>
      </w:r>
      <w:proofErr w:type="spellEnd"/>
      <w:r w:rsidR="00924C04" w:rsidRPr="00924C04">
        <w:rPr>
          <w:sz w:val="28"/>
          <w:szCs w:val="28"/>
        </w:rPr>
        <w:t xml:space="preserve"> </w:t>
      </w:r>
      <w:proofErr w:type="spellStart"/>
      <w:r w:rsidR="00924C04" w:rsidRPr="00924C04">
        <w:rPr>
          <w:sz w:val="28"/>
          <w:szCs w:val="28"/>
        </w:rPr>
        <w:t>поліклініка</w:t>
      </w:r>
      <w:proofErr w:type="spellEnd"/>
      <w:r w:rsidR="000B357F">
        <w:rPr>
          <w:sz w:val="28"/>
          <w:szCs w:val="28"/>
          <w:lang w:val="uk-UA"/>
        </w:rPr>
        <w:t>»</w:t>
      </w:r>
      <w:r w:rsidR="00B46CCB">
        <w:rPr>
          <w:sz w:val="28"/>
          <w:szCs w:val="28"/>
          <w:lang w:val="uk-UA"/>
        </w:rPr>
        <w:t xml:space="preserve">   </w:t>
      </w:r>
      <w:r w:rsidR="00E00898">
        <w:rPr>
          <w:sz w:val="28"/>
          <w:szCs w:val="28"/>
          <w:lang w:val="uk-UA"/>
        </w:rPr>
        <w:t xml:space="preserve"> (п.</w:t>
      </w:r>
      <w:r w:rsidR="00B46CCB">
        <w:rPr>
          <w:sz w:val="28"/>
          <w:szCs w:val="28"/>
          <w:lang w:val="uk-UA"/>
        </w:rPr>
        <w:t xml:space="preserve"> </w:t>
      </w:r>
      <w:r w:rsidR="00E00898">
        <w:rPr>
          <w:sz w:val="28"/>
          <w:szCs w:val="28"/>
          <w:lang w:val="uk-UA"/>
        </w:rPr>
        <w:t>23)</w:t>
      </w:r>
      <w:r w:rsidR="00396825" w:rsidRPr="00924C04">
        <w:rPr>
          <w:sz w:val="28"/>
          <w:szCs w:val="28"/>
          <w:highlight w:val="white"/>
          <w:lang w:val="uk-UA"/>
        </w:rPr>
        <w:t>:</w:t>
      </w:r>
    </w:p>
    <w:p w:rsidR="00924C04" w:rsidRPr="00924C04" w:rsidRDefault="00B46CCB" w:rsidP="00E00898">
      <w:pPr>
        <w:pStyle w:val="a7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>відділ</w:t>
      </w:r>
      <w:r w:rsidR="00860DDC" w:rsidRPr="00924C04">
        <w:rPr>
          <w:sz w:val="28"/>
          <w:szCs w:val="28"/>
          <w:lang w:val="uk-UA"/>
        </w:rPr>
        <w:t xml:space="preserve">ення </w:t>
      </w:r>
      <w:proofErr w:type="spellStart"/>
      <w:r w:rsidR="00860DDC" w:rsidRPr="00924C04">
        <w:rPr>
          <w:sz w:val="28"/>
          <w:szCs w:val="28"/>
          <w:lang w:val="uk-UA"/>
        </w:rPr>
        <w:t>післягострої</w:t>
      </w:r>
      <w:proofErr w:type="spellEnd"/>
      <w:r w:rsidR="00860DDC" w:rsidRPr="00924C04">
        <w:rPr>
          <w:sz w:val="28"/>
          <w:szCs w:val="28"/>
          <w:lang w:val="uk-UA"/>
        </w:rPr>
        <w:t xml:space="preserve"> та довготривалої реабілітації</w:t>
      </w:r>
      <w:r w:rsidR="00E00898">
        <w:rPr>
          <w:sz w:val="28"/>
          <w:szCs w:val="28"/>
          <w:lang w:val="uk-UA"/>
        </w:rPr>
        <w:t>.</w:t>
      </w:r>
    </w:p>
    <w:p w:rsidR="00ED1F36" w:rsidRPr="00924C04" w:rsidRDefault="00E00898" w:rsidP="00E0089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6B18" w:rsidRPr="00924C04">
        <w:rPr>
          <w:sz w:val="28"/>
          <w:szCs w:val="28"/>
          <w:lang w:val="uk-UA"/>
        </w:rPr>
        <w:t>2</w:t>
      </w:r>
      <w:r w:rsidR="00ED1F36" w:rsidRPr="00924C04">
        <w:rPr>
          <w:sz w:val="28"/>
          <w:szCs w:val="28"/>
        </w:rPr>
        <w:t xml:space="preserve">. Контроль за </w:t>
      </w:r>
      <w:r w:rsidR="00ED1F36" w:rsidRPr="00924C04">
        <w:rPr>
          <w:sz w:val="28"/>
          <w:szCs w:val="28"/>
          <w:lang w:val="uk-UA"/>
        </w:rPr>
        <w:t>виконанням</w:t>
      </w:r>
      <w:r w:rsidR="00ED1F36" w:rsidRPr="00924C04">
        <w:rPr>
          <w:sz w:val="28"/>
          <w:szCs w:val="28"/>
        </w:rPr>
        <w:t xml:space="preserve"> </w:t>
      </w:r>
      <w:r w:rsidR="00ED1F36" w:rsidRPr="00924C04">
        <w:rPr>
          <w:sz w:val="28"/>
          <w:szCs w:val="28"/>
          <w:lang w:val="uk-UA"/>
        </w:rPr>
        <w:t>рішення</w:t>
      </w:r>
      <w:r w:rsidR="00ED1F36" w:rsidRPr="00924C04">
        <w:rPr>
          <w:sz w:val="28"/>
          <w:szCs w:val="28"/>
        </w:rPr>
        <w:t xml:space="preserve"> </w:t>
      </w:r>
      <w:r w:rsidR="00ED1F36" w:rsidRPr="00924C04">
        <w:rPr>
          <w:sz w:val="28"/>
          <w:szCs w:val="28"/>
          <w:lang w:val="uk-UA"/>
        </w:rPr>
        <w:t>покласти</w:t>
      </w:r>
      <w:r w:rsidR="00ED1F36" w:rsidRPr="00924C04">
        <w:rPr>
          <w:sz w:val="28"/>
          <w:szCs w:val="28"/>
        </w:rPr>
        <w:t xml:space="preserve"> на </w:t>
      </w:r>
      <w:r w:rsidR="00ED1F36" w:rsidRPr="00924C04">
        <w:rPr>
          <w:sz w:val="28"/>
          <w:szCs w:val="28"/>
          <w:lang w:val="uk-UA"/>
        </w:rPr>
        <w:t>комісію з гуманітарних питань.</w:t>
      </w:r>
    </w:p>
    <w:p w:rsidR="00ED1F36" w:rsidRPr="00924C04" w:rsidRDefault="00ED1F36" w:rsidP="00924C04">
      <w:pPr>
        <w:rPr>
          <w:sz w:val="28"/>
          <w:szCs w:val="28"/>
          <w:highlight w:val="white"/>
          <w:lang w:val="uk-UA"/>
        </w:rPr>
      </w:pPr>
    </w:p>
    <w:p w:rsidR="00ED1F36" w:rsidRPr="00924C04" w:rsidRDefault="00ED1F36" w:rsidP="00924C04">
      <w:pPr>
        <w:rPr>
          <w:highlight w:val="white"/>
          <w:lang w:val="uk-UA"/>
        </w:rPr>
      </w:pPr>
    </w:p>
    <w:p w:rsidR="009F4C31" w:rsidRPr="0031258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 w:rsidRPr="00312581">
        <w:rPr>
          <w:sz w:val="28"/>
          <w:szCs w:val="28"/>
          <w:lang w:val="uk-UA"/>
        </w:rPr>
        <w:t xml:space="preserve"> </w:t>
      </w:r>
      <w:r w:rsidRPr="00312581">
        <w:rPr>
          <w:sz w:val="28"/>
          <w:szCs w:val="28"/>
          <w:lang w:val="uk-UA"/>
        </w:rPr>
        <w:t>Олександр   СИТАЙЛО</w:t>
      </w:r>
    </w:p>
    <w:p w:rsidR="009F4C31" w:rsidRPr="00396825" w:rsidRDefault="009F4C31" w:rsidP="0059151B">
      <w:pPr>
        <w:jc w:val="both"/>
        <w:rPr>
          <w:sz w:val="16"/>
          <w:szCs w:val="16"/>
          <w:lang w:val="uk-UA"/>
        </w:rPr>
      </w:pPr>
    </w:p>
    <w:p w:rsidR="00CF3890" w:rsidRPr="00396825" w:rsidRDefault="00CF3890" w:rsidP="0059151B">
      <w:pPr>
        <w:jc w:val="both"/>
        <w:rPr>
          <w:sz w:val="16"/>
          <w:szCs w:val="16"/>
          <w:lang w:val="uk-UA"/>
        </w:rPr>
      </w:pPr>
    </w:p>
    <w:p w:rsidR="00303A3A" w:rsidRPr="00396825" w:rsidRDefault="00303A3A" w:rsidP="0059151B">
      <w:pPr>
        <w:jc w:val="both"/>
        <w:rPr>
          <w:sz w:val="16"/>
          <w:szCs w:val="16"/>
          <w:lang w:val="uk-UA"/>
        </w:rPr>
      </w:pPr>
    </w:p>
    <w:p w:rsidR="009F4C31" w:rsidRPr="00312581" w:rsidRDefault="00605FCD" w:rsidP="009F4C31">
      <w:pPr>
        <w:ind w:firstLine="1134"/>
        <w:rPr>
          <w:lang w:val="uk-UA"/>
        </w:rPr>
      </w:pPr>
      <w:r w:rsidRPr="00312581">
        <w:rPr>
          <w:lang w:val="uk-UA"/>
        </w:rPr>
        <w:t>Віталій ЛУКАШЕНКО</w:t>
      </w:r>
    </w:p>
    <w:p w:rsidR="009F4C31" w:rsidRPr="00312581" w:rsidRDefault="00680953" w:rsidP="009F4C31">
      <w:pPr>
        <w:tabs>
          <w:tab w:val="left" w:pos="567"/>
        </w:tabs>
        <w:ind w:firstLine="1134"/>
        <w:rPr>
          <w:lang w:val="uk-UA"/>
        </w:rPr>
      </w:pPr>
      <w:r w:rsidRPr="00312581">
        <w:rPr>
          <w:lang w:val="uk-UA"/>
        </w:rPr>
        <w:t>Олександр ПАРШАКОВ</w:t>
      </w:r>
    </w:p>
    <w:p w:rsidR="00C11CE6" w:rsidRDefault="009F76E1" w:rsidP="00CF3890">
      <w:pPr>
        <w:ind w:firstLine="1134"/>
        <w:rPr>
          <w:lang w:val="uk-UA"/>
        </w:rPr>
      </w:pPr>
      <w:r w:rsidRPr="00312581">
        <w:rPr>
          <w:lang w:val="uk-UA"/>
        </w:rPr>
        <w:t>Тетяна</w:t>
      </w:r>
      <w:r w:rsidR="005904B0" w:rsidRPr="00312581">
        <w:rPr>
          <w:lang w:val="uk-UA"/>
        </w:rPr>
        <w:t xml:space="preserve"> СЕМЕНЕНКО</w:t>
      </w: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585AE0" w:rsidRDefault="00396825" w:rsidP="00585AE0">
      <w:pPr>
        <w:shd w:val="clear" w:color="auto" w:fill="FFFFFF"/>
        <w:ind w:firstLine="5954"/>
        <w:rPr>
          <w:sz w:val="28"/>
          <w:szCs w:val="28"/>
        </w:rPr>
      </w:pPr>
      <w:r>
        <w:rPr>
          <w:szCs w:val="22"/>
          <w:lang w:val="uk-UA"/>
        </w:rPr>
        <w:tab/>
      </w:r>
      <w:proofErr w:type="spellStart"/>
      <w:r w:rsidR="00585AE0">
        <w:rPr>
          <w:sz w:val="28"/>
          <w:szCs w:val="28"/>
        </w:rPr>
        <w:t>Додаток</w:t>
      </w:r>
      <w:proofErr w:type="spellEnd"/>
      <w:r w:rsidR="00585AE0">
        <w:rPr>
          <w:sz w:val="28"/>
          <w:szCs w:val="28"/>
        </w:rPr>
        <w:t xml:space="preserve"> до </w:t>
      </w:r>
      <w:proofErr w:type="spellStart"/>
      <w:r w:rsidR="00585AE0">
        <w:rPr>
          <w:sz w:val="28"/>
          <w:szCs w:val="28"/>
        </w:rPr>
        <w:t>рішення</w:t>
      </w:r>
      <w:proofErr w:type="spellEnd"/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сесії</w:t>
      </w:r>
      <w:proofErr w:type="spellEnd"/>
      <w:proofErr w:type="gramEnd"/>
      <w:r>
        <w:rPr>
          <w:sz w:val="28"/>
          <w:szCs w:val="28"/>
        </w:rPr>
        <w:t xml:space="preserve"> 8-го </w:t>
      </w:r>
      <w:proofErr w:type="spellStart"/>
      <w:r>
        <w:rPr>
          <w:sz w:val="28"/>
          <w:szCs w:val="28"/>
        </w:rPr>
        <w:t>скликання</w:t>
      </w:r>
      <w:proofErr w:type="spellEnd"/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__________ №_____</w:t>
      </w:r>
    </w:p>
    <w:p w:rsidR="00585AE0" w:rsidRDefault="00585AE0" w:rsidP="00585AE0">
      <w:pPr>
        <w:shd w:val="clear" w:color="auto" w:fill="FFFFFF"/>
        <w:ind w:firstLine="6237"/>
        <w:rPr>
          <w:sz w:val="28"/>
          <w:szCs w:val="28"/>
        </w:rPr>
      </w:pPr>
    </w:p>
    <w:p w:rsidR="00585AE0" w:rsidRDefault="00585AE0" w:rsidP="00585AE0">
      <w:pPr>
        <w:jc w:val="center"/>
        <w:rPr>
          <w:b/>
          <w:bCs/>
          <w:sz w:val="28"/>
          <w:szCs w:val="28"/>
        </w:rPr>
      </w:pPr>
      <w:r w:rsidRPr="0070337D">
        <w:rPr>
          <w:b/>
          <w:bCs/>
          <w:sz w:val="28"/>
          <w:szCs w:val="28"/>
        </w:rPr>
        <w:t xml:space="preserve">Структура </w:t>
      </w:r>
    </w:p>
    <w:p w:rsidR="00B42CEE" w:rsidRDefault="00B42CEE" w:rsidP="009D6E78">
      <w:pPr>
        <w:tabs>
          <w:tab w:val="left" w:pos="9072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</w:t>
      </w:r>
      <w:r w:rsidRPr="00396825">
        <w:rPr>
          <w:b/>
          <w:color w:val="000000"/>
          <w:sz w:val="28"/>
          <w:szCs w:val="28"/>
        </w:rPr>
        <w:t>омунального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некомерційного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підприємства</w:t>
      </w:r>
      <w:proofErr w:type="spellEnd"/>
      <w:r w:rsidRPr="00396825">
        <w:rPr>
          <w:b/>
          <w:color w:val="000000"/>
          <w:sz w:val="28"/>
          <w:szCs w:val="28"/>
        </w:rPr>
        <w:t xml:space="preserve"> "</w:t>
      </w:r>
      <w:proofErr w:type="spellStart"/>
      <w:r w:rsidRPr="00396825">
        <w:rPr>
          <w:b/>
          <w:color w:val="000000"/>
          <w:sz w:val="28"/>
          <w:szCs w:val="28"/>
        </w:rPr>
        <w:t>Малинська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міська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лікарня</w:t>
      </w:r>
      <w:proofErr w:type="spellEnd"/>
      <w:r w:rsidRPr="00396825">
        <w:rPr>
          <w:b/>
          <w:color w:val="000000"/>
          <w:sz w:val="28"/>
          <w:szCs w:val="28"/>
        </w:rPr>
        <w:t xml:space="preserve"> " </w:t>
      </w:r>
      <w:proofErr w:type="spellStart"/>
      <w:r w:rsidRPr="00396825">
        <w:rPr>
          <w:b/>
          <w:color w:val="000000"/>
          <w:sz w:val="28"/>
          <w:szCs w:val="28"/>
        </w:rPr>
        <w:t>Малинської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міської</w:t>
      </w:r>
      <w:proofErr w:type="spellEnd"/>
      <w:r w:rsidRPr="00396825">
        <w:rPr>
          <w:b/>
          <w:color w:val="000000"/>
          <w:sz w:val="28"/>
          <w:szCs w:val="28"/>
        </w:rPr>
        <w:t xml:space="preserve"> ради</w:t>
      </w:r>
    </w:p>
    <w:p w:rsidR="00C325CC" w:rsidRDefault="00C325CC" w:rsidP="00396825">
      <w:pPr>
        <w:tabs>
          <w:tab w:val="left" w:pos="8430"/>
        </w:tabs>
        <w:ind w:firstLine="1134"/>
        <w:rPr>
          <w:szCs w:val="22"/>
          <w:lang w:val="uk-UA"/>
        </w:rPr>
      </w:pPr>
    </w:p>
    <w:tbl>
      <w:tblPr>
        <w:tblW w:w="9506" w:type="dxa"/>
        <w:tblInd w:w="-24" w:type="dxa"/>
        <w:tblLayout w:type="fixed"/>
        <w:tblLook w:val="0400" w:firstRow="0" w:lastRow="0" w:firstColumn="0" w:lastColumn="0" w:noHBand="0" w:noVBand="1"/>
      </w:tblPr>
      <w:tblGrid>
        <w:gridCol w:w="592"/>
        <w:gridCol w:w="8914"/>
      </w:tblGrid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підрозділу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Адміністративно-господарський</w:t>
            </w:r>
            <w:proofErr w:type="spellEnd"/>
            <w:r w:rsidRPr="00396825">
              <w:rPr>
                <w:b/>
                <w:i/>
                <w:color w:val="000000"/>
                <w:sz w:val="32"/>
                <w:szCs w:val="32"/>
              </w:rPr>
              <w:t xml:space="preserve"> персонал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Апарат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Головний економіст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 w:rsidRPr="00396825"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сестра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Адміністративно-управлінський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Бухгалтерія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Інформаційно-аналітичний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Загально-лікарняний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Господарсько-обслуговуючий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b/>
                <w:i/>
                <w:color w:val="000000"/>
                <w:sz w:val="32"/>
                <w:szCs w:val="32"/>
              </w:rPr>
              <w:t>Консультативно-</w:t>
            </w: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діагностична</w:t>
            </w:r>
            <w:proofErr w:type="spellEnd"/>
            <w:r w:rsidRPr="00396825"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поліклініка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Завідувач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консультативно-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діагностичною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поліклінікою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лікаря-кардіолога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-ревматолога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лікаря-хірурга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лікаря-ендокринолога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-травматолога-ортопеда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лікаря-інфекціоніста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-офтальмолога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-отоларинголога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-невропатолога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-невролога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дитячого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лікаря-психіатра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-нарколога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lastRenderedPageBreak/>
              <w:t>1</w:t>
            </w:r>
            <w:r w:rsidRPr="00396825">
              <w:rPr>
                <w:sz w:val="28"/>
                <w:szCs w:val="28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-онколога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лікаря-дерматовенеролога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-терапевта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-уролога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-стоматолога-терапевта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-стоматолога-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-акушер-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гінеколога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Довіра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"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Реєстратура</w:t>
            </w:r>
            <w:proofErr w:type="spellEnd"/>
          </w:p>
        </w:tc>
      </w:tr>
      <w:tr w:rsidR="00860DDC" w:rsidRPr="00AD5B2C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DDC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DDC" w:rsidRPr="00860DDC" w:rsidRDefault="00860DDC" w:rsidP="0039682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Від</w:t>
            </w:r>
            <w:r w:rsidR="00E00898">
              <w:rPr>
                <w:b/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іл</w:t>
            </w:r>
            <w:r w:rsidR="00E00898">
              <w:rPr>
                <w:b/>
                <w:color w:val="000000"/>
                <w:sz w:val="28"/>
                <w:szCs w:val="28"/>
                <w:lang w:val="uk-UA"/>
              </w:rPr>
              <w:t xml:space="preserve">ення </w:t>
            </w:r>
            <w:proofErr w:type="spellStart"/>
            <w:r w:rsidR="00E00898">
              <w:rPr>
                <w:b/>
                <w:color w:val="000000"/>
                <w:sz w:val="28"/>
                <w:szCs w:val="28"/>
                <w:lang w:val="uk-UA"/>
              </w:rPr>
              <w:t>післягострої</w:t>
            </w:r>
            <w:proofErr w:type="spellEnd"/>
            <w:r w:rsidR="00E00898">
              <w:rPr>
                <w:b/>
                <w:color w:val="000000"/>
                <w:sz w:val="28"/>
                <w:szCs w:val="28"/>
                <w:lang w:val="uk-UA"/>
              </w:rPr>
              <w:t xml:space="preserve"> та довготривал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ої реабілітації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Ендоскопічний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ультразвукової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функціональної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Рентгенологічн</w:t>
            </w: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 кабінет</w:t>
            </w:r>
          </w:p>
        </w:tc>
      </w:tr>
      <w:tr w:rsidR="00B42CEE" w:rsidRPr="00AD5B2C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color w:val="000000"/>
                <w:sz w:val="28"/>
                <w:szCs w:val="28"/>
              </w:rPr>
              <w:t>2</w:t>
            </w:r>
            <w:r w:rsidR="00E0089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Інші кабінети та допоміжні приміщення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Клініко-діагностична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лабораторія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E00898" w:rsidP="00396825">
            <w:pPr>
              <w:jc w:val="center"/>
              <w:rPr>
                <w:rFonts w:eastAsia="Calibri"/>
                <w:color w:val="0D0D0D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30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ind w:left="-577" w:firstLine="577"/>
              <w:rPr>
                <w:rFonts w:ascii="Calibri" w:eastAsia="Calibri" w:hAnsi="Calibri" w:cs="Calibri"/>
                <w:color w:val="E7E6E6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D0D0D"/>
                <w:sz w:val="28"/>
                <w:szCs w:val="28"/>
              </w:rPr>
              <w:t>Відділ</w:t>
            </w:r>
            <w:proofErr w:type="spellEnd"/>
            <w:r w:rsidRPr="00396825">
              <w:rPr>
                <w:b/>
                <w:color w:val="0D0D0D"/>
                <w:sz w:val="28"/>
                <w:szCs w:val="28"/>
              </w:rPr>
              <w:t xml:space="preserve"> з </w:t>
            </w:r>
            <w:proofErr w:type="spellStart"/>
            <w:r w:rsidRPr="00396825">
              <w:rPr>
                <w:b/>
                <w:color w:val="0D0D0D"/>
                <w:sz w:val="28"/>
                <w:szCs w:val="28"/>
              </w:rPr>
              <w:t>інфекційного</w:t>
            </w:r>
            <w:proofErr w:type="spellEnd"/>
            <w:r w:rsidRPr="00396825">
              <w:rPr>
                <w:b/>
                <w:color w:val="0D0D0D"/>
                <w:sz w:val="28"/>
                <w:szCs w:val="28"/>
              </w:rPr>
              <w:t xml:space="preserve"> контролю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Стаціонар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Приймальне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Відділення терапевтичного профілю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Інфекційно-боксоване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Неврологічне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Хірургічн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е</w:t>
            </w:r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 з травматологічними ліжками</w:t>
            </w:r>
          </w:p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Акушерсько-гінекологічне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AD5B2C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Відділення анестезіології та інтенсивної терапії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Лікарняний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банк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крові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Центральне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стерилізаційне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Операційний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блок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860DDC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bookmarkStart w:id="1" w:name="_heading=h.gjdgxs" w:colFirst="0" w:colLast="0"/>
            <w:bookmarkEnd w:id="1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b/>
                <w:color w:val="000000"/>
                <w:sz w:val="28"/>
                <w:szCs w:val="28"/>
              </w:rPr>
              <w:t>Аптека</w:t>
            </w: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tcBorders>
              <w:top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</w:tr>
      <w:tr w:rsidR="00B42CEE" w:rsidRPr="00396825" w:rsidTr="00860DDC">
        <w:trPr>
          <w:trHeight w:val="399"/>
        </w:trPr>
        <w:tc>
          <w:tcPr>
            <w:tcW w:w="592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sz w:val="28"/>
                <w:szCs w:val="28"/>
              </w:rPr>
              <w:t>В.о.директора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396825">
              <w:rPr>
                <w:sz w:val="28"/>
                <w:szCs w:val="28"/>
              </w:rPr>
              <w:t>Антон ГОНЧАРУК</w:t>
            </w:r>
          </w:p>
        </w:tc>
      </w:tr>
      <w:tr w:rsidR="00B42CEE" w:rsidRPr="00396825" w:rsidTr="00860DDC">
        <w:tc>
          <w:tcPr>
            <w:tcW w:w="592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825" w:rsidRPr="00396825" w:rsidRDefault="00396825" w:rsidP="00396825">
      <w:pPr>
        <w:ind w:firstLine="1134"/>
      </w:pPr>
    </w:p>
    <w:p w:rsidR="00396825" w:rsidRPr="00396825" w:rsidRDefault="00396825" w:rsidP="00396825">
      <w:pPr>
        <w:ind w:firstLine="1134"/>
      </w:pPr>
    </w:p>
    <w:p w:rsidR="00396825" w:rsidRPr="00396825" w:rsidRDefault="00396825" w:rsidP="00396825">
      <w:pPr>
        <w:ind w:firstLine="1134"/>
      </w:pPr>
    </w:p>
    <w:p w:rsidR="0090770D" w:rsidRPr="00396825" w:rsidRDefault="0090770D" w:rsidP="004E310F">
      <w:pPr>
        <w:rPr>
          <w:szCs w:val="22"/>
        </w:rPr>
      </w:pPr>
    </w:p>
    <w:sectPr w:rsidR="0090770D" w:rsidRPr="00396825" w:rsidSect="00AD5B2C"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069A"/>
    <w:multiLevelType w:val="hybridMultilevel"/>
    <w:tmpl w:val="36E41BFE"/>
    <w:lvl w:ilvl="0" w:tplc="590E0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72F"/>
    <w:multiLevelType w:val="multilevel"/>
    <w:tmpl w:val="C6A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51FD"/>
    <w:multiLevelType w:val="multilevel"/>
    <w:tmpl w:val="43E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50964"/>
    <w:rsid w:val="000A23DA"/>
    <w:rsid w:val="000B357F"/>
    <w:rsid w:val="000D5050"/>
    <w:rsid w:val="000E09A6"/>
    <w:rsid w:val="000F3BDB"/>
    <w:rsid w:val="00100AEC"/>
    <w:rsid w:val="00164E7A"/>
    <w:rsid w:val="00171BFD"/>
    <w:rsid w:val="001830A3"/>
    <w:rsid w:val="002432C3"/>
    <w:rsid w:val="002634B2"/>
    <w:rsid w:val="00281FAC"/>
    <w:rsid w:val="002C1984"/>
    <w:rsid w:val="002D0A9C"/>
    <w:rsid w:val="00303A3A"/>
    <w:rsid w:val="00312581"/>
    <w:rsid w:val="00340236"/>
    <w:rsid w:val="003473F3"/>
    <w:rsid w:val="00387ED9"/>
    <w:rsid w:val="00396825"/>
    <w:rsid w:val="0047493B"/>
    <w:rsid w:val="004E310F"/>
    <w:rsid w:val="00550389"/>
    <w:rsid w:val="00560B9A"/>
    <w:rsid w:val="00585AE0"/>
    <w:rsid w:val="00586242"/>
    <w:rsid w:val="005904B0"/>
    <w:rsid w:val="0059151B"/>
    <w:rsid w:val="00594416"/>
    <w:rsid w:val="00605FCD"/>
    <w:rsid w:val="00680953"/>
    <w:rsid w:val="007335CF"/>
    <w:rsid w:val="00733F76"/>
    <w:rsid w:val="007641FD"/>
    <w:rsid w:val="007B21D7"/>
    <w:rsid w:val="007D2A83"/>
    <w:rsid w:val="00832A0B"/>
    <w:rsid w:val="00860DDC"/>
    <w:rsid w:val="00891BD3"/>
    <w:rsid w:val="008A6929"/>
    <w:rsid w:val="008A6E98"/>
    <w:rsid w:val="0090770D"/>
    <w:rsid w:val="00924C04"/>
    <w:rsid w:val="00990698"/>
    <w:rsid w:val="009D6E78"/>
    <w:rsid w:val="009E5D36"/>
    <w:rsid w:val="009F4C31"/>
    <w:rsid w:val="009F76E1"/>
    <w:rsid w:val="00A076E8"/>
    <w:rsid w:val="00A154B0"/>
    <w:rsid w:val="00A236C0"/>
    <w:rsid w:val="00A96AA3"/>
    <w:rsid w:val="00AB701F"/>
    <w:rsid w:val="00AD5B2C"/>
    <w:rsid w:val="00AE7001"/>
    <w:rsid w:val="00AF5461"/>
    <w:rsid w:val="00B264E9"/>
    <w:rsid w:val="00B40B23"/>
    <w:rsid w:val="00B42CEE"/>
    <w:rsid w:val="00B46CCB"/>
    <w:rsid w:val="00B56B18"/>
    <w:rsid w:val="00BA5560"/>
    <w:rsid w:val="00BD49B8"/>
    <w:rsid w:val="00C11CE6"/>
    <w:rsid w:val="00C325CC"/>
    <w:rsid w:val="00C935C7"/>
    <w:rsid w:val="00C94434"/>
    <w:rsid w:val="00CD5C87"/>
    <w:rsid w:val="00CF2008"/>
    <w:rsid w:val="00CF3890"/>
    <w:rsid w:val="00D07EF4"/>
    <w:rsid w:val="00D10D04"/>
    <w:rsid w:val="00D13ABA"/>
    <w:rsid w:val="00D53EBB"/>
    <w:rsid w:val="00D94E7C"/>
    <w:rsid w:val="00E00898"/>
    <w:rsid w:val="00E52803"/>
    <w:rsid w:val="00E87B1A"/>
    <w:rsid w:val="00ED1F36"/>
    <w:rsid w:val="00EF1FCE"/>
    <w:rsid w:val="00F65EA5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325CC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ED1F36"/>
    <w:pPr>
      <w:ind w:left="720"/>
      <w:contextualSpacing/>
    </w:pPr>
  </w:style>
  <w:style w:type="paragraph" w:styleId="a7">
    <w:name w:val="No Spacing"/>
    <w:uiPriority w:val="1"/>
    <w:qFormat/>
    <w:rsid w:val="0092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12B0-B01C-46F4-96B2-920A3BEB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2023-03-09T13:05:00Z</cp:lastPrinted>
  <dcterms:created xsi:type="dcterms:W3CDTF">2022-09-13T13:47:00Z</dcterms:created>
  <dcterms:modified xsi:type="dcterms:W3CDTF">2023-03-09T13:06:00Z</dcterms:modified>
</cp:coreProperties>
</file>