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FB6C" w14:textId="63B3F0C8" w:rsidR="008E030A" w:rsidRPr="000A75E1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A75E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79FB88" wp14:editId="1879FB89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879FB6D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879FB6E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79FB6F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79FB70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79FB71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1879FB72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879FB73" w14:textId="1323BE12" w:rsidR="00171248" w:rsidRPr="00171248" w:rsidRDefault="00722E41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31.03.2025  </w:t>
      </w:r>
      <w:r w:rsidR="00171248"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108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879FB74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1879FB75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1879FB77" w14:textId="42BD7228" w:rsidR="00F90FC1" w:rsidRDefault="00FB7CD2" w:rsidP="007B55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7B55C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545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7B55C9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14:paraId="1879FB78" w14:textId="77777777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1879FB79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A" w14:textId="6B8A53FF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20.06.2024 №321</w:t>
      </w:r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запровадження послуги патронату над дитиною у </w:t>
      </w:r>
      <w:proofErr w:type="spellStart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Малинській</w:t>
      </w:r>
      <w:proofErr w:type="spellEnd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міській територіальній громаді»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531C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DB68A6">
        <w:rPr>
          <w:rFonts w:ascii="Times New Roman" w:eastAsia="Times New Roman" w:hAnsi="Times New Roman"/>
          <w:sz w:val="28"/>
          <w:szCs w:val="28"/>
          <w:lang w:val="uk-UA" w:eastAsia="ru-RU"/>
        </w:rPr>
        <w:t>25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DB68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03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DB68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 </w:t>
      </w:r>
      <w:r w:rsidR="00DB68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879FB7B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C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79FB7D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879FB7E" w14:textId="4A20875D" w:rsidR="00B31676" w:rsidRDefault="00FE4AC4" w:rsidP="006D02D3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DB68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 w:rsidR="00143A2D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DB68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D602C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адресою: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FA2E1F0" w14:textId="77777777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6C28CFA" w14:textId="05B945B4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B68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Тетяна ТЕТЕРА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дитиною, здійснювати контроль за його виконанням, умовами утримання та виховання дітей, забезпеченням їх прав та інтересів у сім’ї патронатного вихователя.</w:t>
      </w:r>
    </w:p>
    <w:p w14:paraId="46CB6F3C" w14:textId="7F894374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</w:t>
      </w:r>
      <w:r w:rsidRPr="004E3A45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 АНДРІЙЦЕВ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DB68A6">
        <w:rPr>
          <w:rFonts w:ascii="Times New Roman" w:eastAsia="Times New Roman" w:hAnsi="Times New Roman"/>
          <w:sz w:val="28"/>
          <w:szCs w:val="28"/>
          <w:lang w:val="uk-UA" w:eastAsia="ru-RU"/>
        </w:rPr>
        <w:t>Лілія БОНДАР</w:t>
      </w:r>
      <w:r w:rsidRPr="002639CD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4E3A45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амбулаторної медичної допомоги дітям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9D070E7" w14:textId="40FD0ADF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дітей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C8816E7" w14:textId="24640F97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</w:t>
      </w:r>
      <w:r w:rsidR="006D4B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авчого 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</w:t>
      </w:r>
      <w:r w:rsidR="006D4B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ітету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дітей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B55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2BE34C40" w14:textId="299C69BD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49F0ECCB" w14:textId="40197C6D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3AB914C4" w14:textId="011262A8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695E880E" w14:textId="302EE3DC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00742B2E" w14:textId="14F1CCE6" w:rsidR="000A75E1" w:rsidRDefault="00FB7CD2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6D02D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</w:t>
      </w:r>
    </w:p>
    <w:p w14:paraId="0D6681BC" w14:textId="77777777" w:rsidR="000A75E1" w:rsidRDefault="000A75E1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79FB81" w14:textId="03A93518" w:rsidR="00B31676" w:rsidRDefault="000C5D35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  </w:t>
      </w:r>
    </w:p>
    <w:p w14:paraId="7C424335" w14:textId="77777777" w:rsidR="000A75E1" w:rsidRPr="00465AE5" w:rsidRDefault="00FB7CD2" w:rsidP="000A75E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A75E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151951C0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761F238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395FC0D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879FB82" w14:textId="431FE363" w:rsidR="00FB2A2D" w:rsidRPr="008E030A" w:rsidRDefault="000A75E1" w:rsidP="000531C1">
      <w:pPr>
        <w:spacing w:line="240" w:lineRule="atLeast"/>
        <w:contextualSpacing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68A6">
        <w:rPr>
          <w:rFonts w:ascii="Times New Roman" w:hAnsi="Times New Roman"/>
          <w:sz w:val="28"/>
          <w:szCs w:val="28"/>
          <w:lang w:val="uk-UA"/>
        </w:rPr>
        <w:t>Тетяна ТЕТЕРА</w:t>
      </w:r>
    </w:p>
    <w:p w14:paraId="1879FB87" w14:textId="6421FFB3" w:rsidR="00150A64" w:rsidRPr="008E030A" w:rsidRDefault="00150A64" w:rsidP="00171248">
      <w:pPr>
        <w:spacing w:after="0" w:line="240" w:lineRule="auto"/>
        <w:rPr>
          <w:lang w:val="uk-UA"/>
        </w:rPr>
      </w:pPr>
    </w:p>
    <w:sectPr w:rsidR="00150A64" w:rsidRPr="008E030A" w:rsidSect="00966CA4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7E73" w14:textId="77777777" w:rsidR="00582DAF" w:rsidRDefault="00582DAF">
      <w:pPr>
        <w:spacing w:line="240" w:lineRule="auto"/>
      </w:pPr>
      <w:r>
        <w:separator/>
      </w:r>
    </w:p>
  </w:endnote>
  <w:endnote w:type="continuationSeparator" w:id="0">
    <w:p w14:paraId="29E24B49" w14:textId="77777777" w:rsidR="00582DAF" w:rsidRDefault="00582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AD4BE" w14:textId="77777777" w:rsidR="00582DAF" w:rsidRDefault="00582DAF">
      <w:pPr>
        <w:spacing w:after="0"/>
      </w:pPr>
      <w:r>
        <w:separator/>
      </w:r>
    </w:p>
  </w:footnote>
  <w:footnote w:type="continuationSeparator" w:id="0">
    <w:p w14:paraId="204CFE50" w14:textId="77777777" w:rsidR="00582DAF" w:rsidRDefault="00582D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A64"/>
    <w:rsid w:val="000531C1"/>
    <w:rsid w:val="0005771B"/>
    <w:rsid w:val="000A75E1"/>
    <w:rsid w:val="000C5D35"/>
    <w:rsid w:val="00143A2D"/>
    <w:rsid w:val="00150691"/>
    <w:rsid w:val="00150A64"/>
    <w:rsid w:val="00154594"/>
    <w:rsid w:val="00171248"/>
    <w:rsid w:val="001B6BEB"/>
    <w:rsid w:val="00284B1E"/>
    <w:rsid w:val="002A0951"/>
    <w:rsid w:val="002E1974"/>
    <w:rsid w:val="003506F0"/>
    <w:rsid w:val="003A45FF"/>
    <w:rsid w:val="004651F4"/>
    <w:rsid w:val="004A6F53"/>
    <w:rsid w:val="00582DAF"/>
    <w:rsid w:val="00642393"/>
    <w:rsid w:val="006D02D3"/>
    <w:rsid w:val="006D2E47"/>
    <w:rsid w:val="006D4BC9"/>
    <w:rsid w:val="00722E41"/>
    <w:rsid w:val="00797B39"/>
    <w:rsid w:val="007B55C9"/>
    <w:rsid w:val="007D1E3E"/>
    <w:rsid w:val="00831D49"/>
    <w:rsid w:val="00866A4E"/>
    <w:rsid w:val="008A4E85"/>
    <w:rsid w:val="008E030A"/>
    <w:rsid w:val="008F09E1"/>
    <w:rsid w:val="009139FD"/>
    <w:rsid w:val="00966CA4"/>
    <w:rsid w:val="0098459B"/>
    <w:rsid w:val="009D602C"/>
    <w:rsid w:val="009E6D3E"/>
    <w:rsid w:val="00A24932"/>
    <w:rsid w:val="00A5004E"/>
    <w:rsid w:val="00A53DB3"/>
    <w:rsid w:val="00A6130F"/>
    <w:rsid w:val="00A71995"/>
    <w:rsid w:val="00AA2A4D"/>
    <w:rsid w:val="00B31676"/>
    <w:rsid w:val="00B54EB5"/>
    <w:rsid w:val="00B63E5D"/>
    <w:rsid w:val="00BE5F0F"/>
    <w:rsid w:val="00C40088"/>
    <w:rsid w:val="00C54E77"/>
    <w:rsid w:val="00C67C8A"/>
    <w:rsid w:val="00CE194A"/>
    <w:rsid w:val="00CE622A"/>
    <w:rsid w:val="00D874FB"/>
    <w:rsid w:val="00DB68A6"/>
    <w:rsid w:val="00DF735A"/>
    <w:rsid w:val="00E211F2"/>
    <w:rsid w:val="00EE1332"/>
    <w:rsid w:val="00F01E0A"/>
    <w:rsid w:val="00F122E9"/>
    <w:rsid w:val="00F3349E"/>
    <w:rsid w:val="00F90FC1"/>
    <w:rsid w:val="00FB2A2D"/>
    <w:rsid w:val="00FB7CD2"/>
    <w:rsid w:val="00FE4AC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9F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31</cp:revision>
  <cp:lastPrinted>2025-03-31T11:48:00Z</cp:lastPrinted>
  <dcterms:created xsi:type="dcterms:W3CDTF">2022-05-10T12:19:00Z</dcterms:created>
  <dcterms:modified xsi:type="dcterms:W3CDTF">2025-03-31T13:54:00Z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