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780"/>
        <w:gridCol w:w="1480"/>
        <w:gridCol w:w="1480"/>
        <w:gridCol w:w="980"/>
        <w:gridCol w:w="400"/>
      </w:tblGrid>
      <w:tr w:rsidR="00001DD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Додаток № 5</w:t>
            </w:r>
          </w:p>
          <w:p w:rsidR="00001DDA" w:rsidRDefault="00001DDA">
            <w:pPr>
              <w:jc w:val="center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r>
              <w:rPr>
                <w:rFonts w:ascii="Arial" w:hAnsi="Arial" w:cs="Arial"/>
                <w:sz w:val="14"/>
              </w:rPr>
              <w:t>до проекту бюджету  Малинської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r>
              <w:rPr>
                <w:rFonts w:ascii="Arial" w:hAnsi="Arial" w:cs="Arial"/>
                <w:sz w:val="14"/>
              </w:rPr>
              <w:t>міської територіальної громади на 2024 рік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/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24"/>
              </w:rPr>
              <w:t>Обсяги капітальних вкладень бюджету у розрізі інвестиційних проектів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24"/>
              </w:rPr>
              <w:t>у 2024 році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ind w:left="60"/>
              <w:jc w:val="center"/>
            </w:pPr>
            <w:r>
              <w:rPr>
                <w:rFonts w:ascii="Arial" w:hAnsi="Arial" w:cs="Arial"/>
                <w:sz w:val="16"/>
              </w:rPr>
              <w:t>0656400000</w:t>
            </w: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головного розпорядника</w:t>
            </w:r>
            <w:r>
              <w:rPr>
                <w:sz w:val="16"/>
              </w:rPr>
              <w:br/>
              <w:t>коштів місцевого бюджету/</w:t>
            </w:r>
            <w:r>
              <w:rPr>
                <w:sz w:val="16"/>
              </w:rPr>
              <w:br/>
              <w:t>відповідального виконавця,</w:t>
            </w:r>
            <w:r>
              <w:rPr>
                <w:sz w:val="16"/>
              </w:rPr>
              <w:br/>
              <w:t>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Найменування інвестиційного</w:t>
            </w:r>
            <w:r>
              <w:rPr>
                <w:sz w:val="16"/>
              </w:rPr>
              <w:br/>
              <w:t>проекту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Загальний період реалізації проекту,</w:t>
            </w:r>
            <w:r>
              <w:rPr>
                <w:sz w:val="16"/>
              </w:rPr>
              <w:br/>
              <w:t>(рік початку і завершення)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Загальна вартість проекту, гривень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Обсяг капітальних вкладень</w:t>
            </w:r>
            <w:r>
              <w:rPr>
                <w:sz w:val="16"/>
              </w:rPr>
              <w:br/>
              <w:t>місцевого бюджету всього, гривень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>Обсяг капітальних вкладень місцевого бюджету у 2024 році, гривень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6"/>
              </w:rPr>
              <w:t xml:space="preserve">Очікуваний рівень готовності проекту на кінець 2024  року, % 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1200000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left="60"/>
            </w:pPr>
            <w:r>
              <w:rPr>
                <w:rFonts w:ascii="Arial" w:hAnsi="Arial" w:cs="Arial"/>
                <w:b/>
                <w:sz w:val="16"/>
              </w:rPr>
              <w:t>Управління житлово-комунального господарства виконавчого комітету Малинської міської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6"/>
              </w:rPr>
              <w:t>700 000,00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1210000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left="60"/>
            </w:pPr>
            <w:r>
              <w:rPr>
                <w:rFonts w:ascii="Arial" w:hAnsi="Arial" w:cs="Arial"/>
                <w:b/>
                <w:sz w:val="16"/>
              </w:rPr>
              <w:t>Управління житлово-комунального господарства виконавчого комітету Малинської міської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6"/>
              </w:rPr>
              <w:t>700 000,00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1217310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7310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0443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left="60"/>
            </w:pPr>
            <w:r>
              <w:rPr>
                <w:rFonts w:ascii="Arial" w:hAnsi="Arial" w:cs="Arial"/>
                <w:sz w:val="16"/>
              </w:rPr>
              <w:t>Будівництво об'єктів житлово-комунального господарства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6"/>
              </w:rPr>
              <w:t>700 000,00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jc w:val="right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left="60"/>
            </w:pPr>
            <w:r>
              <w:rPr>
                <w:rFonts w:ascii="Arial" w:hAnsi="Arial" w:cs="Arial"/>
                <w:sz w:val="16"/>
              </w:rPr>
              <w:t>Виготовлення проектно-кошторисної документації по об"єкту "Будівництво мережі водопостачання і водовідведення в місті Малин (вул. Чкалова, Чернишевського, Горького, Поліська, Пиріжківська, Іршанська, Слобідська, Дібрівська)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left="60"/>
              <w:jc w:val="center"/>
            </w:pPr>
            <w:r>
              <w:rPr>
                <w:rFonts w:ascii="Arial" w:hAnsi="Arial" w:cs="Arial"/>
                <w:sz w:val="16"/>
              </w:rPr>
              <w:t>2024 - 2024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200 000,00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200 000,00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left="60"/>
            </w:pPr>
            <w:r>
              <w:rPr>
                <w:rFonts w:ascii="Arial" w:hAnsi="Arial" w:cs="Arial"/>
                <w:sz w:val="16"/>
              </w:rPr>
              <w:t>Реконструкція вуличного освітлення по вул. Бондарик в м. Малин Житомирської області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left="60"/>
              <w:jc w:val="center"/>
            </w:pPr>
            <w:r>
              <w:rPr>
                <w:rFonts w:ascii="Arial" w:hAnsi="Arial" w:cs="Arial"/>
                <w:sz w:val="16"/>
              </w:rPr>
              <w:t>2024 - 2024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500 000,00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500 000,00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6"/>
              </w:rPr>
              <w:t>500 000,00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DDA" w:rsidRDefault="00001DDA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rFonts w:ascii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8"/>
              </w:rPr>
              <w:t>700 000,00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8"/>
              </w:rPr>
              <w:t>700 000,00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01DDA" w:rsidRDefault="00001DDA">
            <w:pPr>
              <w:ind w:right="60"/>
              <w:jc w:val="right"/>
            </w:pPr>
            <w:r>
              <w:rPr>
                <w:b/>
                <w:sz w:val="18"/>
              </w:rPr>
              <w:t>700 000,00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01DDA" w:rsidRDefault="00001DDA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21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5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32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4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14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  <w:tr w:rsidR="00001D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7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pPr>
              <w:ind w:right="60"/>
            </w:pPr>
            <w:r>
              <w:rPr>
                <w:b/>
              </w:rPr>
              <w:t>Керуючий справами виконавчого комітету</w:t>
            </w: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DDA" w:rsidRDefault="00001DDA">
            <w:r>
              <w:t>Ігор МАЛЕГУС</w:t>
            </w:r>
          </w:p>
        </w:tc>
        <w:tc>
          <w:tcPr>
            <w:tcW w:w="980" w:type="dxa"/>
          </w:tcPr>
          <w:p w:rsidR="00001DDA" w:rsidRDefault="00001DDA">
            <w:pPr>
              <w:pStyle w:val="EMPTYCELLSTYLE"/>
            </w:pPr>
          </w:p>
        </w:tc>
        <w:tc>
          <w:tcPr>
            <w:tcW w:w="400" w:type="dxa"/>
          </w:tcPr>
          <w:p w:rsidR="00001DDA" w:rsidRDefault="00001DDA">
            <w:pPr>
              <w:pStyle w:val="EMPTYCELLSTYLE"/>
            </w:pPr>
          </w:p>
        </w:tc>
      </w:tr>
    </w:tbl>
    <w:p w:rsidR="00001DDA" w:rsidRDefault="00001DDA"/>
    <w:sectPr w:rsidR="00001DDA" w:rsidSect="0010410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108"/>
    <w:rsid w:val="00001DDA"/>
    <w:rsid w:val="00104108"/>
    <w:rsid w:val="005208DD"/>
    <w:rsid w:val="007A011C"/>
    <w:rsid w:val="0090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uiPriority w:val="99"/>
    <w:rsid w:val="00104108"/>
    <w:rPr>
      <w:sz w:val="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1253</Words>
  <Characters>715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5</dc:title>
  <dc:subject/>
  <dc:creator/>
  <cp:keywords/>
  <dc:description/>
  <cp:lastModifiedBy>Dom</cp:lastModifiedBy>
  <cp:revision>2</cp:revision>
  <cp:lastPrinted>2023-12-22T10:39:00Z</cp:lastPrinted>
  <dcterms:created xsi:type="dcterms:W3CDTF">2023-12-22T10:40:00Z</dcterms:created>
  <dcterms:modified xsi:type="dcterms:W3CDTF">2023-12-22T10:40:00Z</dcterms:modified>
</cp:coreProperties>
</file>