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A9" w:rsidRPr="008B3AD7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36"/>
          <w:szCs w:val="36"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D7">
        <w:rPr>
          <w:b/>
          <w:caps/>
          <w:noProof/>
          <w:sz w:val="28"/>
          <w:szCs w:val="20"/>
          <w:lang w:eastAsia="ru-RU"/>
        </w:rPr>
        <w:t xml:space="preserve">                         </w:t>
      </w:r>
    </w:p>
    <w:p w:rsidR="00B97AA9" w:rsidRPr="00194872" w:rsidRDefault="00490011" w:rsidP="00B97AA9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16"/>
          <w:szCs w:val="16"/>
          <w:lang w:val="ru-RU" w:eastAsia="ru-RU"/>
        </w:rPr>
      </w:pPr>
      <w:r w:rsidRPr="00194872">
        <w:rPr>
          <w:b/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35FCB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F279BE">
        <w:rPr>
          <w:sz w:val="28"/>
          <w:lang w:eastAsia="ru-RU"/>
        </w:rPr>
        <w:t>восьма</w:t>
      </w:r>
      <w:r w:rsidR="00F162AC">
        <w:rPr>
          <w:sz w:val="28"/>
          <w:lang w:eastAsia="ru-RU"/>
        </w:rPr>
        <w:t xml:space="preserve"> </w:t>
      </w:r>
      <w:r w:rsidR="00490011">
        <w:rPr>
          <w:sz w:val="28"/>
          <w:lang w:eastAsia="ru-RU"/>
        </w:rPr>
        <w:t>сесія вось</w:t>
      </w:r>
      <w:r w:rsidRPr="00B97AA9">
        <w:rPr>
          <w:sz w:val="28"/>
          <w:lang w:eastAsia="ru-RU"/>
        </w:rPr>
        <w:t>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F279BE">
        <w:rPr>
          <w:sz w:val="28"/>
          <w:u w:val="single"/>
          <w:lang w:eastAsia="ru-RU"/>
        </w:rPr>
        <w:t>30 квітня</w:t>
      </w:r>
      <w:r w:rsidR="006A461D">
        <w:rPr>
          <w:sz w:val="28"/>
          <w:u w:val="single"/>
          <w:lang w:eastAsia="ru-RU"/>
        </w:rPr>
        <w:t xml:space="preserve"> </w:t>
      </w:r>
      <w:r w:rsidR="00490011">
        <w:rPr>
          <w:sz w:val="28"/>
          <w:u w:val="single"/>
          <w:lang w:eastAsia="ru-RU"/>
        </w:rPr>
        <w:t>2021</w:t>
      </w:r>
      <w:r w:rsidR="00C46F75">
        <w:rPr>
          <w:sz w:val="28"/>
          <w:u w:val="single"/>
          <w:lang w:eastAsia="ru-RU"/>
        </w:rPr>
        <w:t xml:space="preserve"> року №</w:t>
      </w:r>
      <w:r w:rsidR="00F279BE">
        <w:rPr>
          <w:sz w:val="28"/>
          <w:u w:val="single"/>
          <w:lang w:eastAsia="ru-RU"/>
        </w:rPr>
        <w:t>283</w:t>
      </w:r>
    </w:p>
    <w:p w:rsidR="00490011" w:rsidRDefault="00434B90" w:rsidP="00490011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</w:t>
      </w:r>
      <w:r w:rsidR="00490011">
        <w:rPr>
          <w:sz w:val="28"/>
          <w:szCs w:val="28"/>
        </w:rPr>
        <w:t>укладання АТ ” Житомиробленерго”</w:t>
      </w:r>
    </w:p>
    <w:p w:rsidR="00490011" w:rsidRDefault="00490011" w:rsidP="00694397">
      <w:pPr>
        <w:rPr>
          <w:sz w:val="28"/>
          <w:szCs w:val="28"/>
        </w:rPr>
      </w:pPr>
      <w:r>
        <w:rPr>
          <w:sz w:val="28"/>
          <w:szCs w:val="28"/>
        </w:rPr>
        <w:t>договорів оренди земельних ділянок,</w:t>
      </w:r>
    </w:p>
    <w:p w:rsid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 xml:space="preserve">розташованих на території </w:t>
      </w:r>
    </w:p>
    <w:p w:rsidR="00490011" w:rsidRP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>Малинської міської територіальної громади</w:t>
      </w:r>
    </w:p>
    <w:p w:rsidR="00504759" w:rsidRDefault="00504759" w:rsidP="00B2352D">
      <w:pPr>
        <w:jc w:val="both"/>
        <w:rPr>
          <w:sz w:val="28"/>
          <w:szCs w:val="28"/>
        </w:rPr>
      </w:pPr>
    </w:p>
    <w:p w:rsidR="003F14C9" w:rsidRDefault="003F14C9" w:rsidP="00B2352D">
      <w:pPr>
        <w:jc w:val="both"/>
        <w:rPr>
          <w:sz w:val="28"/>
          <w:szCs w:val="28"/>
        </w:rPr>
      </w:pPr>
    </w:p>
    <w:p w:rsidR="003F14C9" w:rsidRPr="001A1DED" w:rsidRDefault="00B93B81" w:rsidP="00F279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1A1DED" w:rsidRPr="001A1DED">
        <w:rPr>
          <w:sz w:val="28"/>
          <w:szCs w:val="28"/>
        </w:rPr>
        <w:t xml:space="preserve"> </w:t>
      </w:r>
      <w:r w:rsidR="00434B90">
        <w:rPr>
          <w:sz w:val="28"/>
          <w:szCs w:val="28"/>
        </w:rPr>
        <w:t>АТ ” Житомиробленерго”</w:t>
      </w:r>
      <w:r w:rsidR="00697661">
        <w:rPr>
          <w:sz w:val="28"/>
          <w:szCs w:val="28"/>
        </w:rPr>
        <w:t>,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5E0AB6">
        <w:rPr>
          <w:sz w:val="28"/>
          <w:szCs w:val="28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>,</w:t>
      </w:r>
      <w:r w:rsidR="005E0AB6">
        <w:rPr>
          <w:bCs/>
          <w:color w:val="000000"/>
          <w:sz w:val="28"/>
          <w:szCs w:val="28"/>
          <w:shd w:val="clear" w:color="auto" w:fill="FFFFFF"/>
        </w:rPr>
        <w:t xml:space="preserve"> враховуючи рішення колишньої Морозівської сільської ради №354 від 23.06.2020 р.</w:t>
      </w:r>
      <w:r w:rsidR="003F14C9" w:rsidRPr="003F14C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3F14C9">
        <w:rPr>
          <w:bCs/>
          <w:color w:val="000000"/>
          <w:sz w:val="28"/>
          <w:szCs w:val="28"/>
          <w:shd w:val="clear" w:color="auto" w:fill="FFFFFF"/>
        </w:rPr>
        <w:t>«Про затвердження місцевих податків і зборів на території Морозівської сільської ради на 2021 рік»</w:t>
      </w:r>
      <w:r w:rsidR="00F279BE">
        <w:rPr>
          <w:bCs/>
          <w:color w:val="000000"/>
          <w:sz w:val="28"/>
          <w:szCs w:val="28"/>
          <w:shd w:val="clear" w:color="auto" w:fill="FFFFFF"/>
        </w:rPr>
        <w:t>,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A1DED" w:rsidRPr="001A1DED">
        <w:rPr>
          <w:sz w:val="28"/>
          <w:szCs w:val="28"/>
        </w:rPr>
        <w:t>міська рада</w:t>
      </w:r>
    </w:p>
    <w:p w:rsidR="003F14C9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500AF4" w:rsidRDefault="006F0AEC" w:rsidP="00E40D25">
      <w:pPr>
        <w:jc w:val="both"/>
        <w:rPr>
          <w:sz w:val="28"/>
          <w:szCs w:val="28"/>
        </w:rPr>
      </w:pPr>
      <w:r w:rsidRPr="00E40D25">
        <w:rPr>
          <w:sz w:val="28"/>
          <w:szCs w:val="28"/>
        </w:rPr>
        <w:t>1</w:t>
      </w:r>
      <w:r w:rsidR="00210259" w:rsidRPr="00E40D25">
        <w:rPr>
          <w:sz w:val="28"/>
          <w:szCs w:val="28"/>
        </w:rPr>
        <w:t>.</w:t>
      </w:r>
      <w:r w:rsidR="002556E2" w:rsidRPr="00E40D25">
        <w:rPr>
          <w:sz w:val="28"/>
          <w:szCs w:val="28"/>
        </w:rPr>
        <w:t xml:space="preserve"> </w:t>
      </w:r>
      <w:r w:rsidR="00490011" w:rsidRPr="00E40D25">
        <w:rPr>
          <w:sz w:val="28"/>
          <w:szCs w:val="28"/>
        </w:rPr>
        <w:t xml:space="preserve">Укласти </w:t>
      </w:r>
      <w:r w:rsidR="00B93B81" w:rsidRPr="00E40D25">
        <w:rPr>
          <w:sz w:val="28"/>
          <w:szCs w:val="28"/>
        </w:rPr>
        <w:t>АТ ”ЖИТОМИРОБЛЕНЕРГО”</w:t>
      </w:r>
      <w:r w:rsidR="00C924B4" w:rsidRPr="00E40D25">
        <w:rPr>
          <w:sz w:val="28"/>
          <w:szCs w:val="28"/>
        </w:rPr>
        <w:t xml:space="preserve"> </w:t>
      </w:r>
      <w:r w:rsidR="00490011" w:rsidRPr="00E40D25">
        <w:rPr>
          <w:sz w:val="28"/>
          <w:szCs w:val="28"/>
        </w:rPr>
        <w:t xml:space="preserve">договори оренди земельних ділянок </w:t>
      </w:r>
      <w:r w:rsidR="00C924B4" w:rsidRPr="00E40D25">
        <w:rPr>
          <w:sz w:val="28"/>
          <w:szCs w:val="28"/>
        </w:rPr>
        <w:t>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6A461D" w:rsidRPr="00E40D25">
        <w:rPr>
          <w:sz w:val="28"/>
          <w:szCs w:val="28"/>
        </w:rPr>
        <w:t xml:space="preserve">, у кількості 87 шт. </w:t>
      </w:r>
      <w:r w:rsidR="003F14C9">
        <w:rPr>
          <w:sz w:val="28"/>
          <w:szCs w:val="28"/>
        </w:rPr>
        <w:t xml:space="preserve">        </w:t>
      </w:r>
      <w:r w:rsidR="006A461D" w:rsidRPr="00E40D25">
        <w:rPr>
          <w:sz w:val="28"/>
          <w:szCs w:val="28"/>
        </w:rPr>
        <w:t>(Додаток 1), загальною площею 0,0556 га,  розташо</w:t>
      </w:r>
      <w:r w:rsidR="003F14C9">
        <w:rPr>
          <w:sz w:val="28"/>
          <w:szCs w:val="28"/>
        </w:rPr>
        <w:t xml:space="preserve">ваних в межах населених пунктів </w:t>
      </w:r>
      <w:r w:rsidR="006A461D" w:rsidRPr="00E40D25">
        <w:rPr>
          <w:sz w:val="28"/>
          <w:szCs w:val="28"/>
        </w:rPr>
        <w:t xml:space="preserve">с. Вороб’ївщина, с. Морозівка, с. Нова Рутвянка, с. П’ятидуб, </w:t>
      </w:r>
      <w:r w:rsidR="003F14C9">
        <w:rPr>
          <w:sz w:val="28"/>
          <w:szCs w:val="28"/>
        </w:rPr>
        <w:t xml:space="preserve">                </w:t>
      </w:r>
      <w:r w:rsidR="006A461D" w:rsidRPr="00E40D25">
        <w:rPr>
          <w:sz w:val="28"/>
          <w:szCs w:val="28"/>
        </w:rPr>
        <w:t>с. Свиридівка,</w:t>
      </w:r>
      <w:r w:rsidR="003F14C9">
        <w:rPr>
          <w:sz w:val="28"/>
          <w:szCs w:val="28"/>
        </w:rPr>
        <w:t xml:space="preserve"> </w:t>
      </w:r>
      <w:r w:rsidR="006A461D" w:rsidRPr="00E40D25">
        <w:rPr>
          <w:sz w:val="28"/>
          <w:szCs w:val="28"/>
        </w:rPr>
        <w:t xml:space="preserve">с. Стара Гута (територія колишньої Морозівської сільської ради) </w:t>
      </w:r>
      <w:r w:rsidR="000A6D72" w:rsidRPr="00E40D25">
        <w:rPr>
          <w:sz w:val="28"/>
          <w:szCs w:val="28"/>
        </w:rPr>
        <w:t>за рахунок комунальної в</w:t>
      </w:r>
      <w:r w:rsidR="00466EA9" w:rsidRPr="00E40D25">
        <w:rPr>
          <w:sz w:val="28"/>
          <w:szCs w:val="28"/>
        </w:rPr>
        <w:t>ласності Малинської міської територіальної громади</w:t>
      </w:r>
      <w:r w:rsidR="006A461D" w:rsidRPr="00E40D25">
        <w:rPr>
          <w:sz w:val="28"/>
          <w:szCs w:val="28"/>
        </w:rPr>
        <w:t xml:space="preserve"> </w:t>
      </w:r>
      <w:r w:rsidR="00E40D25" w:rsidRPr="00E40D25">
        <w:rPr>
          <w:sz w:val="28"/>
          <w:szCs w:val="28"/>
        </w:rPr>
        <w:t>та передати</w:t>
      </w:r>
      <w:r w:rsidR="006A461D" w:rsidRPr="00E40D25">
        <w:rPr>
          <w:sz w:val="28"/>
          <w:szCs w:val="28"/>
        </w:rPr>
        <w:t xml:space="preserve"> в оренду, строком на 7 (сім</w:t>
      </w:r>
      <w:r w:rsidR="00E40D25" w:rsidRPr="00E40D25">
        <w:rPr>
          <w:sz w:val="28"/>
          <w:szCs w:val="28"/>
        </w:rPr>
        <w:t>) років, річну плату за користування земельними д</w:t>
      </w:r>
      <w:r w:rsidR="005E0AB6">
        <w:rPr>
          <w:sz w:val="28"/>
          <w:szCs w:val="28"/>
        </w:rPr>
        <w:t>ілянками встановити в розмірі 5</w:t>
      </w:r>
      <w:r w:rsidR="00E40D25" w:rsidRPr="00E40D25">
        <w:rPr>
          <w:sz w:val="28"/>
          <w:szCs w:val="28"/>
        </w:rPr>
        <w:t xml:space="preserve">% від нормативної грошової оцінки земельних ділянок та зобов’язати звернутись до територіального органу </w:t>
      </w:r>
    </w:p>
    <w:p w:rsidR="00500AF4" w:rsidRDefault="00E40D25" w:rsidP="00F279BE">
      <w:pPr>
        <w:jc w:val="both"/>
        <w:rPr>
          <w:sz w:val="28"/>
          <w:szCs w:val="28"/>
        </w:rPr>
      </w:pPr>
      <w:r w:rsidRPr="00E40D25">
        <w:rPr>
          <w:sz w:val="28"/>
          <w:szCs w:val="28"/>
        </w:rPr>
        <w:t>державної реєстрації прав на нерухоме майно за оформленням п</w:t>
      </w:r>
      <w:r w:rsidR="00F279BE">
        <w:rPr>
          <w:sz w:val="28"/>
          <w:szCs w:val="28"/>
        </w:rPr>
        <w:t>рава оренди на земельні ділянки.</w:t>
      </w:r>
    </w:p>
    <w:p w:rsidR="00500AF4" w:rsidRDefault="00500AF4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3F14C9" w:rsidRDefault="00E40D25" w:rsidP="003F14C9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Міський голова</w:t>
      </w:r>
      <w:r w:rsidR="00194872">
        <w:rPr>
          <w:sz w:val="28"/>
          <w:szCs w:val="28"/>
          <w:lang w:eastAsia="zh-CN"/>
        </w:rPr>
        <w:t xml:space="preserve">                                           </w:t>
      </w:r>
      <w:r>
        <w:rPr>
          <w:sz w:val="28"/>
          <w:szCs w:val="28"/>
          <w:lang w:eastAsia="zh-CN"/>
        </w:rPr>
        <w:t xml:space="preserve">                    </w:t>
      </w:r>
      <w:r w:rsidR="00F279BE">
        <w:rPr>
          <w:sz w:val="28"/>
          <w:szCs w:val="28"/>
          <w:lang w:eastAsia="zh-CN"/>
        </w:rPr>
        <w:t xml:space="preserve">   </w:t>
      </w:r>
      <w:r>
        <w:rPr>
          <w:sz w:val="28"/>
          <w:szCs w:val="28"/>
          <w:lang w:eastAsia="zh-CN"/>
        </w:rPr>
        <w:t>Олександр СИТАЙЛО</w:t>
      </w:r>
    </w:p>
    <w:p w:rsidR="003F14C9" w:rsidRPr="001410FE" w:rsidRDefault="003F14C9" w:rsidP="003F14C9">
      <w:pPr>
        <w:tabs>
          <w:tab w:val="left" w:pos="7088"/>
        </w:tabs>
        <w:jc w:val="both"/>
        <w:rPr>
          <w:sz w:val="28"/>
          <w:szCs w:val="28"/>
          <w:lang w:eastAsia="ru-RU"/>
        </w:rPr>
      </w:pPr>
    </w:p>
    <w:p w:rsidR="00D769AB" w:rsidRPr="00F279BE" w:rsidRDefault="005916EA" w:rsidP="0028257D">
      <w:pPr>
        <w:ind w:firstLine="1134"/>
        <w:rPr>
          <w:sz w:val="22"/>
          <w:szCs w:val="20"/>
          <w:lang w:eastAsia="ru-RU"/>
        </w:rPr>
      </w:pPr>
      <w:r w:rsidRPr="00F279BE">
        <w:rPr>
          <w:sz w:val="22"/>
          <w:szCs w:val="20"/>
          <w:lang w:eastAsia="ru-RU"/>
        </w:rPr>
        <w:t>Павло ІВАНЕНКО</w:t>
      </w:r>
    </w:p>
    <w:p w:rsidR="00D769AB" w:rsidRPr="00F279BE" w:rsidRDefault="00E40D25" w:rsidP="0028257D">
      <w:pPr>
        <w:ind w:firstLine="1134"/>
        <w:rPr>
          <w:sz w:val="22"/>
          <w:szCs w:val="20"/>
          <w:lang w:eastAsia="ru-RU"/>
        </w:rPr>
      </w:pPr>
      <w:r w:rsidRPr="00F279BE">
        <w:rPr>
          <w:sz w:val="22"/>
          <w:szCs w:val="20"/>
          <w:lang w:eastAsia="ru-RU"/>
        </w:rPr>
        <w:t>Світлана МЕРГУР</w:t>
      </w:r>
      <w:r w:rsidRPr="00F279BE">
        <w:rPr>
          <w:sz w:val="22"/>
          <w:szCs w:val="20"/>
          <w:lang w:val="ru-RU" w:eastAsia="ru-RU"/>
        </w:rPr>
        <w:t>’</w:t>
      </w:r>
      <w:r w:rsidRPr="00F279BE">
        <w:rPr>
          <w:sz w:val="22"/>
          <w:szCs w:val="20"/>
          <w:lang w:eastAsia="ru-RU"/>
        </w:rPr>
        <w:t>ЄВА</w:t>
      </w:r>
    </w:p>
    <w:p w:rsidR="001F7804" w:rsidRPr="005E0AB6" w:rsidRDefault="001A3CC9" w:rsidP="00F43B67">
      <w:pPr>
        <w:ind w:firstLine="1134"/>
        <w:jc w:val="both"/>
        <w:rPr>
          <w:sz w:val="20"/>
          <w:szCs w:val="20"/>
        </w:rPr>
      </w:pPr>
      <w:r w:rsidRPr="00F279BE">
        <w:rPr>
          <w:sz w:val="22"/>
          <w:szCs w:val="20"/>
        </w:rPr>
        <w:t>Михайло</w:t>
      </w:r>
      <w:r w:rsidR="00B654C9" w:rsidRPr="00F279BE">
        <w:rPr>
          <w:sz w:val="22"/>
          <w:szCs w:val="20"/>
        </w:rPr>
        <w:t xml:space="preserve"> </w:t>
      </w:r>
      <w:r w:rsidRPr="00F279BE">
        <w:rPr>
          <w:sz w:val="22"/>
          <w:szCs w:val="20"/>
        </w:rPr>
        <w:t>ПАРФІНЕНКО</w:t>
      </w:r>
      <w:r w:rsidR="00B654C9" w:rsidRPr="005E0AB6">
        <w:rPr>
          <w:sz w:val="20"/>
          <w:szCs w:val="20"/>
        </w:rPr>
        <w:t xml:space="preserve">      </w:t>
      </w:r>
    </w:p>
    <w:p w:rsidR="001F7804" w:rsidRPr="001F7804" w:rsidRDefault="001F7804" w:rsidP="001F7804">
      <w:pPr>
        <w:ind w:left="5670"/>
        <w:jc w:val="both"/>
      </w:pPr>
      <w:r w:rsidRPr="001F7804">
        <w:lastRenderedPageBreak/>
        <w:t>Додаток 1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F279BE" w:rsidP="001F7804">
      <w:pPr>
        <w:ind w:left="5670"/>
        <w:jc w:val="both"/>
      </w:pPr>
      <w:r>
        <w:t>8</w:t>
      </w:r>
      <w:r w:rsidR="001F7804" w:rsidRPr="001F7804">
        <w:t>-ї сесії 8-го скликання</w:t>
      </w:r>
    </w:p>
    <w:p w:rsidR="00557F23" w:rsidRDefault="00E40D25" w:rsidP="001F7804">
      <w:pPr>
        <w:ind w:left="5670"/>
        <w:jc w:val="both"/>
      </w:pPr>
      <w:r>
        <w:t xml:space="preserve">від </w:t>
      </w:r>
      <w:r w:rsidR="00F279BE">
        <w:t>30.04</w:t>
      </w:r>
      <w:r w:rsidR="001F7804" w:rsidRPr="001F7804">
        <w:t>.20</w:t>
      </w:r>
      <w:r>
        <w:t>21 №</w:t>
      </w:r>
      <w:r w:rsidR="00F279BE">
        <w:t>283</w:t>
      </w:r>
      <w:bookmarkStart w:id="0" w:name="_GoBack"/>
      <w:bookmarkEnd w:id="0"/>
    </w:p>
    <w:p w:rsidR="001F7804" w:rsidRPr="001F7804" w:rsidRDefault="001F7804" w:rsidP="001F7804">
      <w:pPr>
        <w:ind w:left="5670"/>
        <w:jc w:val="both"/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557F23" w:rsidRPr="00557F23" w:rsidTr="0044594E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44594E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  <w:r w:rsidR="0044594E">
              <w:rPr>
                <w:b/>
                <w:lang w:val="ru-RU"/>
              </w:rPr>
              <w:t xml:space="preserve">, розташованих на території колишньої </w:t>
            </w:r>
          </w:p>
          <w:p w:rsidR="00557F23" w:rsidRPr="00557F23" w:rsidRDefault="00E40D25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Морозівсь</w:t>
            </w:r>
            <w:r w:rsidR="0044594E">
              <w:rPr>
                <w:b/>
                <w:lang w:val="ru-RU"/>
              </w:rPr>
              <w:t>кої сільської ради</w:t>
            </w:r>
          </w:p>
        </w:tc>
      </w:tr>
    </w:tbl>
    <w:tbl>
      <w:tblPr>
        <w:tblStyle w:val="af0"/>
        <w:tblW w:w="9240" w:type="dxa"/>
        <w:tblLayout w:type="fixed"/>
        <w:tblLook w:val="04A0" w:firstRow="1" w:lastRow="0" w:firstColumn="1" w:lastColumn="0" w:noHBand="0" w:noVBand="1"/>
      </w:tblPr>
      <w:tblGrid>
        <w:gridCol w:w="515"/>
        <w:gridCol w:w="2802"/>
        <w:gridCol w:w="2575"/>
        <w:gridCol w:w="1159"/>
        <w:gridCol w:w="2189"/>
      </w:tblGrid>
      <w:tr w:rsidR="005E0AB6" w:rsidRPr="005E0AB6" w:rsidTr="005E0AB6">
        <w:trPr>
          <w:trHeight w:val="49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3F14C9">
              <w:rPr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802" w:type="dxa"/>
          </w:tcPr>
          <w:p w:rsidR="005E0AB6" w:rsidRPr="003F14C9" w:rsidRDefault="005E0AB6" w:rsidP="005E0AB6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3F14C9">
              <w:rPr>
                <w:b/>
                <w:sz w:val="22"/>
                <w:szCs w:val="22"/>
                <w:lang w:eastAsia="ru-RU"/>
              </w:rPr>
              <w:t>Кадастровий номер</w:t>
            </w:r>
          </w:p>
        </w:tc>
        <w:tc>
          <w:tcPr>
            <w:tcW w:w="2575" w:type="dxa"/>
          </w:tcPr>
          <w:p w:rsidR="005E0AB6" w:rsidRPr="003F14C9" w:rsidRDefault="005E0AB6" w:rsidP="005E0AB6">
            <w:pPr>
              <w:ind w:left="-108" w:right="-108"/>
              <w:jc w:val="center"/>
              <w:rPr>
                <w:b/>
                <w:sz w:val="22"/>
                <w:szCs w:val="22"/>
                <w:lang w:eastAsia="ru-RU"/>
              </w:rPr>
            </w:pPr>
            <w:r w:rsidRPr="003F14C9">
              <w:rPr>
                <w:b/>
                <w:sz w:val="22"/>
                <w:szCs w:val="22"/>
                <w:lang w:eastAsia="ru-RU"/>
              </w:rPr>
              <w:t>Місце розташування земельної ділянки</w:t>
            </w:r>
          </w:p>
        </w:tc>
        <w:tc>
          <w:tcPr>
            <w:tcW w:w="1159" w:type="dxa"/>
          </w:tcPr>
          <w:p w:rsidR="005E0AB6" w:rsidRPr="003F14C9" w:rsidRDefault="005E0AB6" w:rsidP="005E0AB6">
            <w:pPr>
              <w:ind w:left="-108" w:right="-108"/>
              <w:jc w:val="center"/>
              <w:rPr>
                <w:b/>
                <w:sz w:val="22"/>
                <w:szCs w:val="22"/>
                <w:lang w:eastAsia="ru-RU"/>
              </w:rPr>
            </w:pPr>
            <w:r w:rsidRPr="003F14C9">
              <w:rPr>
                <w:b/>
                <w:sz w:val="22"/>
                <w:szCs w:val="22"/>
                <w:lang w:eastAsia="ru-RU"/>
              </w:rPr>
              <w:t>Площа, га</w:t>
            </w:r>
          </w:p>
        </w:tc>
        <w:tc>
          <w:tcPr>
            <w:tcW w:w="2189" w:type="dxa"/>
          </w:tcPr>
          <w:p w:rsidR="005E0AB6" w:rsidRPr="003F14C9" w:rsidRDefault="005E0AB6" w:rsidP="005E0AB6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3F14C9">
              <w:rPr>
                <w:b/>
                <w:sz w:val="22"/>
                <w:szCs w:val="22"/>
                <w:lang w:eastAsia="ru-RU"/>
              </w:rPr>
              <w:t>Нормативна грошова оцінка, грн.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744,27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0,0013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879,59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0,0012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811,93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1823485500:01:001:0107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1823485500:01:001:0108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1823485500:01:001:0109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744,27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744,27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1823485500:01:001:0117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1823485500:01:001:0118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1823485500:01:001:0119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0,0012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811,93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947,25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0,0013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879,59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744,27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0,0009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608,94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0,0015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1014,91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1823485500:01:001:0127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0,0009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608,94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1823485500:01:001:0128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1823485500:01:001:0129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0,0023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1556,19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0,0010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676,60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0,0007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473,62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0,0024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1623,85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1823485500:01:001:0137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1823485500:01:001:0138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0,0015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1014,91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1823485500:01:001:0139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0,0015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1014,91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lastRenderedPageBreak/>
              <w:t>44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1823485500:01:001:0147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1823485500:01:001:0148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1823485500:01:001:0149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1823485500:01:001:0150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1823485500:01:001:0151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0,0009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608,94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1823485500:06:001:0042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247,61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1823485500:06:001:0043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247,61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1823485500:06:001:0044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247,61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1823485500:06:001:0045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247,61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802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1823485500:06:001:0046</w:t>
            </w:r>
          </w:p>
        </w:tc>
        <w:tc>
          <w:tcPr>
            <w:tcW w:w="2575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260,53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1823485500:06:001:0047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260,53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1823485500:06:001:0048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260,53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1823485500:04:001:0041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226,51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1823485500:04:001:0042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226,51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1823485500:04:001:0043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226,51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1823485500:04:001:0044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622,90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1823485500:04:001:0045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0,0012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679,53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1823485500:04:001:0046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226,51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1823485500:02:001:0017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с.Вороб'ївщина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322,04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1823485500:02:001:0018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с.Вороб'ївщина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0,0013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1046,62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1823485500:02:001:0019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с.Вороб'ївщина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322,03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1823485500:02:001:0020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с.Вороб'ївщина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0,0010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805,09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1823485500:06:001:0050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0,0002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130,26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1823485500:04:001:0047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с.Свиридівка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0,0005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283,14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1823485500:03:001:0018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с.П'ятидуб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259,69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1823485500:03:001:0019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с.П'ятидуб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0,0006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321,79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1823485500:05:001:0070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222,95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1823485500:05:001:0071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222,95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1823485500:08:001:0046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с.Стара Гута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0,0012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585,14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1823485500:08:001:0047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с.Стара Гута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195,05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1823485500:01:001:0157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0,0002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135,32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1823485500:01:001:0158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0,0003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202,98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1823485500:01:001:0159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0,0003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202,98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1823485500:01:001:0160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0,0003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202,98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1823485500:01:001:0161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0,0010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676,60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1823485500:06:001:0049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с.Нова 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0,0004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260,53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1823485500:05:001:0072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с.Рутвянка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0,0011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613,11</w:t>
            </w:r>
          </w:p>
        </w:tc>
      </w:tr>
      <w:tr w:rsidR="005E0AB6" w:rsidRPr="005E0AB6" w:rsidTr="005E0AB6">
        <w:trPr>
          <w:trHeight w:val="270"/>
        </w:trPr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1823485500:01:001:0133</w:t>
            </w:r>
          </w:p>
        </w:tc>
        <w:tc>
          <w:tcPr>
            <w:tcW w:w="2575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с.Морозівка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0,0007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color w:val="000000"/>
                <w:sz w:val="22"/>
                <w:szCs w:val="22"/>
                <w:lang w:eastAsia="ru-RU"/>
              </w:rPr>
              <w:t>270,64</w:t>
            </w:r>
          </w:p>
        </w:tc>
      </w:tr>
      <w:tr w:rsidR="005E0AB6" w:rsidRPr="005E0AB6" w:rsidTr="005E0AB6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E0AB6" w:rsidRPr="003F14C9" w:rsidRDefault="005E0AB6" w:rsidP="005E0AB6">
            <w:pPr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0AB6" w:rsidRPr="003F14C9" w:rsidRDefault="005E0AB6" w:rsidP="005E0AB6">
            <w:pPr>
              <w:rPr>
                <w:rFonts w:eastAsiaTheme="minorEastAsia"/>
                <w:b/>
                <w:sz w:val="22"/>
                <w:szCs w:val="22"/>
                <w:lang w:val="en-US" w:eastAsia="ru-RU"/>
              </w:rPr>
            </w:pPr>
            <w:r w:rsidRPr="003F14C9">
              <w:rPr>
                <w:rFonts w:eastAsiaTheme="minorEastAsia"/>
                <w:b/>
                <w:sz w:val="22"/>
                <w:szCs w:val="22"/>
                <w:lang w:eastAsia="ru-RU"/>
              </w:rPr>
              <w:t>Всього</w:t>
            </w:r>
            <w:r w:rsidRPr="003F14C9">
              <w:rPr>
                <w:rFonts w:eastAsiaTheme="minorEastAsia"/>
                <w:b/>
                <w:sz w:val="22"/>
                <w:szCs w:val="22"/>
                <w:lang w:val="en-US" w:eastAsia="ru-RU"/>
              </w:rPr>
              <w:t>: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E0AB6" w:rsidRPr="003F14C9" w:rsidRDefault="005E0AB6" w:rsidP="005E0AB6">
            <w:pPr>
              <w:rPr>
                <w:rFonts w:eastAsiaTheme="minorEastAsia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E0AB6" w:rsidRPr="003F14C9" w:rsidRDefault="005E0AB6" w:rsidP="005E0AB6">
            <w:pPr>
              <w:jc w:val="right"/>
              <w:rPr>
                <w:rFonts w:eastAsiaTheme="minorEastAsia"/>
                <w:b/>
                <w:color w:val="000000"/>
                <w:sz w:val="22"/>
                <w:szCs w:val="22"/>
                <w:lang w:eastAsia="ru-RU"/>
              </w:rPr>
            </w:pPr>
            <w:r w:rsidRPr="003F14C9">
              <w:rPr>
                <w:rFonts w:eastAsiaTheme="minorEastAsia"/>
                <w:b/>
                <w:color w:val="000000"/>
                <w:sz w:val="22"/>
                <w:szCs w:val="22"/>
                <w:lang w:eastAsia="ru-RU"/>
              </w:rPr>
              <w:t xml:space="preserve">0,0566  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B6" w:rsidRPr="003F14C9" w:rsidRDefault="005A0627" w:rsidP="005E0AB6">
            <w:pPr>
              <w:jc w:val="right"/>
              <w:rPr>
                <w:rFonts w:eastAsiaTheme="minorEastAsia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2"/>
                <w:szCs w:val="22"/>
                <w:lang w:eastAsia="ru-RU"/>
              </w:rPr>
              <w:t>37243,97</w:t>
            </w:r>
          </w:p>
        </w:tc>
      </w:tr>
    </w:tbl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F279BE" w:rsidRDefault="00F279BE" w:rsidP="00F279BE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                Олександр СИТАЙЛО</w:t>
      </w:r>
    </w:p>
    <w:p w:rsidR="000D725E" w:rsidRPr="00F43B67" w:rsidRDefault="000D725E" w:rsidP="00F43B67">
      <w:pPr>
        <w:jc w:val="both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sectPr w:rsidR="000D725E" w:rsidRPr="00F43B67" w:rsidSect="00F279BE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94E" w:rsidRDefault="00D0694E" w:rsidP="008A4A9A">
      <w:r>
        <w:separator/>
      </w:r>
    </w:p>
  </w:endnote>
  <w:endnote w:type="continuationSeparator" w:id="0">
    <w:p w:rsidR="00D0694E" w:rsidRDefault="00D0694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94E" w:rsidRDefault="00D0694E" w:rsidP="008A4A9A">
      <w:r>
        <w:separator/>
      </w:r>
    </w:p>
  </w:footnote>
  <w:footnote w:type="continuationSeparator" w:id="0">
    <w:p w:rsidR="00D0694E" w:rsidRDefault="00D0694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4872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804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0A4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4FC9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4C9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8F1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0AF4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5C70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0627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B6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1D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298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67FEF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3F3C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3E6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69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50BB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0D25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9BE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B67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E4DB"/>
  <w15:docId w15:val="{9270E306-A2F7-48CC-86E0-BD544680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10E5-76A7-422A-80B9-6CEAA00D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4682</Words>
  <Characters>2670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44</cp:revision>
  <cp:lastPrinted>2021-05-05T07:11:00Z</cp:lastPrinted>
  <dcterms:created xsi:type="dcterms:W3CDTF">2020-07-02T07:17:00Z</dcterms:created>
  <dcterms:modified xsi:type="dcterms:W3CDTF">2021-05-05T07:11:00Z</dcterms:modified>
</cp:coreProperties>
</file>