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4A8" w:rsidRPr="002A64A8" w:rsidRDefault="002A64A8" w:rsidP="002A64A8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44578084"/>
      <w:bookmarkStart w:id="1" w:name="_GoBack"/>
      <w:bookmarkEnd w:id="1"/>
      <w:r w:rsidRPr="002A64A8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64A8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                </w:t>
      </w:r>
    </w:p>
    <w:p w:rsidR="002A64A8" w:rsidRPr="002A64A8" w:rsidRDefault="002A64A8" w:rsidP="002A64A8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  <w:r w:rsidRPr="002A64A8">
        <w:rPr>
          <w:rFonts w:ascii="Times New Roman" w:eastAsia="Times New Roman" w:hAnsi="Times New Roman" w:cs="Times New Roman"/>
          <w:b/>
          <w:caps/>
          <w:noProof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64A8" w:rsidRPr="002A64A8" w:rsidRDefault="002A64A8" w:rsidP="002A6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A64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2A64A8" w:rsidRPr="002A64A8" w:rsidRDefault="002A64A8" w:rsidP="002A64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2A64A8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2A64A8" w:rsidRPr="002A64A8" w:rsidRDefault="002A64A8" w:rsidP="002A6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A64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2A64A8" w:rsidRPr="002A64A8" w:rsidRDefault="002A64A8" w:rsidP="002A6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A64A8" w:rsidRPr="002A64A8" w:rsidRDefault="002A64A8" w:rsidP="002A64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2A64A8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Н я    </w:t>
      </w:r>
    </w:p>
    <w:p w:rsidR="002A64A8" w:rsidRPr="002A64A8" w:rsidRDefault="002A64A8" w:rsidP="002A64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2A64A8" w:rsidRPr="002A64A8" w:rsidRDefault="002A64A8" w:rsidP="002A64A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2A64A8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2A64A8" w:rsidRPr="002A64A8" w:rsidRDefault="002A64A8" w:rsidP="002A64A8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A64A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2" o:spid="_x0000_s1027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Pr="002A64A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(сьома сесія восьмого скликання)</w:t>
      </w:r>
    </w:p>
    <w:p w:rsidR="002A64A8" w:rsidRPr="002A64A8" w:rsidRDefault="002A64A8" w:rsidP="002A64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2A64A8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26 березня 2021 року №25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</w:t>
      </w:r>
    </w:p>
    <w:p w:rsidR="00C41EE1" w:rsidRPr="00C41EE1" w:rsidRDefault="00C41EE1" w:rsidP="00C41EE1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41E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</w:t>
      </w:r>
      <w:r w:rsidR="005862E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доповнення до </w:t>
      </w:r>
      <w:r w:rsidRPr="00C41E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переліку об’єктів</w:t>
      </w:r>
    </w:p>
    <w:p w:rsidR="00C41EE1" w:rsidRPr="00C41EE1" w:rsidRDefault="00C41EE1" w:rsidP="00C41EE1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41E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малої приватизації комунальної власності</w:t>
      </w:r>
    </w:p>
    <w:p w:rsidR="00C41EE1" w:rsidRDefault="00C41EE1" w:rsidP="00C41EE1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Малинської міської територіальної громади, </w:t>
      </w:r>
    </w:p>
    <w:p w:rsidR="00C41EE1" w:rsidRPr="00C41EE1" w:rsidRDefault="00C41EE1" w:rsidP="00C41EE1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які</w:t>
      </w:r>
      <w:r w:rsidRPr="00C41E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можуть бути</w:t>
      </w:r>
      <w:r w:rsidRPr="00C41E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приватиз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овані</w:t>
      </w:r>
      <w:r w:rsidRPr="00C41E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у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C41E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р.</w:t>
      </w:r>
    </w:p>
    <w:p w:rsidR="002A64A8" w:rsidRPr="00C41EE1" w:rsidRDefault="002A64A8" w:rsidP="007E6C10">
      <w:pPr>
        <w:tabs>
          <w:tab w:val="left" w:pos="709"/>
          <w:tab w:val="left" w:pos="1134"/>
        </w:tabs>
        <w:spacing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C41EE1" w:rsidRPr="00C41EE1" w:rsidRDefault="00C41EE1" w:rsidP="00C41EE1">
      <w:pPr>
        <w:tabs>
          <w:tab w:val="left" w:pos="567"/>
          <w:tab w:val="left" w:pos="709"/>
          <w:tab w:val="left" w:pos="1134"/>
        </w:tabs>
        <w:spacing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C41E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       Відповідно до Закон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C41E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України «Про приватизацію державного                                і комунального майна», «Про місцеве самоврядування в Україні», враховуючи рекомендації </w:t>
      </w:r>
      <w:r w:rsidRPr="00C03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постійної комісії міської ради з питань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житлово-комунального господарства, благоустрою, енергозбереження та транспорту та </w:t>
      </w:r>
      <w:r w:rsidRPr="00C41E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 метою ефективного управління комунальним майном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C41E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забезпечення надходження коштів до бюджету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громади</w:t>
      </w:r>
      <w:r w:rsidRPr="00C41EE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 міська рада</w:t>
      </w:r>
    </w:p>
    <w:bookmarkEnd w:id="0"/>
    <w:p w:rsidR="00711F26" w:rsidRDefault="00D55854" w:rsidP="00711F26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</w:t>
      </w:r>
      <w:r w:rsidR="007C714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C41EE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003E5B" w:rsidRPr="00003E5B">
        <w:rPr>
          <w:rFonts w:ascii="Times New Roman" w:hAnsi="Times New Roman" w:cs="Times New Roman"/>
          <w:b/>
          <w:sz w:val="32"/>
          <w:szCs w:val="32"/>
          <w:lang w:val="uk-UA"/>
        </w:rPr>
        <w:t>ВИРІШИЛА:</w:t>
      </w:r>
    </w:p>
    <w:p w:rsidR="00C41EE1" w:rsidRPr="00C41EE1" w:rsidRDefault="00C41EE1" w:rsidP="007E6C10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41EE1" w:rsidRDefault="00C41EE1" w:rsidP="0070726B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Pr="00C41E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1. </w:t>
      </w:r>
      <w:r w:rsidR="00C078F9">
        <w:rPr>
          <w:rFonts w:ascii="Times New Roman" w:hAnsi="Times New Roman" w:cs="Times New Roman"/>
          <w:bCs/>
          <w:sz w:val="28"/>
          <w:szCs w:val="28"/>
          <w:lang w:val="uk-UA"/>
        </w:rPr>
        <w:t>Доповнити</w:t>
      </w:r>
      <w:r w:rsidRPr="00C41E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перелік об’єктів малої приватизації комунальної власності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Малинської міської територіальної громади</w:t>
      </w:r>
      <w:r w:rsidRPr="00C41E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які</w:t>
      </w:r>
      <w:r w:rsidRPr="00C41E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можуть бути приватизовані               </w:t>
      </w:r>
      <w:r w:rsidRPr="00C41E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C41E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році згідно з додатком 1.</w:t>
      </w:r>
    </w:p>
    <w:p w:rsidR="0070726B" w:rsidRPr="0070726B" w:rsidRDefault="0070726B" w:rsidP="00C078F9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0726B" w:rsidRDefault="0070726B" w:rsidP="0070726B">
      <w:pPr>
        <w:pStyle w:val="aa"/>
        <w:tabs>
          <w:tab w:val="left" w:pos="567"/>
        </w:tabs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078F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Відділу організаційної роботи та по зв’язкам з громадськістю міськвиконкому </w:t>
      </w:r>
      <w:r w:rsidRPr="00C41EE1">
        <w:rPr>
          <w:bCs/>
          <w:sz w:val="28"/>
          <w:szCs w:val="28"/>
          <w:lang w:val="uk-UA"/>
        </w:rPr>
        <w:t xml:space="preserve">опублікувати </w:t>
      </w:r>
      <w:r>
        <w:rPr>
          <w:bCs/>
          <w:sz w:val="28"/>
          <w:szCs w:val="28"/>
          <w:lang w:val="uk-UA"/>
        </w:rPr>
        <w:t xml:space="preserve">даний </w:t>
      </w:r>
      <w:r w:rsidRPr="00C41EE1">
        <w:rPr>
          <w:bCs/>
          <w:sz w:val="28"/>
          <w:szCs w:val="28"/>
          <w:lang w:val="uk-UA"/>
        </w:rPr>
        <w:t>перелік на офіційному сайті Малинської міської ради</w:t>
      </w:r>
      <w:r w:rsidR="00B87726">
        <w:rPr>
          <w:bCs/>
          <w:sz w:val="28"/>
          <w:szCs w:val="28"/>
          <w:lang w:val="uk-UA"/>
        </w:rPr>
        <w:t>.</w:t>
      </w:r>
    </w:p>
    <w:p w:rsidR="0070726B" w:rsidRPr="0070726B" w:rsidRDefault="0070726B" w:rsidP="0070726B">
      <w:pPr>
        <w:pStyle w:val="aa"/>
        <w:tabs>
          <w:tab w:val="left" w:pos="567"/>
        </w:tabs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3D33F8" w:rsidRDefault="008A6804" w:rsidP="007072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078F9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59234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C71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C3D" w:rsidRPr="005923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3D33F8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592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1C3D" w:rsidRPr="0059234A">
        <w:rPr>
          <w:rFonts w:ascii="Times New Roman" w:hAnsi="Times New Roman" w:cs="Times New Roman"/>
          <w:sz w:val="28"/>
          <w:szCs w:val="28"/>
          <w:lang w:val="uk-UA"/>
        </w:rPr>
        <w:t xml:space="preserve">рішення покласти на </w:t>
      </w:r>
      <w:r w:rsidR="003D33F8">
        <w:rPr>
          <w:rFonts w:ascii="Times New Roman" w:hAnsi="Times New Roman" w:cs="Times New Roman"/>
          <w:sz w:val="28"/>
          <w:szCs w:val="28"/>
          <w:lang w:val="uk-UA"/>
        </w:rPr>
        <w:t>комісію з питань комунальної власності, житлово-комунального господарства, благоустрою, енергозбереження та транспорту.</w:t>
      </w:r>
    </w:p>
    <w:p w:rsidR="00754B2D" w:rsidRPr="0046193E" w:rsidRDefault="00754B2D" w:rsidP="0046193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0726B" w:rsidRPr="0070726B" w:rsidRDefault="0070726B" w:rsidP="007E6C10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517EB4" w:rsidRPr="002A64A8" w:rsidRDefault="002A64A8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Василь МАЙСТРЕНКО</w:t>
      </w:r>
    </w:p>
    <w:p w:rsidR="0070726B" w:rsidRDefault="0070726B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2A64A8" w:rsidRPr="004F2490" w:rsidRDefault="002A64A8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517EB4" w:rsidRPr="002A64A8" w:rsidRDefault="007C7147" w:rsidP="002A64A8">
      <w:pPr>
        <w:pStyle w:val="a3"/>
        <w:spacing w:after="0" w:line="240" w:lineRule="auto"/>
        <w:ind w:left="1134"/>
        <w:rPr>
          <w:rFonts w:ascii="Times New Roman" w:hAnsi="Times New Roman" w:cs="Times New Roman"/>
          <w:szCs w:val="20"/>
          <w:lang w:val="uk-UA"/>
        </w:rPr>
      </w:pPr>
      <w:r w:rsidRPr="002A64A8">
        <w:rPr>
          <w:rFonts w:ascii="Times New Roman" w:hAnsi="Times New Roman" w:cs="Times New Roman"/>
          <w:szCs w:val="20"/>
          <w:lang w:val="uk-UA"/>
        </w:rPr>
        <w:t>Леонід МАРТИНЕНКО</w:t>
      </w:r>
    </w:p>
    <w:p w:rsidR="00517EB4" w:rsidRPr="002A64A8" w:rsidRDefault="007C7147" w:rsidP="002A64A8">
      <w:pPr>
        <w:pStyle w:val="a3"/>
        <w:spacing w:after="0" w:line="240" w:lineRule="auto"/>
        <w:ind w:left="1134"/>
        <w:rPr>
          <w:rFonts w:ascii="Times New Roman" w:hAnsi="Times New Roman" w:cs="Times New Roman"/>
          <w:szCs w:val="20"/>
          <w:lang w:val="uk-UA"/>
        </w:rPr>
      </w:pPr>
      <w:r w:rsidRPr="002A64A8">
        <w:rPr>
          <w:rFonts w:ascii="Times New Roman" w:hAnsi="Times New Roman" w:cs="Times New Roman"/>
          <w:szCs w:val="20"/>
          <w:lang w:val="uk-UA"/>
        </w:rPr>
        <w:t>Михайло ПРАРФІНЕНКО</w:t>
      </w:r>
    </w:p>
    <w:p w:rsidR="00C078F9" w:rsidRDefault="007C7147" w:rsidP="002A64A8">
      <w:pPr>
        <w:pStyle w:val="a3"/>
        <w:spacing w:after="0" w:line="240" w:lineRule="auto"/>
        <w:ind w:left="1134"/>
        <w:rPr>
          <w:rFonts w:ascii="Times New Roman" w:hAnsi="Times New Roman" w:cs="Times New Roman"/>
          <w:sz w:val="20"/>
          <w:szCs w:val="20"/>
          <w:lang w:val="uk-UA"/>
        </w:rPr>
      </w:pPr>
      <w:r w:rsidRPr="002A64A8">
        <w:rPr>
          <w:rFonts w:ascii="Times New Roman" w:hAnsi="Times New Roman" w:cs="Times New Roman"/>
          <w:szCs w:val="20"/>
          <w:lang w:val="uk-UA"/>
        </w:rPr>
        <w:t>Леся КУЧЕВСЬКА</w:t>
      </w:r>
    </w:p>
    <w:p w:rsidR="002A64A8" w:rsidRPr="002A64A8" w:rsidRDefault="002A64A8" w:rsidP="002A64A8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64A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до рішення</w:t>
      </w:r>
    </w:p>
    <w:p w:rsidR="002A64A8" w:rsidRPr="002A64A8" w:rsidRDefault="002A64A8" w:rsidP="002A64A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2A64A8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2A64A8" w:rsidRDefault="002A64A8" w:rsidP="002A64A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64A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7-ї сесії 8-го скликання</w:t>
      </w:r>
    </w:p>
    <w:p w:rsidR="004D10DB" w:rsidRPr="002A64A8" w:rsidRDefault="002A64A8" w:rsidP="002A64A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A64A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26.03.20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21 №255</w:t>
      </w:r>
    </w:p>
    <w:p w:rsidR="004D10DB" w:rsidRDefault="004D10DB" w:rsidP="004D10DB">
      <w:pPr>
        <w:jc w:val="right"/>
        <w:rPr>
          <w:lang w:val="uk-UA"/>
        </w:rPr>
      </w:pPr>
    </w:p>
    <w:p w:rsidR="004D10DB" w:rsidRPr="004D10DB" w:rsidRDefault="004D10DB" w:rsidP="004D10DB">
      <w:pPr>
        <w:spacing w:after="0"/>
        <w:rPr>
          <w:rFonts w:ascii="Times New Roman" w:hAnsi="Times New Roman" w:cs="Times New Roman"/>
          <w:lang w:val="uk-UA"/>
        </w:rPr>
      </w:pPr>
    </w:p>
    <w:p w:rsidR="004D10DB" w:rsidRPr="004D10DB" w:rsidRDefault="004D10DB" w:rsidP="004D10D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10DB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4D10DB" w:rsidRPr="004D10DB" w:rsidRDefault="004D10DB" w:rsidP="004D10D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D10DB">
        <w:rPr>
          <w:rFonts w:ascii="Times New Roman" w:hAnsi="Times New Roman" w:cs="Times New Roman"/>
          <w:sz w:val="28"/>
          <w:szCs w:val="28"/>
          <w:lang w:val="uk-UA"/>
        </w:rPr>
        <w:t xml:space="preserve">об’єктів малої приватизації комунальної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Малинської міської територіальної громади,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які</w:t>
      </w:r>
      <w:r w:rsidRPr="00C41E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можуть бути приватизовані </w:t>
      </w:r>
      <w:r w:rsidRPr="00C41EE1">
        <w:rPr>
          <w:rFonts w:ascii="Times New Roman" w:hAnsi="Times New Roman" w:cs="Times New Roman"/>
          <w:bCs/>
          <w:sz w:val="28"/>
          <w:szCs w:val="28"/>
          <w:lang w:val="uk-UA"/>
        </w:rPr>
        <w:t>у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1р.</w:t>
      </w:r>
    </w:p>
    <w:p w:rsidR="004D10DB" w:rsidRDefault="004D10DB" w:rsidP="004D10DB">
      <w:pPr>
        <w:spacing w:after="0"/>
        <w:jc w:val="center"/>
        <w:rPr>
          <w:sz w:val="28"/>
          <w:szCs w:val="28"/>
          <w:lang w:val="uk-UA"/>
        </w:rPr>
      </w:pPr>
      <w:r w:rsidRPr="004D10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pPr w:leftFromText="180" w:rightFromText="180" w:vertAnchor="text" w:horzAnchor="margin" w:tblpXSpec="center" w:tblpY="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804"/>
        <w:gridCol w:w="2127"/>
      </w:tblGrid>
      <w:tr w:rsidR="004D10DB" w:rsidRPr="007505ED" w:rsidTr="00C078F9">
        <w:trPr>
          <w:trHeight w:val="841"/>
        </w:trPr>
        <w:tc>
          <w:tcPr>
            <w:tcW w:w="675" w:type="dxa"/>
            <w:shd w:val="clear" w:color="auto" w:fill="auto"/>
            <w:vAlign w:val="center"/>
          </w:tcPr>
          <w:p w:rsidR="004D10DB" w:rsidRPr="004D10DB" w:rsidRDefault="004D10DB" w:rsidP="00C078F9">
            <w:pPr>
              <w:pStyle w:val="aa"/>
              <w:spacing w:before="0" w:beforeAutospacing="0" w:after="0" w:afterAutospacing="0"/>
              <w:jc w:val="center"/>
              <w:rPr>
                <w:b/>
                <w:color w:val="292B2C"/>
                <w:sz w:val="28"/>
                <w:szCs w:val="28"/>
                <w:lang w:val="uk-UA"/>
              </w:rPr>
            </w:pPr>
            <w:r w:rsidRPr="004D10DB">
              <w:rPr>
                <w:b/>
                <w:color w:val="292B2C"/>
                <w:sz w:val="28"/>
                <w:szCs w:val="28"/>
                <w:lang w:val="uk-UA"/>
              </w:rPr>
              <w:t>№</w:t>
            </w:r>
          </w:p>
          <w:p w:rsidR="004D10DB" w:rsidRPr="004D10DB" w:rsidRDefault="004D10DB" w:rsidP="00C078F9">
            <w:pPr>
              <w:pStyle w:val="aa"/>
              <w:spacing w:before="0" w:beforeAutospacing="0" w:after="0" w:afterAutospacing="0"/>
              <w:jc w:val="center"/>
              <w:rPr>
                <w:b/>
                <w:color w:val="292B2C"/>
                <w:sz w:val="28"/>
                <w:szCs w:val="28"/>
                <w:lang w:val="uk-UA"/>
              </w:rPr>
            </w:pPr>
            <w:r w:rsidRPr="004D10DB">
              <w:rPr>
                <w:b/>
                <w:color w:val="292B2C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4D10DB" w:rsidRPr="004D10DB" w:rsidRDefault="004D10DB" w:rsidP="00C078F9">
            <w:pPr>
              <w:pStyle w:val="aa"/>
              <w:spacing w:before="0" w:beforeAutospacing="0" w:after="0" w:afterAutospacing="0"/>
              <w:jc w:val="center"/>
              <w:rPr>
                <w:b/>
                <w:color w:val="292B2C"/>
                <w:sz w:val="28"/>
                <w:szCs w:val="28"/>
              </w:rPr>
            </w:pPr>
            <w:r w:rsidRPr="004D10DB">
              <w:rPr>
                <w:b/>
                <w:color w:val="292B2C"/>
                <w:sz w:val="28"/>
                <w:szCs w:val="28"/>
                <w:lang w:val="uk-UA"/>
              </w:rPr>
              <w:t>Назва об</w:t>
            </w:r>
            <w:r w:rsidRPr="004D10DB">
              <w:rPr>
                <w:b/>
                <w:color w:val="292B2C"/>
                <w:sz w:val="28"/>
                <w:szCs w:val="28"/>
              </w:rPr>
              <w:t>’єкта, адреса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D10DB" w:rsidRPr="004D10DB" w:rsidRDefault="004D10DB" w:rsidP="00C078F9">
            <w:pPr>
              <w:pStyle w:val="aa"/>
              <w:spacing w:before="0" w:beforeAutospacing="0" w:after="0" w:afterAutospacing="0"/>
              <w:jc w:val="center"/>
              <w:rPr>
                <w:b/>
                <w:color w:val="292B2C"/>
                <w:sz w:val="28"/>
                <w:szCs w:val="28"/>
                <w:lang w:val="uk-UA"/>
              </w:rPr>
            </w:pPr>
            <w:r>
              <w:rPr>
                <w:b/>
                <w:color w:val="292B2C"/>
                <w:sz w:val="28"/>
                <w:szCs w:val="28"/>
                <w:lang w:val="uk-UA"/>
              </w:rPr>
              <w:t>Спосіб приватизації</w:t>
            </w:r>
          </w:p>
        </w:tc>
      </w:tr>
      <w:tr w:rsidR="00C078F9" w:rsidRPr="007505ED" w:rsidTr="00C078F9">
        <w:trPr>
          <w:trHeight w:val="689"/>
        </w:trPr>
        <w:tc>
          <w:tcPr>
            <w:tcW w:w="675" w:type="dxa"/>
            <w:shd w:val="clear" w:color="auto" w:fill="auto"/>
            <w:vAlign w:val="center"/>
          </w:tcPr>
          <w:p w:rsidR="00C078F9" w:rsidRPr="004D10DB" w:rsidRDefault="00C078F9" w:rsidP="00C07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C078F9" w:rsidRPr="00C078F9" w:rsidRDefault="003C3030" w:rsidP="00FB6D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Бетонна площадка </w:t>
            </w:r>
            <w:r w:rsidR="00FB6D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фабричн</w:t>
            </w:r>
            <w:r w:rsidR="00FB6D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парк</w:t>
            </w:r>
            <w:r w:rsidR="00FB6D1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078F9" w:rsidRPr="004D10DB" w:rsidRDefault="00C078F9" w:rsidP="00C07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Аукціон</w:t>
            </w:r>
          </w:p>
        </w:tc>
      </w:tr>
    </w:tbl>
    <w:p w:rsidR="004D10DB" w:rsidRDefault="004D10DB" w:rsidP="004D10DB">
      <w:pPr>
        <w:rPr>
          <w:sz w:val="28"/>
          <w:szCs w:val="28"/>
          <w:lang w:val="uk-UA"/>
        </w:rPr>
      </w:pPr>
    </w:p>
    <w:p w:rsidR="004D10DB" w:rsidRDefault="004D10DB" w:rsidP="002A64A8">
      <w:pPr>
        <w:spacing w:after="0"/>
        <w:rPr>
          <w:sz w:val="28"/>
          <w:szCs w:val="28"/>
          <w:lang w:val="uk-UA"/>
        </w:rPr>
      </w:pPr>
    </w:p>
    <w:p w:rsidR="002A64A8" w:rsidRDefault="002A64A8" w:rsidP="002A64A8">
      <w:pPr>
        <w:spacing w:after="0"/>
        <w:rPr>
          <w:sz w:val="28"/>
          <w:szCs w:val="28"/>
          <w:lang w:val="uk-UA"/>
        </w:rPr>
      </w:pPr>
    </w:p>
    <w:p w:rsidR="00B87726" w:rsidRPr="004D10DB" w:rsidRDefault="004D10DB" w:rsidP="004D10DB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  <w:r w:rsidRPr="004D10DB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Василь МАЙСТРЕНКО</w:t>
      </w:r>
    </w:p>
    <w:sectPr w:rsidR="00B87726" w:rsidRPr="004D10DB" w:rsidSect="002A64A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3F3" w:rsidRDefault="00B733F3" w:rsidP="007528DC">
      <w:pPr>
        <w:spacing w:after="0" w:line="240" w:lineRule="auto"/>
      </w:pPr>
      <w:r>
        <w:separator/>
      </w:r>
    </w:p>
  </w:endnote>
  <w:endnote w:type="continuationSeparator" w:id="0">
    <w:p w:rsidR="00B733F3" w:rsidRDefault="00B733F3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3F3" w:rsidRDefault="00B733F3" w:rsidP="007528DC">
      <w:pPr>
        <w:spacing w:after="0" w:line="240" w:lineRule="auto"/>
      </w:pPr>
      <w:r>
        <w:separator/>
      </w:r>
    </w:p>
  </w:footnote>
  <w:footnote w:type="continuationSeparator" w:id="0">
    <w:p w:rsidR="00B733F3" w:rsidRDefault="00B733F3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4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313"/>
    <w:rsid w:val="00003E5B"/>
    <w:rsid w:val="0005382A"/>
    <w:rsid w:val="000A013C"/>
    <w:rsid w:val="000B616B"/>
    <w:rsid w:val="000C3431"/>
    <w:rsid w:val="000F52F0"/>
    <w:rsid w:val="00150302"/>
    <w:rsid w:val="001E1DE1"/>
    <w:rsid w:val="002124B0"/>
    <w:rsid w:val="00213B2F"/>
    <w:rsid w:val="002236B2"/>
    <w:rsid w:val="00223991"/>
    <w:rsid w:val="00273152"/>
    <w:rsid w:val="002966FB"/>
    <w:rsid w:val="002A3BA3"/>
    <w:rsid w:val="002A64A8"/>
    <w:rsid w:val="002C4318"/>
    <w:rsid w:val="00304B9A"/>
    <w:rsid w:val="00312414"/>
    <w:rsid w:val="0031796E"/>
    <w:rsid w:val="00322F88"/>
    <w:rsid w:val="003342B6"/>
    <w:rsid w:val="003808D1"/>
    <w:rsid w:val="003B3900"/>
    <w:rsid w:val="003B65E4"/>
    <w:rsid w:val="003C3030"/>
    <w:rsid w:val="003D33F8"/>
    <w:rsid w:val="00401313"/>
    <w:rsid w:val="0046193E"/>
    <w:rsid w:val="004D10DB"/>
    <w:rsid w:val="004F2490"/>
    <w:rsid w:val="00517EB4"/>
    <w:rsid w:val="00564C93"/>
    <w:rsid w:val="00564FE5"/>
    <w:rsid w:val="005862EC"/>
    <w:rsid w:val="0059234A"/>
    <w:rsid w:val="005B1F7F"/>
    <w:rsid w:val="005B291D"/>
    <w:rsid w:val="005D3036"/>
    <w:rsid w:val="00605292"/>
    <w:rsid w:val="00651C3D"/>
    <w:rsid w:val="006B07FC"/>
    <w:rsid w:val="006C6337"/>
    <w:rsid w:val="0070726B"/>
    <w:rsid w:val="00711F26"/>
    <w:rsid w:val="00720FCF"/>
    <w:rsid w:val="00723CB2"/>
    <w:rsid w:val="007528DC"/>
    <w:rsid w:val="00754B2D"/>
    <w:rsid w:val="0078392D"/>
    <w:rsid w:val="007848DB"/>
    <w:rsid w:val="00785B8C"/>
    <w:rsid w:val="007A3F8F"/>
    <w:rsid w:val="007B1A5B"/>
    <w:rsid w:val="007C7147"/>
    <w:rsid w:val="007E6C10"/>
    <w:rsid w:val="008309C5"/>
    <w:rsid w:val="00835B34"/>
    <w:rsid w:val="008A6804"/>
    <w:rsid w:val="008C7BC2"/>
    <w:rsid w:val="0091620C"/>
    <w:rsid w:val="00981D4A"/>
    <w:rsid w:val="009849A7"/>
    <w:rsid w:val="00A24789"/>
    <w:rsid w:val="00A27D85"/>
    <w:rsid w:val="00A568BE"/>
    <w:rsid w:val="00A61869"/>
    <w:rsid w:val="00B656D0"/>
    <w:rsid w:val="00B733F3"/>
    <w:rsid w:val="00B87726"/>
    <w:rsid w:val="00BB70E9"/>
    <w:rsid w:val="00BF32AA"/>
    <w:rsid w:val="00C078F9"/>
    <w:rsid w:val="00C41EE1"/>
    <w:rsid w:val="00C71446"/>
    <w:rsid w:val="00CB3971"/>
    <w:rsid w:val="00CF1584"/>
    <w:rsid w:val="00D008E6"/>
    <w:rsid w:val="00D40204"/>
    <w:rsid w:val="00D55854"/>
    <w:rsid w:val="00D965AA"/>
    <w:rsid w:val="00DA2590"/>
    <w:rsid w:val="00DA6FEA"/>
    <w:rsid w:val="00DD0B92"/>
    <w:rsid w:val="00DE428F"/>
    <w:rsid w:val="00E34181"/>
    <w:rsid w:val="00EC098B"/>
    <w:rsid w:val="00EC4232"/>
    <w:rsid w:val="00EE1528"/>
    <w:rsid w:val="00F30047"/>
    <w:rsid w:val="00F80AEB"/>
    <w:rsid w:val="00FB6D17"/>
    <w:rsid w:val="00FC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E35785A-9670-46D9-9D08-637435EB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rmal (Web)"/>
    <w:basedOn w:val="a"/>
    <w:uiPriority w:val="99"/>
    <w:rsid w:val="00707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365FE0-3D50-44CD-808B-15B6D98BE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svitlana</cp:lastModifiedBy>
  <cp:revision>5</cp:revision>
  <cp:lastPrinted>2021-02-15T07:30:00Z</cp:lastPrinted>
  <dcterms:created xsi:type="dcterms:W3CDTF">2021-03-15T07:05:00Z</dcterms:created>
  <dcterms:modified xsi:type="dcterms:W3CDTF">2021-03-29T13:59:00Z</dcterms:modified>
</cp:coreProperties>
</file>