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83" w:rsidRDefault="00843224" w:rsidP="00843224">
      <w:pPr>
        <w:spacing w:after="0" w:line="240" w:lineRule="auto"/>
        <w:ind w:right="43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bookmarkStart w:id="0" w:name="_Hlk44578084"/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2pt;height:51pt;visibility:visible">
            <v:imagedata r:id="rId7" o:title=""/>
          </v:shape>
        </w:pict>
      </w:r>
    </w:p>
    <w:p w:rsidR="00843224" w:rsidRPr="00843224" w:rsidRDefault="00843224" w:rsidP="00843224">
      <w:pPr>
        <w:spacing w:after="0" w:line="240" w:lineRule="auto"/>
        <w:ind w:right="43"/>
        <w:jc w:val="center"/>
        <w:rPr>
          <w:rFonts w:ascii="Times New Roman" w:hAnsi="Times New Roman"/>
          <w:b/>
          <w:strike/>
          <w:sz w:val="16"/>
          <w:szCs w:val="16"/>
          <w:lang w:val="uk-UA" w:eastAsia="ru-RU"/>
        </w:rPr>
      </w:pPr>
    </w:p>
    <w:p w:rsidR="00247583" w:rsidRPr="007A1E72" w:rsidRDefault="00247583" w:rsidP="007A1E7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A1E72">
        <w:rPr>
          <w:rFonts w:ascii="Times New Roman" w:hAnsi="Times New Roman"/>
          <w:sz w:val="24"/>
          <w:szCs w:val="24"/>
          <w:lang w:val="uk-UA" w:eastAsia="ru-RU"/>
        </w:rPr>
        <w:t>УКРАЇНА</w:t>
      </w:r>
    </w:p>
    <w:p w:rsidR="00247583" w:rsidRPr="007A1E72" w:rsidRDefault="00247583" w:rsidP="007A1E72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 w:eastAsia="uk-UA"/>
        </w:rPr>
      </w:pPr>
      <w:r w:rsidRPr="007A1E72">
        <w:rPr>
          <w:rFonts w:ascii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247583" w:rsidRPr="007A1E72" w:rsidRDefault="00247583" w:rsidP="007A1E7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A1E72">
        <w:rPr>
          <w:rFonts w:ascii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247583" w:rsidRPr="007A1E72" w:rsidRDefault="00247583" w:rsidP="007A1E72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247583" w:rsidRPr="007A1E72" w:rsidRDefault="00247583" w:rsidP="007A1E7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 w:eastAsia="uk-UA"/>
        </w:rPr>
      </w:pPr>
      <w:r w:rsidRPr="007A1E72">
        <w:rPr>
          <w:rFonts w:ascii="Times New Roman" w:hAnsi="Times New Roman"/>
          <w:b/>
          <w:caps/>
          <w:sz w:val="48"/>
          <w:szCs w:val="48"/>
          <w:lang w:val="uk-UA" w:eastAsia="uk-UA"/>
        </w:rPr>
        <w:t>Р І Ш Е Н Н я</w:t>
      </w:r>
    </w:p>
    <w:p w:rsidR="00247583" w:rsidRPr="007A1E72" w:rsidRDefault="00247583" w:rsidP="007A1E7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 w:eastAsia="uk-UA"/>
        </w:rPr>
      </w:pPr>
    </w:p>
    <w:p w:rsidR="00247583" w:rsidRPr="007A1E72" w:rsidRDefault="00247583" w:rsidP="007A1E72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 w:eastAsia="uk-UA"/>
        </w:rPr>
      </w:pPr>
      <w:r w:rsidRPr="007A1E72">
        <w:rPr>
          <w:rFonts w:ascii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247583" w:rsidRPr="007A1E72" w:rsidRDefault="00843224" w:rsidP="007A1E72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 w:eastAsia="ru-RU"/>
        </w:rPr>
      </w:pPr>
      <w:r>
        <w:rPr>
          <w:noProof/>
          <w:lang w:val="uk-UA" w:eastAsia="uk-UA"/>
        </w:rPr>
        <w:pict>
          <v:line id="Line 3" o:spid="_x0000_s1026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<v:stroke linestyle="thinThick"/>
          </v:line>
        </w:pict>
      </w:r>
      <w:r>
        <w:rPr>
          <w:rFonts w:ascii="Times New Roman" w:hAnsi="Times New Roman"/>
          <w:sz w:val="28"/>
          <w:szCs w:val="24"/>
          <w:lang w:val="uk-UA" w:eastAsia="ru-RU"/>
        </w:rPr>
        <w:t>(сьома</w:t>
      </w:r>
      <w:r w:rsidR="00247583">
        <w:rPr>
          <w:rFonts w:ascii="Times New Roman" w:hAnsi="Times New Roman"/>
          <w:sz w:val="28"/>
          <w:szCs w:val="24"/>
          <w:lang w:val="uk-UA" w:eastAsia="ru-RU"/>
        </w:rPr>
        <w:t xml:space="preserve">  </w:t>
      </w:r>
      <w:r w:rsidR="00247583" w:rsidRPr="007A1E72">
        <w:rPr>
          <w:rFonts w:ascii="Times New Roman" w:hAnsi="Times New Roman"/>
          <w:sz w:val="28"/>
          <w:szCs w:val="24"/>
          <w:lang w:val="uk-UA" w:eastAsia="ru-RU"/>
        </w:rPr>
        <w:t>сесія восьмого скликання)</w:t>
      </w:r>
    </w:p>
    <w:p w:rsidR="00247583" w:rsidRDefault="00843224" w:rsidP="0017707A">
      <w:pPr>
        <w:spacing w:after="0" w:line="240" w:lineRule="auto"/>
        <w:jc w:val="both"/>
        <w:rPr>
          <w:rFonts w:ascii="Times New Roman" w:hAnsi="Times New Roman"/>
          <w:sz w:val="28"/>
          <w:szCs w:val="24"/>
          <w:u w:val="single"/>
          <w:lang w:val="uk-UA" w:eastAsia="ru-RU"/>
        </w:rPr>
      </w:pPr>
      <w:r>
        <w:rPr>
          <w:rFonts w:ascii="Times New Roman" w:hAnsi="Times New Roman"/>
          <w:sz w:val="28"/>
          <w:szCs w:val="24"/>
          <w:u w:val="single"/>
          <w:lang w:val="uk-UA" w:eastAsia="ru-RU"/>
        </w:rPr>
        <w:t>від 26 березня</w:t>
      </w:r>
      <w:r w:rsidR="00247583" w:rsidRPr="007A1E72">
        <w:rPr>
          <w:rFonts w:ascii="Times New Roman" w:hAnsi="Times New Roman"/>
          <w:sz w:val="28"/>
          <w:szCs w:val="24"/>
          <w:u w:val="single"/>
          <w:lang w:val="uk-UA" w:eastAsia="ru-RU"/>
        </w:rPr>
        <w:t xml:space="preserve"> 2021 року №</w:t>
      </w:r>
      <w:r>
        <w:rPr>
          <w:rFonts w:ascii="Times New Roman" w:hAnsi="Times New Roman"/>
          <w:sz w:val="28"/>
          <w:szCs w:val="24"/>
          <w:u w:val="single"/>
          <w:lang w:val="uk-UA" w:eastAsia="ru-RU"/>
        </w:rPr>
        <w:t>272</w:t>
      </w:r>
    </w:p>
    <w:p w:rsidR="00247583" w:rsidRPr="0017707A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707A">
        <w:rPr>
          <w:rFonts w:ascii="Times New Roman" w:hAnsi="Times New Roman"/>
          <w:sz w:val="28"/>
          <w:szCs w:val="28"/>
          <w:lang w:val="uk-UA" w:eastAsia="ru-RU"/>
        </w:rPr>
        <w:t>Пр</w:t>
      </w:r>
      <w:r w:rsidR="00843224">
        <w:rPr>
          <w:rFonts w:ascii="Times New Roman" w:hAnsi="Times New Roman"/>
          <w:sz w:val="28"/>
          <w:szCs w:val="28"/>
          <w:lang w:val="uk-UA" w:eastAsia="ru-RU"/>
        </w:rPr>
        <w:t>о затвердження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передавальних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актів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з передачі майна, прав та 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зобов’язань Територіального центру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соціального обслуговування (надання 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соціальних послуг) міста Малина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та 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Територіального центру соціального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обслуговування (надання соціальних 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послуг) сільського населення 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Малинської міської територіальної</w:t>
      </w:r>
    </w:p>
    <w:p w:rsidR="00247583" w:rsidRPr="0017707A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громади</w:t>
      </w:r>
    </w:p>
    <w:p w:rsidR="00247583" w:rsidRPr="0017707A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47583" w:rsidRPr="0017707A" w:rsidRDefault="00247583" w:rsidP="00C575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Керуючись статтями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 25</w:t>
      </w:r>
      <w:r>
        <w:rPr>
          <w:rFonts w:ascii="Times New Roman" w:hAnsi="Times New Roman"/>
          <w:sz w:val="28"/>
          <w:szCs w:val="28"/>
          <w:lang w:val="uk-UA" w:eastAsia="ru-RU"/>
        </w:rPr>
        <w:t>, 26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 Закону України «Про місцеве самоврядування в Україні», Законами України «Про державну реєстрацію юридичних осіб та фізичних осіб – підприємців та громадських формувань», «Про бухгалтерський облік та фінансову звітність в Україні», </w:t>
      </w:r>
      <w:r>
        <w:rPr>
          <w:rFonts w:ascii="Times New Roman" w:hAnsi="Times New Roman"/>
          <w:sz w:val="28"/>
          <w:szCs w:val="28"/>
          <w:lang w:val="uk-UA" w:eastAsia="ru-RU"/>
        </w:rPr>
        <w:t>враховуючи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 рішення міської ради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3-ї сесії 8 скликання від 29.01.2021 року №150 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>«Про реорг</w:t>
      </w:r>
      <w:r>
        <w:rPr>
          <w:rFonts w:ascii="Times New Roman" w:hAnsi="Times New Roman"/>
          <w:sz w:val="28"/>
          <w:szCs w:val="28"/>
          <w:lang w:val="uk-UA" w:eastAsia="ru-RU"/>
        </w:rPr>
        <w:t>анізацію шляхом злиття «Територіального центру соціального обслуговування (надання соціальних послуг) сільського населення» Малинської міської територіальної громади та комунального закладу «Територіальний центр соціального обслуговування (надання соціальних послуг) м. Малина»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>,  міська рада</w:t>
      </w:r>
    </w:p>
    <w:p w:rsidR="00247583" w:rsidRPr="0017707A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ВИРІШИЛА: </w:t>
      </w:r>
    </w:p>
    <w:p w:rsidR="00247583" w:rsidRPr="0017707A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47583" w:rsidRPr="0017707A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1. Затвердити передавальні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 акт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 з передачі майна,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прав та обов’язків Територіального центру соціального обслуговування (надання соціальних послуг) сільського населення Малинської міської територіальної громади (код ЄДРПОУ 37082094), юридична адреса: Житомирська область, місто Малин, вулиця Тараскіна, 5 (додаток 1) та Територіального центру соціального обслуговування (надання соціальних послуг) міста Малина (код ЄДРПОУ 35313270), юридична адреса: Житомирська область, місто Малин, вулиця Чорновола, 38Б (додаток 2), 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>до пра</w:t>
      </w:r>
      <w:r>
        <w:rPr>
          <w:rFonts w:ascii="Times New Roman" w:hAnsi="Times New Roman"/>
          <w:sz w:val="28"/>
          <w:szCs w:val="28"/>
          <w:lang w:val="uk-UA" w:eastAsia="ru-RU"/>
        </w:rPr>
        <w:t>вонаступника Територіального центру соціального обслуговування (надання соціальних послуг) Малинської міської територіальної громади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 xml:space="preserve">    2</w:t>
      </w:r>
      <w:r w:rsidRPr="0017707A">
        <w:rPr>
          <w:rFonts w:ascii="Times New Roman" w:hAnsi="Times New Roman"/>
          <w:sz w:val="28"/>
          <w:szCs w:val="28"/>
          <w:lang w:val="uk-UA" w:eastAsia="ru-RU"/>
        </w:rPr>
        <w:t xml:space="preserve">. Контроль за виконанням цього рішення покласти на постійну комісію з питань фінансів, бюджету, планування соціально-економічного розвитку, інвестицій </w:t>
      </w:r>
      <w:r>
        <w:rPr>
          <w:rFonts w:ascii="Times New Roman" w:hAnsi="Times New Roman"/>
          <w:sz w:val="28"/>
          <w:szCs w:val="28"/>
          <w:lang w:val="uk-UA" w:eastAsia="ru-RU"/>
        </w:rPr>
        <w:t>та міжнародного співробітництва.</w:t>
      </w: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47583" w:rsidRDefault="00247583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843224" w:rsidRDefault="00843224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47583" w:rsidRPr="0017707A" w:rsidRDefault="00843224" w:rsidP="0017707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Секретар міської ради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Василь МАЙСТРЕНКО</w:t>
      </w:r>
    </w:p>
    <w:bookmarkEnd w:id="0"/>
    <w:p w:rsidR="00247583" w:rsidRDefault="00247583" w:rsidP="00517EB4">
      <w:pPr>
        <w:pStyle w:val="a3"/>
        <w:spacing w:after="0"/>
        <w:ind w:left="0"/>
        <w:rPr>
          <w:rFonts w:ascii="Times New Roman" w:hAnsi="Times New Roman"/>
          <w:sz w:val="20"/>
          <w:szCs w:val="20"/>
          <w:lang w:val="uk-UA"/>
        </w:rPr>
      </w:pPr>
    </w:p>
    <w:p w:rsidR="00843224" w:rsidRDefault="00843224" w:rsidP="00517EB4">
      <w:pPr>
        <w:pStyle w:val="a3"/>
        <w:spacing w:after="0"/>
        <w:ind w:left="0"/>
        <w:rPr>
          <w:rFonts w:ascii="Times New Roman" w:hAnsi="Times New Roman"/>
          <w:sz w:val="20"/>
          <w:szCs w:val="20"/>
          <w:lang w:val="uk-UA"/>
        </w:rPr>
      </w:pPr>
    </w:p>
    <w:p w:rsidR="00843224" w:rsidRPr="004F2490" w:rsidRDefault="00843224" w:rsidP="00517EB4">
      <w:pPr>
        <w:pStyle w:val="a3"/>
        <w:spacing w:after="0"/>
        <w:ind w:left="0"/>
        <w:rPr>
          <w:rFonts w:ascii="Times New Roman" w:hAnsi="Times New Roman"/>
          <w:sz w:val="20"/>
          <w:szCs w:val="20"/>
          <w:lang w:val="uk-UA"/>
        </w:rPr>
      </w:pPr>
    </w:p>
    <w:p w:rsidR="00247583" w:rsidRPr="00843224" w:rsidRDefault="00247583" w:rsidP="00843224">
      <w:pPr>
        <w:pStyle w:val="a3"/>
        <w:spacing w:after="0" w:line="240" w:lineRule="auto"/>
        <w:ind w:left="1134"/>
        <w:rPr>
          <w:rFonts w:ascii="Times New Roman" w:hAnsi="Times New Roman"/>
          <w:szCs w:val="20"/>
          <w:lang w:val="uk-UA"/>
        </w:rPr>
      </w:pPr>
      <w:r w:rsidRPr="00843224">
        <w:rPr>
          <w:rFonts w:ascii="Times New Roman" w:hAnsi="Times New Roman"/>
          <w:szCs w:val="20"/>
          <w:lang w:val="uk-UA"/>
        </w:rPr>
        <w:t>Віталій ЛУКАШЕНКО</w:t>
      </w:r>
    </w:p>
    <w:p w:rsidR="00247583" w:rsidRPr="00843224" w:rsidRDefault="00247583" w:rsidP="00843224">
      <w:pPr>
        <w:pStyle w:val="a3"/>
        <w:spacing w:after="0" w:line="240" w:lineRule="auto"/>
        <w:ind w:left="1134"/>
        <w:rPr>
          <w:rFonts w:ascii="Times New Roman" w:hAnsi="Times New Roman"/>
          <w:szCs w:val="20"/>
          <w:lang w:val="uk-UA"/>
        </w:rPr>
      </w:pPr>
      <w:r w:rsidRPr="00843224">
        <w:rPr>
          <w:rFonts w:ascii="Times New Roman" w:hAnsi="Times New Roman"/>
          <w:szCs w:val="20"/>
          <w:lang w:val="uk-UA"/>
        </w:rPr>
        <w:t>Михайло ПАРФІНЕНКО</w:t>
      </w:r>
    </w:p>
    <w:p w:rsidR="00247583" w:rsidRPr="00843224" w:rsidRDefault="00247583" w:rsidP="00843224">
      <w:pPr>
        <w:pStyle w:val="a3"/>
        <w:spacing w:after="0" w:line="240" w:lineRule="auto"/>
        <w:ind w:left="1134"/>
        <w:rPr>
          <w:rFonts w:ascii="Times New Roman" w:hAnsi="Times New Roman"/>
          <w:szCs w:val="20"/>
          <w:lang w:val="uk-UA"/>
        </w:rPr>
      </w:pPr>
      <w:r w:rsidRPr="00843224">
        <w:rPr>
          <w:rFonts w:ascii="Times New Roman" w:hAnsi="Times New Roman"/>
          <w:szCs w:val="20"/>
          <w:lang w:val="uk-UA"/>
        </w:rPr>
        <w:t>Наталія СТОЛЯР</w:t>
      </w:r>
    </w:p>
    <w:p w:rsidR="00247583" w:rsidRPr="00517EB4" w:rsidRDefault="00247583" w:rsidP="007A1E72">
      <w:pPr>
        <w:pStyle w:val="a3"/>
        <w:spacing w:after="0"/>
        <w:ind w:left="1134"/>
        <w:rPr>
          <w:rFonts w:ascii="Times New Roman" w:hAnsi="Times New Roman"/>
          <w:lang w:val="uk-UA"/>
        </w:rPr>
      </w:pPr>
    </w:p>
    <w:sectPr w:rsidR="00247583" w:rsidRPr="00517EB4" w:rsidSect="00C5753B"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583" w:rsidRDefault="00247583" w:rsidP="007528DC">
      <w:pPr>
        <w:spacing w:after="0" w:line="240" w:lineRule="auto"/>
      </w:pPr>
      <w:r>
        <w:separator/>
      </w:r>
    </w:p>
  </w:endnote>
  <w:endnote w:type="continuationSeparator" w:id="0">
    <w:p w:rsidR="00247583" w:rsidRDefault="00247583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583" w:rsidRDefault="00247583" w:rsidP="007528DC">
      <w:pPr>
        <w:spacing w:after="0" w:line="240" w:lineRule="auto"/>
      </w:pPr>
      <w:r>
        <w:separator/>
      </w:r>
    </w:p>
  </w:footnote>
  <w:footnote w:type="continuationSeparator" w:id="0">
    <w:p w:rsidR="00247583" w:rsidRDefault="00247583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2000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2000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2000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2000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2000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2000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2000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2000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575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cs="Times New Roman"/>
      </w:rPr>
    </w:lvl>
  </w:abstractNum>
  <w:abstractNum w:abstractNumId="4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1313"/>
    <w:rsid w:val="00003994"/>
    <w:rsid w:val="00003E5B"/>
    <w:rsid w:val="00046D86"/>
    <w:rsid w:val="0005382A"/>
    <w:rsid w:val="00065AA0"/>
    <w:rsid w:val="0006767E"/>
    <w:rsid w:val="000A013C"/>
    <w:rsid w:val="000B616B"/>
    <w:rsid w:val="000C3431"/>
    <w:rsid w:val="000E12D6"/>
    <w:rsid w:val="000E594E"/>
    <w:rsid w:val="000F52F0"/>
    <w:rsid w:val="001348AA"/>
    <w:rsid w:val="00150302"/>
    <w:rsid w:val="00151900"/>
    <w:rsid w:val="00154E20"/>
    <w:rsid w:val="001648FE"/>
    <w:rsid w:val="0017707A"/>
    <w:rsid w:val="00181974"/>
    <w:rsid w:val="00185507"/>
    <w:rsid w:val="00194E4D"/>
    <w:rsid w:val="001E1DE1"/>
    <w:rsid w:val="002124B0"/>
    <w:rsid w:val="00222B55"/>
    <w:rsid w:val="002236B2"/>
    <w:rsid w:val="00223991"/>
    <w:rsid w:val="00242C40"/>
    <w:rsid w:val="00247583"/>
    <w:rsid w:val="00273152"/>
    <w:rsid w:val="002A3BA3"/>
    <w:rsid w:val="002C3473"/>
    <w:rsid w:val="002C4318"/>
    <w:rsid w:val="00304B9A"/>
    <w:rsid w:val="003058EC"/>
    <w:rsid w:val="0031796E"/>
    <w:rsid w:val="00322F88"/>
    <w:rsid w:val="003239E4"/>
    <w:rsid w:val="003245F6"/>
    <w:rsid w:val="003342B6"/>
    <w:rsid w:val="00371BA5"/>
    <w:rsid w:val="00377113"/>
    <w:rsid w:val="003808D1"/>
    <w:rsid w:val="00382392"/>
    <w:rsid w:val="003B3900"/>
    <w:rsid w:val="003D33F8"/>
    <w:rsid w:val="00401313"/>
    <w:rsid w:val="004031A7"/>
    <w:rsid w:val="004406C0"/>
    <w:rsid w:val="00451829"/>
    <w:rsid w:val="00456114"/>
    <w:rsid w:val="0046193E"/>
    <w:rsid w:val="00470123"/>
    <w:rsid w:val="004707E3"/>
    <w:rsid w:val="00482E8E"/>
    <w:rsid w:val="004A62AB"/>
    <w:rsid w:val="004F2490"/>
    <w:rsid w:val="004F402A"/>
    <w:rsid w:val="004F5073"/>
    <w:rsid w:val="00517EB4"/>
    <w:rsid w:val="0052081D"/>
    <w:rsid w:val="00524043"/>
    <w:rsid w:val="005572B1"/>
    <w:rsid w:val="00564FE5"/>
    <w:rsid w:val="00566424"/>
    <w:rsid w:val="00576B76"/>
    <w:rsid w:val="0059234A"/>
    <w:rsid w:val="005B291D"/>
    <w:rsid w:val="005D3036"/>
    <w:rsid w:val="005E761F"/>
    <w:rsid w:val="00605292"/>
    <w:rsid w:val="00607875"/>
    <w:rsid w:val="00616D07"/>
    <w:rsid w:val="00651C3D"/>
    <w:rsid w:val="006A777C"/>
    <w:rsid w:val="006B07FC"/>
    <w:rsid w:val="006C6337"/>
    <w:rsid w:val="00710318"/>
    <w:rsid w:val="00711F26"/>
    <w:rsid w:val="00720FCF"/>
    <w:rsid w:val="00723CB2"/>
    <w:rsid w:val="00726762"/>
    <w:rsid w:val="007528DC"/>
    <w:rsid w:val="00754B2D"/>
    <w:rsid w:val="00764AE7"/>
    <w:rsid w:val="0078392D"/>
    <w:rsid w:val="00785B8C"/>
    <w:rsid w:val="007A1E72"/>
    <w:rsid w:val="007A6CD6"/>
    <w:rsid w:val="007B1A5B"/>
    <w:rsid w:val="007C7147"/>
    <w:rsid w:val="007D5ED6"/>
    <w:rsid w:val="007F161C"/>
    <w:rsid w:val="00806CE1"/>
    <w:rsid w:val="008309C5"/>
    <w:rsid w:val="00834DAE"/>
    <w:rsid w:val="00835B34"/>
    <w:rsid w:val="00843224"/>
    <w:rsid w:val="00863767"/>
    <w:rsid w:val="008970E9"/>
    <w:rsid w:val="008A6804"/>
    <w:rsid w:val="0091620C"/>
    <w:rsid w:val="00981D4A"/>
    <w:rsid w:val="00986E82"/>
    <w:rsid w:val="00990168"/>
    <w:rsid w:val="009A3A3F"/>
    <w:rsid w:val="009F5D87"/>
    <w:rsid w:val="00A24789"/>
    <w:rsid w:val="00A27D85"/>
    <w:rsid w:val="00A3740C"/>
    <w:rsid w:val="00A568BE"/>
    <w:rsid w:val="00A61869"/>
    <w:rsid w:val="00AA698F"/>
    <w:rsid w:val="00AC45A2"/>
    <w:rsid w:val="00AD40E8"/>
    <w:rsid w:val="00AF1807"/>
    <w:rsid w:val="00AF2972"/>
    <w:rsid w:val="00B12474"/>
    <w:rsid w:val="00B3032D"/>
    <w:rsid w:val="00B5109E"/>
    <w:rsid w:val="00B656D0"/>
    <w:rsid w:val="00BB70E9"/>
    <w:rsid w:val="00BC7C61"/>
    <w:rsid w:val="00C5753B"/>
    <w:rsid w:val="00C71446"/>
    <w:rsid w:val="00C73047"/>
    <w:rsid w:val="00C75279"/>
    <w:rsid w:val="00C75485"/>
    <w:rsid w:val="00CA2C21"/>
    <w:rsid w:val="00CB1A23"/>
    <w:rsid w:val="00CB3971"/>
    <w:rsid w:val="00CF1584"/>
    <w:rsid w:val="00CF6EF4"/>
    <w:rsid w:val="00D044AD"/>
    <w:rsid w:val="00D328B8"/>
    <w:rsid w:val="00D40204"/>
    <w:rsid w:val="00D55854"/>
    <w:rsid w:val="00D965AA"/>
    <w:rsid w:val="00DA15A0"/>
    <w:rsid w:val="00DA6FEA"/>
    <w:rsid w:val="00DD0B92"/>
    <w:rsid w:val="00DE0068"/>
    <w:rsid w:val="00DE428F"/>
    <w:rsid w:val="00DE5FC0"/>
    <w:rsid w:val="00DF4365"/>
    <w:rsid w:val="00E34181"/>
    <w:rsid w:val="00E50BCC"/>
    <w:rsid w:val="00EC098B"/>
    <w:rsid w:val="00EC253C"/>
    <w:rsid w:val="00EC4232"/>
    <w:rsid w:val="00ED2D12"/>
    <w:rsid w:val="00EE1528"/>
    <w:rsid w:val="00EF29EE"/>
    <w:rsid w:val="00F24876"/>
    <w:rsid w:val="00F27EE1"/>
    <w:rsid w:val="00F30047"/>
    <w:rsid w:val="00F35790"/>
    <w:rsid w:val="00F37895"/>
    <w:rsid w:val="00F702D2"/>
    <w:rsid w:val="00F80AEB"/>
    <w:rsid w:val="00F94D48"/>
    <w:rsid w:val="00FC7A32"/>
    <w:rsid w:val="00FD5321"/>
    <w:rsid w:val="00FE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711099B8-2ECE-41D0-9831-511C3287F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E5B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528DC"/>
    <w:rPr>
      <w:rFonts w:cs="Times New Roman"/>
    </w:rPr>
  </w:style>
  <w:style w:type="paragraph" w:styleId="a8">
    <w:name w:val="footer"/>
    <w:basedOn w:val="a"/>
    <w:link w:val="a9"/>
    <w:uiPriority w:val="99"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7528DC"/>
    <w:rPr>
      <w:rFonts w:cs="Times New Roman"/>
    </w:rPr>
  </w:style>
  <w:style w:type="paragraph" w:styleId="aa">
    <w:name w:val="No Spacing"/>
    <w:uiPriority w:val="99"/>
    <w:qFormat/>
    <w:rsid w:val="00377113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b">
    <w:name w:val="Strong"/>
    <w:basedOn w:val="a0"/>
    <w:uiPriority w:val="99"/>
    <w:qFormat/>
    <w:rsid w:val="00710318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318</Words>
  <Characters>1817</Characters>
  <Application>Microsoft Office Word</Application>
  <DocSecurity>0</DocSecurity>
  <Lines>15</Lines>
  <Paragraphs>4</Paragraphs>
  <ScaleCrop>false</ScaleCrop>
  <Company>Home</Company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ПРОЄКТ</dc:title>
  <dc:subject/>
  <dc:creator>1</dc:creator>
  <cp:keywords/>
  <dc:description/>
  <cp:lastModifiedBy>svitlana</cp:lastModifiedBy>
  <cp:revision>4</cp:revision>
  <cp:lastPrinted>2021-03-25T06:07:00Z</cp:lastPrinted>
  <dcterms:created xsi:type="dcterms:W3CDTF">2021-03-24T11:11:00Z</dcterms:created>
  <dcterms:modified xsi:type="dcterms:W3CDTF">2021-03-29T16:47:00Z</dcterms:modified>
</cp:coreProperties>
</file>