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35" w:rsidRPr="00D573C0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2"/>
          <w:lang w:val="uk-UA"/>
        </w:rPr>
      </w:pPr>
      <w:r w:rsidRPr="00D573C0">
        <w:rPr>
          <w:b/>
          <w:caps/>
          <w:noProof/>
          <w:szCs w:val="20"/>
          <w:lang w:val="uk-UA" w:eastAsia="uk-UA"/>
        </w:rPr>
        <w:drawing>
          <wp:inline distT="0" distB="0" distL="0" distR="0" wp14:anchorId="06106210" wp14:editId="3D8EBC6E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35" w:rsidRPr="00D573C0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4"/>
          <w:szCs w:val="16"/>
        </w:rPr>
      </w:pPr>
    </w:p>
    <w:p w:rsidR="002A7F35" w:rsidRPr="00D573C0" w:rsidRDefault="002A7F35" w:rsidP="002A7F35">
      <w:pPr>
        <w:jc w:val="center"/>
        <w:rPr>
          <w:sz w:val="22"/>
          <w:lang w:val="uk-UA"/>
        </w:rPr>
      </w:pPr>
      <w:r w:rsidRPr="00D573C0">
        <w:rPr>
          <w:sz w:val="22"/>
          <w:lang w:val="uk-UA"/>
        </w:rPr>
        <w:t>УКРАЇНА</w:t>
      </w:r>
    </w:p>
    <w:p w:rsidR="002A7F35" w:rsidRPr="00D573C0" w:rsidRDefault="002A7F35" w:rsidP="002A7F35">
      <w:pPr>
        <w:keepNext/>
        <w:jc w:val="center"/>
        <w:outlineLvl w:val="0"/>
        <w:rPr>
          <w:caps/>
          <w:sz w:val="22"/>
          <w:lang w:val="uk-UA" w:eastAsia="uk-UA"/>
        </w:rPr>
      </w:pPr>
      <w:r w:rsidRPr="00D573C0">
        <w:rPr>
          <w:caps/>
          <w:sz w:val="22"/>
          <w:lang w:val="uk-UA" w:eastAsia="uk-UA"/>
        </w:rPr>
        <w:t>МАЛИНСЬКА МІСЬКА  РАДА</w:t>
      </w:r>
    </w:p>
    <w:p w:rsidR="002A7F35" w:rsidRPr="00D573C0" w:rsidRDefault="002A7F35" w:rsidP="002A7F35">
      <w:pPr>
        <w:jc w:val="center"/>
        <w:rPr>
          <w:sz w:val="22"/>
          <w:lang w:val="uk-UA"/>
        </w:rPr>
      </w:pPr>
      <w:r w:rsidRPr="00D573C0">
        <w:rPr>
          <w:sz w:val="22"/>
          <w:lang w:val="uk-UA"/>
        </w:rPr>
        <w:t>ЖИТОМИРСЬКОЇ ОБЛАСТІ</w:t>
      </w:r>
    </w:p>
    <w:p w:rsidR="002A7F35" w:rsidRPr="00D573C0" w:rsidRDefault="002A7F35" w:rsidP="002A7F35">
      <w:pPr>
        <w:jc w:val="center"/>
        <w:rPr>
          <w:sz w:val="14"/>
          <w:szCs w:val="16"/>
          <w:lang w:val="uk-UA"/>
        </w:rPr>
      </w:pPr>
    </w:p>
    <w:p w:rsidR="002A7F35" w:rsidRPr="00D573C0" w:rsidRDefault="002A7F35" w:rsidP="002A7F35">
      <w:pPr>
        <w:keepNext/>
        <w:tabs>
          <w:tab w:val="left" w:pos="7650"/>
        </w:tabs>
        <w:outlineLvl w:val="0"/>
        <w:rPr>
          <w:b/>
          <w:caps/>
          <w:sz w:val="44"/>
          <w:szCs w:val="48"/>
          <w:lang w:val="uk-UA" w:eastAsia="uk-UA"/>
        </w:rPr>
      </w:pPr>
      <w:r w:rsidRPr="00D573C0">
        <w:rPr>
          <w:b/>
          <w:caps/>
          <w:sz w:val="44"/>
          <w:szCs w:val="48"/>
          <w:lang w:val="uk-UA" w:eastAsia="uk-UA"/>
        </w:rPr>
        <w:t xml:space="preserve">                          Р І Ш Е Н </w:t>
      </w:r>
      <w:proofErr w:type="spellStart"/>
      <w:r w:rsidRPr="00D573C0">
        <w:rPr>
          <w:b/>
          <w:caps/>
          <w:sz w:val="44"/>
          <w:szCs w:val="48"/>
          <w:lang w:val="uk-UA" w:eastAsia="uk-UA"/>
        </w:rPr>
        <w:t>Н</w:t>
      </w:r>
      <w:proofErr w:type="spellEnd"/>
      <w:r w:rsidRPr="00D573C0">
        <w:rPr>
          <w:b/>
          <w:caps/>
          <w:sz w:val="44"/>
          <w:szCs w:val="48"/>
          <w:lang w:val="uk-UA" w:eastAsia="uk-UA"/>
        </w:rPr>
        <w:t xml:space="preserve"> я</w:t>
      </w:r>
      <w:r w:rsidR="00865D11" w:rsidRPr="00D573C0">
        <w:rPr>
          <w:b/>
          <w:caps/>
          <w:sz w:val="44"/>
          <w:szCs w:val="48"/>
          <w:lang w:val="uk-UA" w:eastAsia="uk-UA"/>
        </w:rPr>
        <w:t xml:space="preserve">       </w:t>
      </w:r>
      <w:r w:rsidR="00B12AB2" w:rsidRPr="00D573C0">
        <w:rPr>
          <w:b/>
          <w:caps/>
          <w:sz w:val="44"/>
          <w:szCs w:val="48"/>
          <w:lang w:val="uk-UA" w:eastAsia="uk-UA"/>
        </w:rPr>
        <w:t>ПРОЄКТ</w:t>
      </w:r>
    </w:p>
    <w:p w:rsidR="002A7F35" w:rsidRPr="00D573C0" w:rsidRDefault="002A7F35" w:rsidP="002A7F35">
      <w:pPr>
        <w:keepNext/>
        <w:jc w:val="center"/>
        <w:outlineLvl w:val="0"/>
        <w:rPr>
          <w:b/>
          <w:caps/>
          <w:sz w:val="14"/>
          <w:szCs w:val="16"/>
          <w:lang w:val="uk-UA" w:eastAsia="uk-UA"/>
        </w:rPr>
      </w:pPr>
    </w:p>
    <w:p w:rsidR="002A7F35" w:rsidRPr="00D573C0" w:rsidRDefault="002A7F35" w:rsidP="002A7F35">
      <w:pPr>
        <w:keepNext/>
        <w:jc w:val="center"/>
        <w:outlineLvl w:val="2"/>
        <w:rPr>
          <w:b/>
          <w:caps/>
          <w:szCs w:val="20"/>
          <w:lang w:val="uk-UA" w:eastAsia="uk-UA"/>
        </w:rPr>
      </w:pPr>
      <w:r w:rsidRPr="00D573C0">
        <w:rPr>
          <w:b/>
          <w:caps/>
          <w:szCs w:val="20"/>
          <w:lang w:val="uk-UA" w:eastAsia="uk-UA"/>
        </w:rPr>
        <w:t>малинської МІСЬКОЇ ради</w:t>
      </w:r>
    </w:p>
    <w:p w:rsidR="002A7F35" w:rsidRPr="00D573C0" w:rsidRDefault="0060214E" w:rsidP="002A7F35">
      <w:pPr>
        <w:spacing w:line="480" w:lineRule="auto"/>
        <w:jc w:val="center"/>
        <w:rPr>
          <w:lang w:val="uk-UA"/>
        </w:rPr>
      </w:pPr>
      <w:r w:rsidRPr="00D573C0"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B2B6A" wp14:editId="0D8D81F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D573C0">
        <w:rPr>
          <w:lang w:val="uk-UA"/>
        </w:rPr>
        <w:t>(</w:t>
      </w:r>
      <w:r w:rsidR="00B12AB2" w:rsidRPr="00D573C0">
        <w:rPr>
          <w:lang w:val="uk-UA"/>
        </w:rPr>
        <w:t>_________</w:t>
      </w:r>
      <w:r w:rsidR="002A7F35" w:rsidRPr="00D573C0">
        <w:rPr>
          <w:lang w:val="uk-UA"/>
        </w:rPr>
        <w:t xml:space="preserve">сесія </w:t>
      </w:r>
      <w:r w:rsidR="00B12AB2" w:rsidRPr="00D573C0">
        <w:rPr>
          <w:lang w:val="uk-UA"/>
        </w:rPr>
        <w:t>во</w:t>
      </w:r>
      <w:r w:rsidR="00AC4169" w:rsidRPr="00D573C0">
        <w:rPr>
          <w:lang w:val="uk-UA"/>
        </w:rPr>
        <w:t>сь</w:t>
      </w:r>
      <w:r w:rsidR="002A7F35" w:rsidRPr="00D573C0">
        <w:rPr>
          <w:lang w:val="uk-UA"/>
        </w:rPr>
        <w:t>мого скликання)</w:t>
      </w:r>
    </w:p>
    <w:p w:rsidR="002A7F35" w:rsidRPr="00D573C0" w:rsidRDefault="002A7F35" w:rsidP="002A7F35">
      <w:pPr>
        <w:rPr>
          <w:u w:val="single"/>
          <w:lang w:val="uk-UA"/>
        </w:rPr>
      </w:pPr>
      <w:r w:rsidRPr="00D573C0">
        <w:rPr>
          <w:u w:val="single"/>
          <w:lang w:val="uk-UA"/>
        </w:rPr>
        <w:t xml:space="preserve">від </w:t>
      </w:r>
      <w:r w:rsidR="00AC4169" w:rsidRPr="00D573C0">
        <w:rPr>
          <w:u w:val="single"/>
          <w:lang w:val="uk-UA"/>
        </w:rPr>
        <w:t>____________</w:t>
      </w:r>
      <w:r w:rsidRPr="00D573C0">
        <w:rPr>
          <w:u w:val="single"/>
          <w:lang w:val="uk-UA"/>
        </w:rPr>
        <w:t xml:space="preserve"> 20</w:t>
      </w:r>
      <w:r w:rsidR="00AC4169" w:rsidRPr="00D573C0">
        <w:rPr>
          <w:u w:val="single"/>
          <w:lang w:val="uk-UA"/>
        </w:rPr>
        <w:t>23</w:t>
      </w:r>
      <w:r w:rsidRPr="00D573C0">
        <w:rPr>
          <w:u w:val="single"/>
          <w:lang w:val="uk-UA"/>
        </w:rPr>
        <w:t xml:space="preserve"> року №</w:t>
      </w:r>
      <w:r w:rsidR="00B12AB2" w:rsidRPr="00D573C0">
        <w:rPr>
          <w:u w:val="single"/>
          <w:lang w:val="uk-UA"/>
        </w:rPr>
        <w:t>___</w:t>
      </w:r>
      <w:r w:rsidRPr="00D573C0">
        <w:rPr>
          <w:u w:val="single"/>
          <w:lang w:val="uk-UA"/>
        </w:rPr>
        <w:t xml:space="preserve"> </w:t>
      </w:r>
      <w:r w:rsidRPr="00D573C0">
        <w:rPr>
          <w:szCs w:val="28"/>
          <w:u w:val="single"/>
          <w:lang w:val="uk-UA" w:eastAsia="uk-UA"/>
        </w:rPr>
        <w:t xml:space="preserve"> </w:t>
      </w:r>
    </w:p>
    <w:p w:rsidR="00851CFA" w:rsidRPr="00D573C0" w:rsidRDefault="002A7F35" w:rsidP="00665C0A">
      <w:pPr>
        <w:jc w:val="both"/>
        <w:rPr>
          <w:rStyle w:val="a6"/>
          <w:b w:val="0"/>
          <w:color w:val="444444"/>
          <w:szCs w:val="28"/>
          <w:shd w:val="clear" w:color="auto" w:fill="FFFFFF"/>
          <w:lang w:val="uk-UA"/>
        </w:rPr>
      </w:pPr>
      <w:r w:rsidRPr="00D573C0">
        <w:rPr>
          <w:szCs w:val="28"/>
          <w:lang w:val="uk-UA"/>
        </w:rPr>
        <w:t xml:space="preserve">Про </w:t>
      </w:r>
      <w:r w:rsidR="00B12AB2" w:rsidRPr="00D573C0">
        <w:rPr>
          <w:szCs w:val="28"/>
          <w:lang w:val="uk-UA"/>
        </w:rPr>
        <w:t>затвердження П</w:t>
      </w:r>
      <w:r w:rsidRPr="00D573C0">
        <w:rPr>
          <w:szCs w:val="28"/>
          <w:lang w:val="uk-UA"/>
        </w:rPr>
        <w:t>рограми</w:t>
      </w:r>
      <w:r w:rsidR="00851CFA" w:rsidRPr="00D573C0">
        <w:rPr>
          <w:szCs w:val="28"/>
          <w:lang w:val="uk-UA"/>
        </w:rPr>
        <w:t xml:space="preserve">  </w:t>
      </w:r>
      <w:r w:rsidR="00AC4169" w:rsidRPr="00D573C0">
        <w:rPr>
          <w:color w:val="000000"/>
          <w:szCs w:val="28"/>
          <w:shd w:val="clear" w:color="auto" w:fill="FFFFFF"/>
          <w:lang w:val="uk-UA"/>
        </w:rPr>
        <w:t>«</w:t>
      </w:r>
      <w:r w:rsidR="00AC4169"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>Забезпечення житлом</w:t>
      </w:r>
    </w:p>
    <w:p w:rsidR="00A24BA6" w:rsidRPr="00D573C0" w:rsidRDefault="00A24BA6" w:rsidP="00665C0A">
      <w:pPr>
        <w:jc w:val="both"/>
        <w:rPr>
          <w:szCs w:val="28"/>
          <w:lang w:val="uk-UA"/>
        </w:rPr>
      </w:pPr>
      <w:r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>медичних  працівників</w:t>
      </w:r>
      <w:r w:rsidR="00AC4169" w:rsidRPr="00D573C0">
        <w:rPr>
          <w:rStyle w:val="a6"/>
          <w:b w:val="0"/>
          <w:color w:val="444444"/>
          <w:szCs w:val="28"/>
          <w:shd w:val="clear" w:color="auto" w:fill="FFFFFF"/>
        </w:rPr>
        <w:t> </w:t>
      </w:r>
      <w:r w:rsidR="00851CFA"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 xml:space="preserve"> </w:t>
      </w:r>
      <w:r w:rsidR="00AC4169"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 xml:space="preserve">закладів охорони здоров’я </w:t>
      </w:r>
      <w:r w:rsidR="00AC4169" w:rsidRPr="00D573C0">
        <w:rPr>
          <w:szCs w:val="28"/>
          <w:lang w:val="uk-UA"/>
        </w:rPr>
        <w:t>Малинської</w:t>
      </w:r>
    </w:p>
    <w:p w:rsidR="000E7C90" w:rsidRPr="00D573C0" w:rsidRDefault="00AC4169" w:rsidP="00665C0A">
      <w:pPr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>міської</w:t>
      </w:r>
      <w:r w:rsidR="00A24BA6" w:rsidRPr="00D573C0">
        <w:rPr>
          <w:szCs w:val="28"/>
          <w:lang w:val="uk-UA"/>
        </w:rPr>
        <w:t xml:space="preserve"> </w:t>
      </w:r>
      <w:r w:rsidRPr="00D573C0">
        <w:rPr>
          <w:szCs w:val="28"/>
          <w:lang w:val="uk-UA"/>
        </w:rPr>
        <w:t>територіальної громади на 2023-2025 роки</w:t>
      </w:r>
      <w:r w:rsidRPr="00D573C0">
        <w:rPr>
          <w:b/>
          <w:szCs w:val="28"/>
          <w:lang w:val="uk-UA"/>
        </w:rPr>
        <w:t>»</w:t>
      </w:r>
    </w:p>
    <w:p w:rsidR="002A7F35" w:rsidRPr="00D573C0" w:rsidRDefault="002A7F35" w:rsidP="006F7DF9">
      <w:pPr>
        <w:rPr>
          <w:szCs w:val="28"/>
          <w:lang w:val="uk-UA"/>
        </w:rPr>
      </w:pPr>
    </w:p>
    <w:p w:rsidR="002A7F35" w:rsidRPr="00D573C0" w:rsidRDefault="002A7F35" w:rsidP="002A7F35">
      <w:pPr>
        <w:rPr>
          <w:color w:val="000000"/>
          <w:szCs w:val="28"/>
          <w:lang w:val="uk-UA"/>
        </w:rPr>
      </w:pPr>
    </w:p>
    <w:p w:rsidR="002A7F35" w:rsidRPr="00D573C0" w:rsidRDefault="002A7F35" w:rsidP="00F52E13">
      <w:pPr>
        <w:tabs>
          <w:tab w:val="left" w:pos="567"/>
        </w:tabs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>Відповідно до статті 26 Закону України «Про міс</w:t>
      </w:r>
      <w:r w:rsidR="00851CFA" w:rsidRPr="00D573C0">
        <w:rPr>
          <w:szCs w:val="28"/>
          <w:lang w:val="uk-UA"/>
        </w:rPr>
        <w:t>цеве самоврядування в Україні» з</w:t>
      </w:r>
      <w:r w:rsidR="00AC4169" w:rsidRPr="00D573C0">
        <w:rPr>
          <w:szCs w:val="28"/>
          <w:lang w:val="uk-UA"/>
        </w:rPr>
        <w:t xml:space="preserve"> метою забез</w:t>
      </w:r>
      <w:r w:rsidR="00A24BA6" w:rsidRPr="00D573C0">
        <w:rPr>
          <w:szCs w:val="28"/>
          <w:lang w:val="uk-UA"/>
        </w:rPr>
        <w:t>печення житлом  медичних працівників</w:t>
      </w:r>
      <w:r w:rsidR="00851CFA" w:rsidRPr="00D573C0">
        <w:rPr>
          <w:szCs w:val="28"/>
          <w:lang w:val="uk-UA"/>
        </w:rPr>
        <w:t xml:space="preserve"> Малинської міської</w:t>
      </w:r>
      <w:r w:rsidR="00665C0A" w:rsidRPr="00D573C0">
        <w:rPr>
          <w:szCs w:val="28"/>
          <w:lang w:val="uk-UA"/>
        </w:rPr>
        <w:t xml:space="preserve"> територіальної громади, </w:t>
      </w:r>
      <w:r w:rsidRPr="00D573C0">
        <w:rPr>
          <w:szCs w:val="28"/>
          <w:lang w:val="uk-UA"/>
        </w:rPr>
        <w:t>міська рада</w:t>
      </w:r>
    </w:p>
    <w:p w:rsidR="002A7F35" w:rsidRPr="00D573C0" w:rsidRDefault="002A7F35" w:rsidP="00F52E13">
      <w:pPr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> </w:t>
      </w:r>
    </w:p>
    <w:p w:rsidR="002A7F35" w:rsidRPr="00D573C0" w:rsidRDefault="002A7F35" w:rsidP="00F52E13">
      <w:pPr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>В И Р І Ш И ЛА:</w:t>
      </w:r>
    </w:p>
    <w:p w:rsidR="002A7F35" w:rsidRPr="00D573C0" w:rsidRDefault="002A7F35" w:rsidP="00F52E13">
      <w:pPr>
        <w:jc w:val="both"/>
        <w:rPr>
          <w:szCs w:val="28"/>
          <w:lang w:val="uk-UA"/>
        </w:rPr>
      </w:pPr>
    </w:p>
    <w:p w:rsidR="002A7F35" w:rsidRPr="00D573C0" w:rsidRDefault="00E81E1B" w:rsidP="00E81E1B">
      <w:pPr>
        <w:tabs>
          <w:tab w:val="left" w:pos="567"/>
        </w:tabs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 xml:space="preserve">      </w:t>
      </w:r>
      <w:r w:rsidR="00E51CE3" w:rsidRPr="00D573C0">
        <w:rPr>
          <w:szCs w:val="28"/>
          <w:lang w:val="uk-UA"/>
        </w:rPr>
        <w:t>1.</w:t>
      </w:r>
      <w:r w:rsidR="00A14908" w:rsidRPr="00D573C0">
        <w:rPr>
          <w:szCs w:val="28"/>
          <w:lang w:val="uk-UA"/>
        </w:rPr>
        <w:t>Затвердити П</w:t>
      </w:r>
      <w:r w:rsidR="002A7F35" w:rsidRPr="00D573C0">
        <w:rPr>
          <w:szCs w:val="28"/>
          <w:lang w:val="uk-UA"/>
        </w:rPr>
        <w:t>рограм</w:t>
      </w:r>
      <w:r w:rsidR="00A14908" w:rsidRPr="00D573C0">
        <w:rPr>
          <w:szCs w:val="28"/>
          <w:lang w:val="uk-UA"/>
        </w:rPr>
        <w:t>у</w:t>
      </w:r>
      <w:r w:rsidR="00E51CE3" w:rsidRPr="00D573C0">
        <w:rPr>
          <w:szCs w:val="28"/>
          <w:lang w:val="uk-UA"/>
        </w:rPr>
        <w:t xml:space="preserve"> </w:t>
      </w:r>
      <w:r w:rsidR="00E51CE3" w:rsidRPr="00D573C0">
        <w:rPr>
          <w:color w:val="000000"/>
          <w:szCs w:val="28"/>
          <w:shd w:val="clear" w:color="auto" w:fill="FFFFFF"/>
          <w:lang w:val="uk-UA"/>
        </w:rPr>
        <w:t>«</w:t>
      </w:r>
      <w:r w:rsidR="00E51CE3"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>Забезпечення житлом медичних працівників</w:t>
      </w:r>
      <w:r w:rsidR="00E51CE3" w:rsidRPr="00D573C0">
        <w:rPr>
          <w:rStyle w:val="a6"/>
          <w:b w:val="0"/>
          <w:color w:val="444444"/>
          <w:szCs w:val="28"/>
          <w:shd w:val="clear" w:color="auto" w:fill="FFFFFF"/>
        </w:rPr>
        <w:t> </w:t>
      </w:r>
      <w:r w:rsidR="00E51CE3" w:rsidRPr="00D573C0">
        <w:rPr>
          <w:rStyle w:val="a6"/>
          <w:b w:val="0"/>
          <w:color w:val="444444"/>
          <w:szCs w:val="28"/>
          <w:shd w:val="clear" w:color="auto" w:fill="FFFFFF"/>
          <w:lang w:val="uk-UA"/>
        </w:rPr>
        <w:t xml:space="preserve"> закладів охорони здоров’я </w:t>
      </w:r>
      <w:r w:rsidR="00E51CE3" w:rsidRPr="00D573C0">
        <w:rPr>
          <w:szCs w:val="28"/>
          <w:lang w:val="uk-UA"/>
        </w:rPr>
        <w:t>Малинської  міської територіальної громади на 2023-2025 роки</w:t>
      </w:r>
      <w:r w:rsidR="00E51CE3" w:rsidRPr="00D573C0">
        <w:rPr>
          <w:b/>
          <w:szCs w:val="28"/>
          <w:lang w:val="uk-UA"/>
        </w:rPr>
        <w:t>»</w:t>
      </w:r>
      <w:r w:rsidR="00E51CE3" w:rsidRPr="00D573C0">
        <w:rPr>
          <w:szCs w:val="28"/>
          <w:lang w:val="uk-UA"/>
        </w:rPr>
        <w:t xml:space="preserve"> </w:t>
      </w:r>
      <w:r w:rsidR="002A7F35" w:rsidRPr="00D573C0">
        <w:rPr>
          <w:szCs w:val="28"/>
          <w:lang w:val="uk-UA"/>
        </w:rPr>
        <w:t>(додається).</w:t>
      </w:r>
    </w:p>
    <w:p w:rsidR="002A7F35" w:rsidRPr="00D573C0" w:rsidRDefault="00E81E1B" w:rsidP="00E81E1B">
      <w:pPr>
        <w:jc w:val="both"/>
        <w:rPr>
          <w:szCs w:val="28"/>
          <w:lang w:val="uk-UA"/>
        </w:rPr>
      </w:pPr>
      <w:r w:rsidRPr="00D573C0">
        <w:rPr>
          <w:rFonts w:cs="Tahoma"/>
          <w:szCs w:val="28"/>
          <w:lang w:val="uk-UA" w:eastAsia="ja-JP" w:bidi="fa-IR"/>
        </w:rPr>
        <w:t xml:space="preserve">      </w:t>
      </w:r>
      <w:r w:rsidR="002A7F35" w:rsidRPr="00D573C0">
        <w:rPr>
          <w:rFonts w:cs="Tahoma"/>
          <w:szCs w:val="28"/>
          <w:lang w:val="uk-UA" w:eastAsia="ja-JP" w:bidi="fa-IR"/>
        </w:rPr>
        <w:t>2</w:t>
      </w:r>
      <w:r w:rsidR="00E51CE3" w:rsidRPr="00D573C0">
        <w:rPr>
          <w:szCs w:val="28"/>
        </w:rPr>
        <w:t>.</w:t>
      </w:r>
      <w:r w:rsidR="002A7F35" w:rsidRPr="00D573C0">
        <w:rPr>
          <w:szCs w:val="28"/>
        </w:rPr>
        <w:t xml:space="preserve">Контроль за </w:t>
      </w:r>
      <w:proofErr w:type="spellStart"/>
      <w:r w:rsidR="002A7F35" w:rsidRPr="00D573C0">
        <w:rPr>
          <w:szCs w:val="28"/>
        </w:rPr>
        <w:t>виконанням</w:t>
      </w:r>
      <w:proofErr w:type="spellEnd"/>
      <w:r w:rsidR="002A7F35" w:rsidRPr="00D573C0">
        <w:rPr>
          <w:szCs w:val="28"/>
        </w:rPr>
        <w:t xml:space="preserve"> </w:t>
      </w:r>
      <w:r w:rsidR="002A7F35" w:rsidRPr="00D573C0">
        <w:rPr>
          <w:szCs w:val="28"/>
          <w:lang w:val="uk-UA"/>
        </w:rPr>
        <w:t>даного</w:t>
      </w:r>
      <w:r w:rsidR="002A7F35" w:rsidRPr="00D573C0">
        <w:rPr>
          <w:szCs w:val="28"/>
        </w:rPr>
        <w:t xml:space="preserve"> </w:t>
      </w:r>
      <w:proofErr w:type="spellStart"/>
      <w:r w:rsidR="002A7F35" w:rsidRPr="00D573C0">
        <w:rPr>
          <w:szCs w:val="28"/>
        </w:rPr>
        <w:t>рішення</w:t>
      </w:r>
      <w:proofErr w:type="spellEnd"/>
      <w:r w:rsidR="002A7F35" w:rsidRPr="00D573C0">
        <w:rPr>
          <w:szCs w:val="28"/>
        </w:rPr>
        <w:t xml:space="preserve"> </w:t>
      </w:r>
      <w:proofErr w:type="spellStart"/>
      <w:r w:rsidR="002A7F35" w:rsidRPr="00D573C0">
        <w:rPr>
          <w:szCs w:val="28"/>
        </w:rPr>
        <w:t>покласти</w:t>
      </w:r>
      <w:proofErr w:type="spellEnd"/>
      <w:r w:rsidR="002A7F35" w:rsidRPr="00D573C0">
        <w:rPr>
          <w:szCs w:val="28"/>
        </w:rPr>
        <w:t xml:space="preserve"> н</w:t>
      </w:r>
      <w:r w:rsidR="002A7F35" w:rsidRPr="00D573C0">
        <w:rPr>
          <w:szCs w:val="28"/>
          <w:lang w:val="uk-UA"/>
        </w:rPr>
        <w:t>а</w:t>
      </w:r>
      <w:r w:rsidR="00FF6124" w:rsidRPr="00D573C0">
        <w:rPr>
          <w:szCs w:val="28"/>
          <w:lang w:val="uk-UA"/>
        </w:rPr>
        <w:t xml:space="preserve"> комісію</w:t>
      </w:r>
      <w:r w:rsidR="002A7F35" w:rsidRPr="00D573C0">
        <w:rPr>
          <w:szCs w:val="28"/>
          <w:lang w:val="uk-UA"/>
        </w:rPr>
        <w:t xml:space="preserve"> з гуман</w:t>
      </w:r>
      <w:r w:rsidR="00FF6124" w:rsidRPr="00D573C0">
        <w:rPr>
          <w:szCs w:val="28"/>
          <w:lang w:val="uk-UA"/>
        </w:rPr>
        <w:t>ітарних питань.</w:t>
      </w:r>
    </w:p>
    <w:p w:rsidR="002A7F35" w:rsidRPr="00D573C0" w:rsidRDefault="002A7F35" w:rsidP="00F52E13">
      <w:pPr>
        <w:jc w:val="both"/>
        <w:rPr>
          <w:szCs w:val="28"/>
          <w:lang w:val="uk-UA"/>
        </w:rPr>
      </w:pPr>
    </w:p>
    <w:p w:rsidR="002A7F35" w:rsidRPr="00D573C0" w:rsidRDefault="002A7F35" w:rsidP="00F52E13">
      <w:pPr>
        <w:jc w:val="both"/>
        <w:rPr>
          <w:szCs w:val="28"/>
          <w:lang w:val="uk-UA"/>
        </w:rPr>
      </w:pPr>
    </w:p>
    <w:p w:rsidR="002A7F35" w:rsidRPr="00D573C0" w:rsidRDefault="002A7F35" w:rsidP="002A7F35">
      <w:pPr>
        <w:ind w:firstLine="567"/>
        <w:jc w:val="both"/>
        <w:rPr>
          <w:szCs w:val="28"/>
          <w:lang w:val="uk-UA"/>
        </w:rPr>
      </w:pPr>
    </w:p>
    <w:p w:rsidR="002A7F35" w:rsidRPr="00D573C0" w:rsidRDefault="002A7F35" w:rsidP="00C211BB">
      <w:pPr>
        <w:tabs>
          <w:tab w:val="left" w:pos="7088"/>
        </w:tabs>
        <w:jc w:val="both"/>
        <w:rPr>
          <w:szCs w:val="28"/>
          <w:lang w:val="uk-UA"/>
        </w:rPr>
      </w:pPr>
      <w:r w:rsidRPr="00D573C0">
        <w:rPr>
          <w:szCs w:val="28"/>
          <w:lang w:val="uk-UA"/>
        </w:rPr>
        <w:t xml:space="preserve">Міський голова                                                                      </w:t>
      </w:r>
      <w:r w:rsidR="00C211BB" w:rsidRPr="00D573C0">
        <w:rPr>
          <w:szCs w:val="28"/>
          <w:lang w:val="uk-UA"/>
        </w:rPr>
        <w:t xml:space="preserve">   </w:t>
      </w:r>
      <w:r w:rsidR="00A14908" w:rsidRPr="00D573C0">
        <w:rPr>
          <w:szCs w:val="28"/>
          <w:lang w:val="uk-UA"/>
        </w:rPr>
        <w:t xml:space="preserve">   </w:t>
      </w:r>
      <w:r w:rsidR="00C211BB" w:rsidRPr="00D573C0">
        <w:rPr>
          <w:szCs w:val="28"/>
          <w:lang w:val="uk-UA"/>
        </w:rPr>
        <w:t xml:space="preserve"> </w:t>
      </w:r>
      <w:r w:rsidR="00A14908" w:rsidRPr="00D573C0">
        <w:rPr>
          <w:szCs w:val="28"/>
          <w:lang w:val="uk-UA"/>
        </w:rPr>
        <w:t>Олександр СИТАЙЛО</w:t>
      </w:r>
    </w:p>
    <w:p w:rsidR="002A7F35" w:rsidRPr="00D573C0" w:rsidRDefault="002A7F35" w:rsidP="002A7F35">
      <w:pPr>
        <w:rPr>
          <w:szCs w:val="28"/>
          <w:lang w:val="uk-UA"/>
        </w:rPr>
      </w:pPr>
    </w:p>
    <w:p w:rsidR="002A7F35" w:rsidRPr="00D573C0" w:rsidRDefault="002A7F35" w:rsidP="002A7F35">
      <w:pPr>
        <w:rPr>
          <w:szCs w:val="28"/>
          <w:lang w:val="uk-UA"/>
        </w:rPr>
      </w:pPr>
    </w:p>
    <w:p w:rsidR="002A7F35" w:rsidRPr="00D573C0" w:rsidRDefault="002A7F35" w:rsidP="002A7F35">
      <w:pPr>
        <w:rPr>
          <w:szCs w:val="28"/>
          <w:lang w:val="uk-UA"/>
        </w:rPr>
      </w:pPr>
    </w:p>
    <w:p w:rsidR="002A7F35" w:rsidRPr="00D573C0" w:rsidRDefault="00A14908" w:rsidP="002A7F35">
      <w:pPr>
        <w:ind w:firstLine="1134"/>
        <w:rPr>
          <w:sz w:val="20"/>
          <w:szCs w:val="22"/>
          <w:lang w:val="uk-UA"/>
        </w:rPr>
      </w:pPr>
      <w:r w:rsidRPr="00D573C0">
        <w:rPr>
          <w:sz w:val="20"/>
          <w:szCs w:val="22"/>
          <w:lang w:val="uk-UA"/>
        </w:rPr>
        <w:t>Віталій ЛУКАШЕНКО</w:t>
      </w:r>
    </w:p>
    <w:p w:rsidR="002A7F35" w:rsidRPr="00D573C0" w:rsidRDefault="00851CFA" w:rsidP="002A7F35">
      <w:pPr>
        <w:tabs>
          <w:tab w:val="left" w:pos="567"/>
        </w:tabs>
        <w:ind w:firstLine="1134"/>
        <w:rPr>
          <w:sz w:val="20"/>
          <w:szCs w:val="22"/>
          <w:lang w:val="uk-UA"/>
        </w:rPr>
      </w:pPr>
      <w:r w:rsidRPr="00D573C0">
        <w:rPr>
          <w:sz w:val="20"/>
          <w:szCs w:val="22"/>
          <w:lang w:val="uk-UA"/>
        </w:rPr>
        <w:t>Олександр ПАРШАКОВ</w:t>
      </w:r>
    </w:p>
    <w:p w:rsidR="002A7F35" w:rsidRPr="00D573C0" w:rsidRDefault="00A14908" w:rsidP="002A7F35">
      <w:pPr>
        <w:ind w:firstLine="1134"/>
        <w:rPr>
          <w:sz w:val="20"/>
          <w:szCs w:val="22"/>
          <w:lang w:val="uk-UA"/>
        </w:rPr>
      </w:pPr>
      <w:r w:rsidRPr="00D573C0">
        <w:rPr>
          <w:sz w:val="20"/>
          <w:szCs w:val="22"/>
          <w:lang w:val="uk-UA"/>
        </w:rPr>
        <w:t>Тетяна СЕМЕНЕНКО</w:t>
      </w:r>
    </w:p>
    <w:p w:rsidR="00004330" w:rsidRPr="00D573C0" w:rsidRDefault="00004330">
      <w:pPr>
        <w:rPr>
          <w:sz w:val="22"/>
          <w:lang w:val="uk-UA"/>
        </w:rPr>
      </w:pPr>
    </w:p>
    <w:p w:rsidR="002A7F35" w:rsidRPr="00D573C0" w:rsidRDefault="002A7F35">
      <w:pPr>
        <w:rPr>
          <w:sz w:val="22"/>
          <w:lang w:val="uk-UA"/>
        </w:rPr>
      </w:pPr>
    </w:p>
    <w:p w:rsidR="002A7F35" w:rsidRPr="00D573C0" w:rsidRDefault="002A7F35">
      <w:pPr>
        <w:rPr>
          <w:sz w:val="22"/>
          <w:lang w:val="uk-UA"/>
        </w:rPr>
      </w:pPr>
    </w:p>
    <w:p w:rsidR="002A7F35" w:rsidRPr="00D573C0" w:rsidRDefault="002A7F35">
      <w:pPr>
        <w:rPr>
          <w:sz w:val="22"/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C4169" w:rsidRPr="00D573C0" w:rsidTr="00907B81">
        <w:trPr>
          <w:trHeight w:val="14600"/>
          <w:jc w:val="center"/>
        </w:trPr>
        <w:tc>
          <w:tcPr>
            <w:tcW w:w="9600" w:type="dxa"/>
            <w:noWrap/>
            <w:vAlign w:val="center"/>
          </w:tcPr>
          <w:p w:rsidR="00AC4169" w:rsidRPr="00D573C0" w:rsidRDefault="00AC4169" w:rsidP="00F52E13">
            <w:pPr>
              <w:ind w:left="6096" w:right="-285"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lastRenderedPageBreak/>
              <w:t xml:space="preserve">Додаток </w:t>
            </w:r>
            <w:r w:rsidRPr="00D573C0">
              <w:rPr>
                <w:szCs w:val="28"/>
              </w:rPr>
              <w:t xml:space="preserve">до </w:t>
            </w:r>
            <w:proofErr w:type="spellStart"/>
            <w:r w:rsidRPr="00D573C0">
              <w:rPr>
                <w:szCs w:val="28"/>
              </w:rPr>
              <w:t>рішення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Pr="00D573C0">
              <w:rPr>
                <w:szCs w:val="28"/>
                <w:lang w:val="uk-UA"/>
              </w:rPr>
              <w:t>_____</w:t>
            </w:r>
          </w:p>
          <w:p w:rsidR="00AC4169" w:rsidRPr="00D573C0" w:rsidRDefault="00AC4169" w:rsidP="00F52E13">
            <w:pPr>
              <w:ind w:left="6096" w:right="-285" w:firstLine="567"/>
              <w:jc w:val="both"/>
              <w:rPr>
                <w:szCs w:val="28"/>
                <w:lang w:val="uk-UA"/>
              </w:rPr>
            </w:pPr>
            <w:proofErr w:type="spellStart"/>
            <w:r w:rsidRPr="00D573C0">
              <w:rPr>
                <w:szCs w:val="28"/>
              </w:rPr>
              <w:t>сесії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Pr="00D573C0">
              <w:rPr>
                <w:szCs w:val="28"/>
                <w:lang w:val="uk-UA"/>
              </w:rPr>
              <w:t>во</w:t>
            </w:r>
            <w:r w:rsidR="00665C0A" w:rsidRPr="00D573C0">
              <w:rPr>
                <w:szCs w:val="28"/>
                <w:lang w:val="uk-UA"/>
              </w:rPr>
              <w:t>сь</w:t>
            </w:r>
            <w:r w:rsidRPr="00D573C0">
              <w:rPr>
                <w:szCs w:val="28"/>
                <w:lang w:val="uk-UA"/>
              </w:rPr>
              <w:t>мого скликання</w:t>
            </w:r>
          </w:p>
          <w:p w:rsidR="00AC4169" w:rsidRPr="00D573C0" w:rsidRDefault="00AC4169" w:rsidP="00F52E13">
            <w:pPr>
              <w:ind w:left="6096" w:right="-285"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Малинської міської ради </w:t>
            </w:r>
          </w:p>
          <w:p w:rsidR="00AC4169" w:rsidRPr="00D573C0" w:rsidRDefault="00AC4169" w:rsidP="00F52E13">
            <w:pPr>
              <w:ind w:left="6096" w:right="-285"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від               .2023 № </w:t>
            </w:r>
          </w:p>
          <w:p w:rsidR="00AC4169" w:rsidRPr="00D573C0" w:rsidRDefault="00AC4169" w:rsidP="00F52E13">
            <w:pPr>
              <w:ind w:left="6096" w:right="-285" w:firstLine="567"/>
              <w:jc w:val="both"/>
              <w:rPr>
                <w:szCs w:val="28"/>
                <w:lang w:val="uk-UA"/>
              </w:rPr>
            </w:pPr>
          </w:p>
          <w:p w:rsidR="00AC4169" w:rsidRPr="00D573C0" w:rsidRDefault="00AC4169" w:rsidP="00F52E13">
            <w:pPr>
              <w:ind w:firstLine="567"/>
              <w:jc w:val="both"/>
              <w:rPr>
                <w:szCs w:val="28"/>
                <w:lang w:val="uk-UA"/>
              </w:rPr>
            </w:pPr>
          </w:p>
          <w:p w:rsidR="00AC4169" w:rsidRPr="00D573C0" w:rsidRDefault="00AC4169" w:rsidP="00F52E13">
            <w:pPr>
              <w:ind w:left="708" w:firstLine="567"/>
              <w:jc w:val="both"/>
              <w:rPr>
                <w:b/>
                <w:szCs w:val="28"/>
                <w:lang w:val="uk-UA"/>
              </w:rPr>
            </w:pPr>
            <w:r w:rsidRPr="00D573C0">
              <w:rPr>
                <w:b/>
                <w:bCs/>
                <w:szCs w:val="28"/>
                <w:lang w:val="uk-UA"/>
              </w:rPr>
              <w:t xml:space="preserve">                                       ПРОГРАМА</w:t>
            </w:r>
          </w:p>
          <w:p w:rsidR="00AC28DF" w:rsidRPr="00D573C0" w:rsidRDefault="00AC4169" w:rsidP="00021A82">
            <w:pPr>
              <w:ind w:left="708"/>
              <w:jc w:val="center"/>
              <w:rPr>
                <w:b/>
                <w:szCs w:val="28"/>
                <w:lang w:val="uk-UA"/>
              </w:rPr>
            </w:pPr>
            <w:r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>Забезпечення</w:t>
            </w:r>
            <w:r w:rsidR="00851CFA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житлом</w:t>
            </w:r>
            <w:r w:rsidR="00851CFA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 </w:t>
            </w:r>
            <w:r w:rsidR="00046DC4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>медичних</w:t>
            </w:r>
            <w:r w:rsidR="00021A82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="00046DC4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працівників</w:t>
            </w:r>
            <w:r w:rsidR="00021A82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>закладів</w:t>
            </w:r>
            <w:r w:rsidR="00021A82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="00AC28DF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>охорони</w:t>
            </w:r>
            <w:r w:rsidR="00851CFA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</w:t>
            </w:r>
            <w:r w:rsidR="00021A82"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   </w:t>
            </w:r>
            <w:r w:rsidRPr="00D573C0">
              <w:rPr>
                <w:rStyle w:val="a6"/>
                <w:color w:val="444444"/>
                <w:szCs w:val="28"/>
                <w:shd w:val="clear" w:color="auto" w:fill="FFFFFF"/>
                <w:lang w:val="uk-UA"/>
              </w:rPr>
              <w:t xml:space="preserve">здоров’я </w:t>
            </w:r>
            <w:r w:rsidRPr="00D573C0">
              <w:rPr>
                <w:b/>
                <w:szCs w:val="28"/>
                <w:lang w:val="uk-UA"/>
              </w:rPr>
              <w:t xml:space="preserve">Малинської </w:t>
            </w:r>
            <w:r w:rsidR="00851CFA" w:rsidRPr="00D573C0">
              <w:rPr>
                <w:b/>
                <w:szCs w:val="28"/>
                <w:lang w:val="uk-UA"/>
              </w:rPr>
              <w:t xml:space="preserve"> </w:t>
            </w:r>
            <w:r w:rsidRPr="00D573C0">
              <w:rPr>
                <w:b/>
                <w:szCs w:val="28"/>
                <w:lang w:val="uk-UA"/>
              </w:rPr>
              <w:t xml:space="preserve">міської </w:t>
            </w:r>
            <w:r w:rsidR="00851CFA" w:rsidRPr="00D573C0">
              <w:rPr>
                <w:b/>
                <w:szCs w:val="28"/>
                <w:lang w:val="uk-UA"/>
              </w:rPr>
              <w:t xml:space="preserve"> </w:t>
            </w:r>
            <w:r w:rsidRPr="00D573C0">
              <w:rPr>
                <w:b/>
                <w:szCs w:val="28"/>
                <w:lang w:val="uk-UA"/>
              </w:rPr>
              <w:t xml:space="preserve">територіальної </w:t>
            </w:r>
            <w:r w:rsidR="00851CFA" w:rsidRPr="00D573C0">
              <w:rPr>
                <w:b/>
                <w:szCs w:val="28"/>
                <w:lang w:val="uk-UA"/>
              </w:rPr>
              <w:t xml:space="preserve"> </w:t>
            </w:r>
            <w:r w:rsidRPr="00D573C0">
              <w:rPr>
                <w:b/>
                <w:szCs w:val="28"/>
                <w:lang w:val="uk-UA"/>
              </w:rPr>
              <w:t>громади</w:t>
            </w:r>
          </w:p>
          <w:p w:rsidR="00AC4169" w:rsidRPr="00D573C0" w:rsidRDefault="00AC28DF" w:rsidP="00021A82">
            <w:pPr>
              <w:rPr>
                <w:b/>
                <w:szCs w:val="28"/>
                <w:lang w:val="uk-UA"/>
              </w:rPr>
            </w:pPr>
            <w:r w:rsidRPr="00D573C0">
              <w:rPr>
                <w:b/>
                <w:szCs w:val="28"/>
                <w:lang w:val="uk-UA"/>
              </w:rPr>
              <w:t xml:space="preserve">                                                    </w:t>
            </w:r>
            <w:r w:rsidR="00AC4169" w:rsidRPr="00D573C0">
              <w:rPr>
                <w:b/>
                <w:szCs w:val="28"/>
                <w:lang w:val="uk-UA"/>
              </w:rPr>
              <w:t>на 2023-2025 роки</w:t>
            </w:r>
            <w:r w:rsidR="00182DC8" w:rsidRPr="00D573C0">
              <w:rPr>
                <w:b/>
                <w:szCs w:val="28"/>
                <w:lang w:val="uk-UA"/>
              </w:rPr>
              <w:t xml:space="preserve"> </w:t>
            </w:r>
          </w:p>
          <w:p w:rsidR="00182DC8" w:rsidRPr="00D573C0" w:rsidRDefault="00182DC8" w:rsidP="00F52E13">
            <w:pPr>
              <w:jc w:val="both"/>
              <w:rPr>
                <w:b/>
                <w:szCs w:val="28"/>
                <w:lang w:val="uk-UA"/>
              </w:rPr>
            </w:pPr>
          </w:p>
          <w:p w:rsidR="005B7431" w:rsidRPr="00D573C0" w:rsidRDefault="00711972" w:rsidP="00711972">
            <w:pPr>
              <w:ind w:firstLine="567"/>
              <w:rPr>
                <w:b/>
                <w:szCs w:val="28"/>
                <w:lang w:val="uk-UA"/>
              </w:rPr>
            </w:pPr>
            <w:r w:rsidRPr="00D573C0">
              <w:rPr>
                <w:b/>
                <w:szCs w:val="28"/>
                <w:lang w:val="uk-UA"/>
              </w:rPr>
              <w:t xml:space="preserve">                                                      </w:t>
            </w:r>
            <w:r w:rsidR="005B7431" w:rsidRPr="00D573C0">
              <w:rPr>
                <w:b/>
                <w:szCs w:val="28"/>
                <w:lang w:val="uk-UA"/>
              </w:rPr>
              <w:t>Зміст</w:t>
            </w:r>
          </w:p>
          <w:p w:rsidR="005B7431" w:rsidRPr="00D573C0" w:rsidRDefault="005B7431" w:rsidP="005B7431">
            <w:pPr>
              <w:tabs>
                <w:tab w:val="left" w:pos="851"/>
              </w:tabs>
              <w:ind w:firstLine="567"/>
              <w:jc w:val="center"/>
              <w:rPr>
                <w:b/>
                <w:szCs w:val="28"/>
                <w:lang w:val="uk-UA"/>
              </w:rPr>
            </w:pPr>
          </w:p>
          <w:p w:rsidR="005B7431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1. </w:t>
            </w:r>
            <w:r w:rsidR="005B7431" w:rsidRPr="00D573C0">
              <w:rPr>
                <w:szCs w:val="28"/>
                <w:lang w:val="uk-UA"/>
              </w:rPr>
              <w:t xml:space="preserve">Паспорт  та загальна характеристика Програми. </w:t>
            </w:r>
          </w:p>
          <w:p w:rsidR="005B7431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bCs/>
                <w:szCs w:val="28"/>
                <w:lang w:val="uk-UA"/>
              </w:rPr>
              <w:t>2. Мета Програми та шляхи її реалізації</w:t>
            </w:r>
            <w:r w:rsidR="005B7431" w:rsidRPr="00D573C0">
              <w:rPr>
                <w:szCs w:val="28"/>
                <w:lang w:val="uk-UA"/>
              </w:rPr>
              <w:t>.</w:t>
            </w:r>
          </w:p>
          <w:p w:rsidR="005B7431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>3.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Основні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завдання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Програми</w:t>
            </w:r>
            <w:proofErr w:type="spellEnd"/>
            <w:r w:rsidR="005B7431" w:rsidRPr="00D573C0">
              <w:rPr>
                <w:szCs w:val="28"/>
                <w:lang w:val="uk-UA"/>
              </w:rPr>
              <w:t>.</w:t>
            </w:r>
          </w:p>
          <w:p w:rsidR="00EF297B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4.</w:t>
            </w:r>
            <w:r w:rsidRPr="00D573C0">
              <w:rPr>
                <w:rStyle w:val="a6"/>
                <w:b w:val="0"/>
                <w:color w:val="444444"/>
                <w:szCs w:val="28"/>
              </w:rPr>
              <w:t xml:space="preserve">Шляхи та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способи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 xml:space="preserve"> </w:t>
            </w:r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розв’язання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 xml:space="preserve"> </w:t>
            </w:r>
            <w:r w:rsidRPr="00D573C0">
              <w:rPr>
                <w:rStyle w:val="a6"/>
                <w:b w:val="0"/>
                <w:color w:val="444444"/>
                <w:szCs w:val="28"/>
              </w:rPr>
              <w:t>проблем</w:t>
            </w:r>
            <w:r w:rsidR="00021A82" w:rsidRPr="00D573C0">
              <w:rPr>
                <w:rStyle w:val="a6"/>
                <w:b w:val="0"/>
                <w:color w:val="444444"/>
                <w:szCs w:val="28"/>
                <w:lang w:val="uk-UA"/>
              </w:rPr>
              <w:t>.</w:t>
            </w:r>
          </w:p>
          <w:p w:rsidR="005B7431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>5.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Фінансове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забезпечення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виконання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Програми</w:t>
            </w:r>
            <w:proofErr w:type="spellEnd"/>
            <w:r w:rsidR="005B7431" w:rsidRPr="00D573C0">
              <w:rPr>
                <w:szCs w:val="28"/>
                <w:lang w:val="uk-UA"/>
              </w:rPr>
              <w:t>.</w:t>
            </w:r>
          </w:p>
          <w:p w:rsidR="00EF297B" w:rsidRPr="00D573C0" w:rsidRDefault="00EF297B" w:rsidP="00EF297B">
            <w:pPr>
              <w:tabs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 xml:space="preserve">        6.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Термін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виконання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Програми</w:t>
            </w:r>
            <w:proofErr w:type="spellEnd"/>
            <w:r w:rsidR="00021A82" w:rsidRPr="00D573C0">
              <w:rPr>
                <w:rStyle w:val="a6"/>
                <w:b w:val="0"/>
                <w:color w:val="444444"/>
                <w:szCs w:val="28"/>
                <w:lang w:val="uk-UA"/>
              </w:rPr>
              <w:t>.</w:t>
            </w:r>
          </w:p>
          <w:p w:rsidR="005B7431" w:rsidRPr="00D573C0" w:rsidRDefault="00EF297B" w:rsidP="00EF297B">
            <w:pPr>
              <w:tabs>
                <w:tab w:val="left" w:pos="851"/>
                <w:tab w:val="left" w:pos="1276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rStyle w:val="a6"/>
                <w:b w:val="0"/>
                <w:color w:val="444444"/>
                <w:szCs w:val="28"/>
                <w:lang w:val="uk-UA"/>
              </w:rPr>
              <w:t>7.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Виконання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Програми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дасть</w:t>
            </w:r>
            <w:proofErr w:type="spellEnd"/>
            <w:r w:rsidRPr="00D573C0">
              <w:rPr>
                <w:rStyle w:val="a6"/>
                <w:b w:val="0"/>
                <w:color w:val="444444"/>
                <w:szCs w:val="28"/>
              </w:rPr>
              <w:t xml:space="preserve"> </w:t>
            </w:r>
            <w:proofErr w:type="spellStart"/>
            <w:r w:rsidRPr="00D573C0">
              <w:rPr>
                <w:rStyle w:val="a6"/>
                <w:b w:val="0"/>
                <w:color w:val="444444"/>
                <w:szCs w:val="28"/>
              </w:rPr>
              <w:t>змогу</w:t>
            </w:r>
            <w:proofErr w:type="spellEnd"/>
            <w:r w:rsidR="005B7431" w:rsidRPr="00D573C0">
              <w:rPr>
                <w:szCs w:val="28"/>
                <w:lang w:val="uk-UA"/>
              </w:rPr>
              <w:t>.</w:t>
            </w:r>
          </w:p>
          <w:p w:rsidR="00EF297B" w:rsidRPr="00D573C0" w:rsidRDefault="00EF297B" w:rsidP="00EF297B">
            <w:pPr>
              <w:ind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8.Очікуване р</w:t>
            </w:r>
            <w:proofErr w:type="spellStart"/>
            <w:r w:rsidRPr="00D573C0">
              <w:rPr>
                <w:szCs w:val="28"/>
              </w:rPr>
              <w:t>есурсне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забезпечення</w:t>
            </w:r>
            <w:proofErr w:type="spellEnd"/>
            <w:r w:rsidR="00021A82" w:rsidRPr="00D573C0">
              <w:rPr>
                <w:szCs w:val="28"/>
                <w:lang w:val="uk-UA"/>
              </w:rPr>
              <w:t>.</w:t>
            </w:r>
          </w:p>
          <w:p w:rsidR="005B7431" w:rsidRPr="00D573C0" w:rsidRDefault="005B7431" w:rsidP="005B7431">
            <w:pPr>
              <w:ind w:firstLine="567"/>
              <w:jc w:val="both"/>
              <w:rPr>
                <w:szCs w:val="28"/>
              </w:rPr>
            </w:pPr>
          </w:p>
          <w:p w:rsidR="005B7431" w:rsidRPr="00D573C0" w:rsidRDefault="005B7431" w:rsidP="005B7431">
            <w:pPr>
              <w:ind w:firstLine="567"/>
              <w:jc w:val="center"/>
              <w:rPr>
                <w:b/>
                <w:szCs w:val="28"/>
                <w:lang w:val="uk-UA"/>
              </w:rPr>
            </w:pPr>
            <w:r w:rsidRPr="00D573C0">
              <w:rPr>
                <w:b/>
                <w:szCs w:val="28"/>
                <w:lang w:val="uk-UA"/>
              </w:rPr>
              <w:t>1. Паспорт та загальна характеристика Програми</w:t>
            </w:r>
          </w:p>
          <w:p w:rsidR="005B7431" w:rsidRPr="00D573C0" w:rsidRDefault="005B7431" w:rsidP="005B7431">
            <w:pPr>
              <w:ind w:firstLine="567"/>
              <w:jc w:val="center"/>
              <w:rPr>
                <w:b/>
                <w:szCs w:val="28"/>
                <w:lang w:val="uk-UA"/>
              </w:rPr>
            </w:pP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4176"/>
              <w:gridCol w:w="5004"/>
            </w:tblGrid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1. 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Ініціатор розроблення Програми</w:t>
                  </w: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В</w:t>
                  </w:r>
                  <w:proofErr w:type="spellStart"/>
                  <w:r w:rsidRPr="00D573C0">
                    <w:rPr>
                      <w:szCs w:val="28"/>
                      <w:lang w:val="uk-UA"/>
                    </w:rPr>
                    <w:t>ідділ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="00021A82" w:rsidRPr="00D573C0">
                    <w:rPr>
                      <w:szCs w:val="28"/>
                      <w:lang w:val="uk-UA"/>
                    </w:rPr>
                    <w:t>охорони здоров’я виконавчого ко</w:t>
                  </w:r>
                  <w:r w:rsidRPr="00D573C0">
                    <w:rPr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2. 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</w:rPr>
                  </w:pPr>
                  <w:r w:rsidRPr="00D573C0">
                    <w:rPr>
                      <w:szCs w:val="28"/>
                      <w:lang w:val="uk-UA"/>
                    </w:rPr>
                    <w:t>Дата, номер і назва розпорядчого документа про розроблення Про-грами</w:t>
                  </w: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Доручення міського голови</w:t>
                  </w:r>
                </w:p>
              </w:tc>
            </w:tr>
            <w:tr w:rsidR="005B7431" w:rsidRPr="00D573C0" w:rsidTr="00FB4E29">
              <w:trPr>
                <w:trHeight w:val="336"/>
              </w:trPr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Розробник Програми </w:t>
                  </w: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В</w:t>
                  </w:r>
                  <w:proofErr w:type="spellStart"/>
                  <w:r w:rsidRPr="00D573C0">
                    <w:rPr>
                      <w:szCs w:val="28"/>
                      <w:lang w:val="uk-UA"/>
                    </w:rPr>
                    <w:t>ідділ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="00436CB3" w:rsidRPr="00D573C0">
                    <w:rPr>
                      <w:szCs w:val="28"/>
                      <w:lang w:val="uk-UA"/>
                    </w:rPr>
                    <w:t>охорони здоров’я виконавчого ко</w:t>
                  </w:r>
                  <w:r w:rsidRPr="00D573C0">
                    <w:rPr>
                      <w:szCs w:val="28"/>
                      <w:lang w:val="uk-UA"/>
                    </w:rPr>
                    <w:t xml:space="preserve">мітету </w:t>
                  </w:r>
                  <w:r w:rsidR="00436CB3"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  <w:lang w:val="uk-UA"/>
                    </w:rPr>
                    <w:t xml:space="preserve">Малинської міської </w:t>
                  </w:r>
                  <w:proofErr w:type="gramStart"/>
                  <w:r w:rsidRPr="00D573C0">
                    <w:rPr>
                      <w:szCs w:val="28"/>
                      <w:lang w:val="uk-UA"/>
                    </w:rPr>
                    <w:t>ради</w:t>
                  </w:r>
                  <w:proofErr w:type="gramEnd"/>
                  <w:r w:rsidRPr="00D573C0">
                    <w:rPr>
                      <w:szCs w:val="28"/>
                      <w:lang w:val="uk-UA"/>
                    </w:rPr>
                    <w:t xml:space="preserve"> (далі – ВОЗ)</w:t>
                  </w:r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Відповідальний виконавець Про-грами </w:t>
                  </w: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В</w:t>
                  </w:r>
                  <w:proofErr w:type="spellStart"/>
                  <w:r w:rsidRPr="00D573C0">
                    <w:rPr>
                      <w:szCs w:val="28"/>
                      <w:lang w:val="uk-UA"/>
                    </w:rPr>
                    <w:t>ідділ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="00021A82" w:rsidRPr="00D573C0">
                    <w:rPr>
                      <w:szCs w:val="28"/>
                      <w:lang w:val="uk-UA"/>
                    </w:rPr>
                    <w:t>охорони здоров’я виконавчого ко</w:t>
                  </w:r>
                  <w:r w:rsidRPr="00D573C0">
                    <w:rPr>
                      <w:szCs w:val="28"/>
                      <w:lang w:val="uk-UA"/>
                    </w:rPr>
                    <w:t>мітету Малинської міської ради (далі – ВОЗ)</w:t>
                  </w:r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694797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Відповідальні співвиконавці Про</w:t>
                  </w:r>
                  <w:r w:rsidR="005B7431" w:rsidRPr="00D573C0">
                    <w:rPr>
                      <w:szCs w:val="28"/>
                      <w:lang w:val="uk-UA"/>
                    </w:rPr>
                    <w:t xml:space="preserve">грами </w:t>
                  </w:r>
                </w:p>
              </w:tc>
              <w:tc>
                <w:tcPr>
                  <w:tcW w:w="5004" w:type="dxa"/>
                </w:tcPr>
                <w:p w:rsidR="00EC3C7B" w:rsidRPr="00D573C0" w:rsidRDefault="00EC3C7B" w:rsidP="00021A82">
                  <w:pPr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Комунальне некомерційне підприємство «Малинська міська лікарня» Малинської міської ради (далі – КНП «Малинська міська лікарня» Малинської міської ради);</w:t>
                  </w:r>
                </w:p>
                <w:p w:rsidR="005B7431" w:rsidRPr="00D573C0" w:rsidRDefault="00EC3C7B" w:rsidP="00021A82">
                  <w:pPr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Комунальне некомерційне підприємство «</w:t>
                  </w:r>
                  <w:proofErr w:type="spellStart"/>
                  <w:r w:rsidRPr="00D573C0">
                    <w:rPr>
                      <w:szCs w:val="28"/>
                      <w:lang w:val="uk-UA"/>
                    </w:rPr>
                    <w:t>Малинський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центр первинної медико-санітарної допомоги» Малинської міської ради (далі – КНП «МЦПМСД» ММР);</w:t>
                  </w:r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6</w:t>
                  </w:r>
                  <w:r w:rsidRPr="00D573C0">
                    <w:rPr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Мета Програми </w:t>
                  </w:r>
                </w:p>
                <w:p w:rsidR="005B7431" w:rsidRPr="00D573C0" w:rsidRDefault="005B7431" w:rsidP="005B7431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:rsidR="00711972" w:rsidRPr="00D573C0" w:rsidRDefault="00021A82" w:rsidP="00711972">
                  <w:pPr>
                    <w:jc w:val="both"/>
                    <w:rPr>
                      <w:szCs w:val="28"/>
                    </w:rPr>
                  </w:pPr>
                  <w:r w:rsidRPr="00D573C0">
                    <w:rPr>
                      <w:szCs w:val="28"/>
                      <w:lang w:val="uk-UA"/>
                    </w:rPr>
                    <w:t>З</w:t>
                  </w:r>
                  <w:proofErr w:type="spellStart"/>
                  <w:r w:rsidR="00694797" w:rsidRPr="00D573C0">
                    <w:rPr>
                      <w:szCs w:val="28"/>
                    </w:rPr>
                    <w:t>абезпечення</w:t>
                  </w:r>
                  <w:proofErr w:type="spellEnd"/>
                  <w:r w:rsidR="00694797"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="00694797" w:rsidRPr="00D573C0">
                    <w:rPr>
                      <w:szCs w:val="28"/>
                    </w:rPr>
                    <w:t>житлом</w:t>
                  </w:r>
                  <w:proofErr w:type="spellEnd"/>
                  <w:r w:rsidR="00694797"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="00694797" w:rsidRPr="00D573C0">
                    <w:rPr>
                      <w:szCs w:val="28"/>
                    </w:rPr>
                    <w:t>медичних</w:t>
                  </w:r>
                  <w:proofErr w:type="spellEnd"/>
                  <w:r w:rsidR="00694797"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="00694797" w:rsidRPr="00D573C0">
                    <w:rPr>
                      <w:szCs w:val="28"/>
                    </w:rPr>
                    <w:t>працівників</w:t>
                  </w:r>
                  <w:proofErr w:type="spellEnd"/>
                  <w:r w:rsidR="00711972" w:rsidRPr="00D573C0">
                    <w:rPr>
                      <w:szCs w:val="28"/>
                    </w:rPr>
                    <w:t xml:space="preserve"> </w:t>
                  </w:r>
                  <w:r w:rsidR="00711972" w:rsidRPr="00D573C0">
                    <w:rPr>
                      <w:szCs w:val="28"/>
                      <w:lang w:val="uk-UA"/>
                    </w:rPr>
                    <w:t xml:space="preserve"> закладів охорони здоров’я</w:t>
                  </w:r>
                  <w:r w:rsidR="00711972" w:rsidRPr="00D573C0">
                    <w:rPr>
                      <w:szCs w:val="28"/>
                    </w:rPr>
                    <w:t xml:space="preserve"> Малинської </w:t>
                  </w:r>
                  <w:proofErr w:type="spellStart"/>
                  <w:r w:rsidR="00711972" w:rsidRPr="00D573C0">
                    <w:rPr>
                      <w:szCs w:val="28"/>
                    </w:rPr>
                    <w:t>міської</w:t>
                  </w:r>
                  <w:proofErr w:type="spellEnd"/>
                  <w:r w:rsidR="00711972"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="00711972" w:rsidRPr="00D573C0">
                    <w:rPr>
                      <w:szCs w:val="28"/>
                    </w:rPr>
                    <w:t>територіальної</w:t>
                  </w:r>
                  <w:proofErr w:type="spellEnd"/>
                  <w:r w:rsidR="00711972"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="00711972" w:rsidRPr="00D573C0">
                    <w:rPr>
                      <w:szCs w:val="28"/>
                    </w:rPr>
                    <w:t>громади</w:t>
                  </w:r>
                  <w:proofErr w:type="spellEnd"/>
                  <w:r w:rsidR="00711972" w:rsidRPr="00D573C0">
                    <w:rPr>
                      <w:szCs w:val="28"/>
                    </w:rPr>
                    <w:t>.</w:t>
                  </w:r>
                </w:p>
                <w:p w:rsidR="005B7431" w:rsidRPr="00D573C0" w:rsidRDefault="00711972" w:rsidP="00711972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both"/>
                    <w:rPr>
                      <w:szCs w:val="28"/>
                    </w:rPr>
                  </w:pPr>
                  <w:r w:rsidRPr="00D573C0">
                    <w:rPr>
                      <w:rFonts w:ascii="Arial" w:hAnsi="Arial" w:cs="Arial"/>
                      <w:color w:val="444444"/>
                      <w:szCs w:val="28"/>
                    </w:rPr>
                    <w:t> </w:t>
                  </w:r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Термін реалізації Програми </w:t>
                  </w:r>
                </w:p>
                <w:p w:rsidR="005B7431" w:rsidRPr="00D573C0" w:rsidRDefault="005B7431" w:rsidP="005B7431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2023 - 2025 роки</w:t>
                  </w:r>
                </w:p>
              </w:tc>
            </w:tr>
            <w:tr w:rsidR="005B7431" w:rsidRPr="00D573C0" w:rsidTr="00FB4E29">
              <w:trPr>
                <w:trHeight w:val="557"/>
              </w:trPr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Перелік бюджетів для  виконання Програми</w:t>
                  </w:r>
                </w:p>
              </w:tc>
              <w:tc>
                <w:tcPr>
                  <w:tcW w:w="5004" w:type="dxa"/>
                </w:tcPr>
                <w:p w:rsidR="005B7431" w:rsidRPr="00D573C0" w:rsidRDefault="00255418" w:rsidP="00694797">
                  <w:pPr>
                    <w:jc w:val="both"/>
                    <w:rPr>
                      <w:szCs w:val="28"/>
                      <w:lang w:val="uk-UA"/>
                    </w:rPr>
                  </w:pPr>
                  <w:proofErr w:type="spellStart"/>
                  <w:r w:rsidRPr="00D573C0">
                    <w:rPr>
                      <w:szCs w:val="28"/>
                    </w:rPr>
                    <w:t>Фінансування</w:t>
                  </w:r>
                  <w:proofErr w:type="spellEnd"/>
                  <w:r w:rsidR="00694797"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програми</w:t>
                  </w:r>
                  <w:proofErr w:type="spellEnd"/>
                  <w:r w:rsidRPr="00D573C0">
                    <w:rPr>
                      <w:szCs w:val="28"/>
                    </w:rPr>
                    <w:t xml:space="preserve"> </w:t>
                  </w:r>
                  <w:r w:rsidR="00694797" w:rsidRPr="00D573C0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здійснюється</w:t>
                  </w:r>
                  <w:proofErr w:type="spellEnd"/>
                  <w:r w:rsidRPr="00D573C0">
                    <w:rPr>
                      <w:szCs w:val="28"/>
                    </w:rPr>
                    <w:t xml:space="preserve"> за </w:t>
                  </w:r>
                  <w:proofErr w:type="spellStart"/>
                  <w:r w:rsidRPr="00D573C0">
                    <w:rPr>
                      <w:szCs w:val="28"/>
                    </w:rPr>
                    <w:t>рахунок</w:t>
                  </w:r>
                  <w:proofErr w:type="spellEnd"/>
                  <w:r w:rsidR="00694797" w:rsidRPr="00D573C0">
                    <w:rPr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D573C0">
                    <w:rPr>
                      <w:szCs w:val="28"/>
                    </w:rPr>
                    <w:t>кошті</w:t>
                  </w:r>
                  <w:proofErr w:type="gramStart"/>
                  <w:r w:rsidRPr="00D573C0">
                    <w:rPr>
                      <w:szCs w:val="28"/>
                    </w:rPr>
                    <w:t>в</w:t>
                  </w:r>
                  <w:proofErr w:type="spellEnd"/>
                  <w:proofErr w:type="gramEnd"/>
                  <w:r w:rsidR="00694797"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</w:rPr>
                    <w:t>бюджету</w:t>
                  </w:r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</w:rPr>
                    <w:t>Малинської</w:t>
                  </w:r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міської</w:t>
                  </w:r>
                  <w:proofErr w:type="spellEnd"/>
                  <w:r w:rsidRPr="00D573C0">
                    <w:rPr>
                      <w:szCs w:val="28"/>
                    </w:rPr>
                    <w:t xml:space="preserve"> </w:t>
                  </w:r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територіальної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r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громади</w:t>
                  </w:r>
                  <w:proofErr w:type="spellEnd"/>
                  <w:r w:rsidRPr="00D573C0">
                    <w:rPr>
                      <w:szCs w:val="28"/>
                    </w:rPr>
                    <w:t xml:space="preserve"> та </w:t>
                  </w:r>
                  <w:proofErr w:type="spellStart"/>
                  <w:r w:rsidRPr="00D573C0">
                    <w:rPr>
                      <w:szCs w:val="28"/>
                    </w:rPr>
                    <w:t>інших</w:t>
                  </w:r>
                  <w:proofErr w:type="spellEnd"/>
                  <w:r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джерел</w:t>
                  </w:r>
                  <w:proofErr w:type="spellEnd"/>
                  <w:r w:rsidRPr="00D573C0">
                    <w:rPr>
                      <w:szCs w:val="28"/>
                    </w:rPr>
                    <w:t xml:space="preserve"> не </w:t>
                  </w:r>
                  <w:proofErr w:type="spellStart"/>
                  <w:r w:rsidRPr="00D573C0">
                    <w:rPr>
                      <w:szCs w:val="28"/>
                    </w:rPr>
                    <w:t>заборонених</w:t>
                  </w:r>
                  <w:proofErr w:type="spellEnd"/>
                  <w:r w:rsidRPr="00D573C0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законодавством</w:t>
                  </w:r>
                  <w:proofErr w:type="spellEnd"/>
                </w:p>
              </w:tc>
            </w:tr>
            <w:tr w:rsidR="005B7431" w:rsidRPr="00D573C0" w:rsidTr="00FB4E29">
              <w:tc>
                <w:tcPr>
                  <w:tcW w:w="540" w:type="dxa"/>
                </w:tcPr>
                <w:p w:rsidR="005B7431" w:rsidRPr="00D573C0" w:rsidRDefault="005B7431" w:rsidP="005B7431">
                  <w:pPr>
                    <w:ind w:left="-608" w:right="-61"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lastRenderedPageBreak/>
                    <w:t>9.</w:t>
                  </w:r>
                </w:p>
              </w:tc>
              <w:tc>
                <w:tcPr>
                  <w:tcW w:w="4176" w:type="dxa"/>
                </w:tcPr>
                <w:p w:rsidR="005B7431" w:rsidRPr="00D573C0" w:rsidRDefault="005B7431" w:rsidP="005B7431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З</w:t>
                  </w:r>
                  <w:r w:rsidR="00694797" w:rsidRPr="00D573C0">
                    <w:rPr>
                      <w:szCs w:val="28"/>
                      <w:lang w:val="uk-UA"/>
                    </w:rPr>
                    <w:t>агальний обсяг фінансових ресур</w:t>
                  </w:r>
                  <w:r w:rsidRPr="00D573C0">
                    <w:rPr>
                      <w:szCs w:val="28"/>
                      <w:lang w:val="uk-UA"/>
                    </w:rPr>
                    <w:t>сів</w:t>
                  </w:r>
                  <w:r w:rsidR="00694797" w:rsidRPr="00D573C0">
                    <w:rPr>
                      <w:szCs w:val="28"/>
                      <w:lang w:val="uk-UA"/>
                    </w:rPr>
                    <w:t>, необхідних для реалізації Про</w:t>
                  </w:r>
                  <w:r w:rsidRPr="00D573C0">
                    <w:rPr>
                      <w:szCs w:val="28"/>
                      <w:lang w:val="uk-UA"/>
                    </w:rPr>
                    <w:t>грами, тис. грн.</w:t>
                  </w:r>
                </w:p>
              </w:tc>
              <w:tc>
                <w:tcPr>
                  <w:tcW w:w="5004" w:type="dxa"/>
                </w:tcPr>
                <w:p w:rsidR="005B7431" w:rsidRPr="00D573C0" w:rsidRDefault="005B7431" w:rsidP="005B7431">
                  <w:pPr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В межах наявних фінансових ресурсів</w:t>
                  </w:r>
                </w:p>
              </w:tc>
            </w:tr>
          </w:tbl>
          <w:p w:rsidR="005B7431" w:rsidRPr="00D573C0" w:rsidRDefault="005B7431" w:rsidP="005B7431">
            <w:pPr>
              <w:ind w:firstLine="567"/>
              <w:jc w:val="both"/>
              <w:rPr>
                <w:szCs w:val="28"/>
                <w:lang w:val="uk-UA"/>
              </w:rPr>
            </w:pPr>
          </w:p>
          <w:p w:rsidR="005B7431" w:rsidRPr="00D573C0" w:rsidRDefault="005B7431" w:rsidP="005B7431">
            <w:pPr>
              <w:ind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Програма розроблена відповідно до чинних законодавчих та нормативних актів, а саме:</w:t>
            </w:r>
          </w:p>
          <w:p w:rsidR="005B7431" w:rsidRPr="00D573C0" w:rsidRDefault="005B7431" w:rsidP="005B7431">
            <w:pPr>
              <w:tabs>
                <w:tab w:val="left" w:pos="1134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Конституції України;</w:t>
            </w:r>
          </w:p>
          <w:p w:rsidR="005B7431" w:rsidRPr="00D573C0" w:rsidRDefault="005B7431" w:rsidP="005B7431">
            <w:pPr>
              <w:tabs>
                <w:tab w:val="left" w:pos="1134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Закону України «Основи законодавства про охорону здоров</w:t>
            </w:r>
            <w:r w:rsidRPr="00D573C0">
              <w:rPr>
                <w:szCs w:val="28"/>
              </w:rPr>
              <w:t>’</w:t>
            </w:r>
            <w:r w:rsidRPr="00D573C0">
              <w:rPr>
                <w:szCs w:val="28"/>
                <w:lang w:val="uk-UA"/>
              </w:rPr>
              <w:t>я України»;</w:t>
            </w:r>
          </w:p>
          <w:p w:rsidR="005B7431" w:rsidRPr="00D573C0" w:rsidRDefault="005B7431" w:rsidP="005B7431">
            <w:pPr>
              <w:tabs>
                <w:tab w:val="left" w:pos="1134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Бюджетного кодексу України;</w:t>
            </w:r>
          </w:p>
          <w:p w:rsidR="005B7431" w:rsidRPr="00D573C0" w:rsidRDefault="005B7431" w:rsidP="005B7431">
            <w:pPr>
              <w:tabs>
                <w:tab w:val="left" w:pos="1134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Закону України «Про місцеве самоврядування в Україні»;</w:t>
            </w:r>
          </w:p>
          <w:p w:rsidR="005B7431" w:rsidRPr="00D573C0" w:rsidRDefault="005B7431" w:rsidP="005B7431">
            <w:pPr>
              <w:tabs>
                <w:tab w:val="left" w:pos="1134"/>
              </w:tabs>
              <w:ind w:left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Закону У</w:t>
            </w:r>
            <w:r w:rsidR="00021A82" w:rsidRPr="00D573C0">
              <w:rPr>
                <w:szCs w:val="28"/>
                <w:lang w:val="uk-UA"/>
              </w:rPr>
              <w:t>країни «Про публічні закупівлі».</w:t>
            </w:r>
          </w:p>
          <w:p w:rsidR="005B7431" w:rsidRPr="00D573C0" w:rsidRDefault="005B7431" w:rsidP="005B7431">
            <w:pPr>
              <w:jc w:val="both"/>
              <w:rPr>
                <w:b/>
                <w:szCs w:val="28"/>
                <w:lang w:val="uk-UA"/>
              </w:rPr>
            </w:pPr>
          </w:p>
          <w:p w:rsidR="00AC4169" w:rsidRPr="00D573C0" w:rsidRDefault="00C43324" w:rsidP="007A34FE">
            <w:pPr>
              <w:shd w:val="clear" w:color="auto" w:fill="FFFFFF"/>
              <w:tabs>
                <w:tab w:val="left" w:pos="567"/>
              </w:tabs>
              <w:spacing w:before="100" w:beforeAutospacing="1"/>
              <w:jc w:val="both"/>
              <w:rPr>
                <w:rFonts w:ascii="Arial" w:hAnsi="Arial" w:cs="Arial"/>
                <w:color w:val="444444"/>
                <w:szCs w:val="28"/>
                <w:lang w:val="uk-UA" w:eastAsia="uk-UA"/>
              </w:rPr>
            </w:pPr>
            <w:r w:rsidRPr="00D573C0">
              <w:rPr>
                <w:b/>
                <w:bCs/>
                <w:szCs w:val="28"/>
                <w:lang w:val="uk-UA"/>
              </w:rPr>
              <w:t xml:space="preserve">         </w:t>
            </w:r>
            <w:r w:rsidR="0056025F" w:rsidRPr="00D573C0">
              <w:rPr>
                <w:b/>
                <w:bCs/>
                <w:szCs w:val="28"/>
                <w:lang w:val="uk-UA"/>
              </w:rPr>
              <w:t>2</w:t>
            </w:r>
            <w:r w:rsidR="00AC4169" w:rsidRPr="00D573C0">
              <w:rPr>
                <w:b/>
                <w:bCs/>
                <w:szCs w:val="28"/>
                <w:lang w:val="uk-UA"/>
              </w:rPr>
              <w:t xml:space="preserve">. Мета </w:t>
            </w:r>
            <w:r w:rsidR="007A34FE" w:rsidRPr="00D573C0">
              <w:rPr>
                <w:b/>
                <w:bCs/>
                <w:szCs w:val="28"/>
                <w:lang w:val="uk-UA"/>
              </w:rPr>
              <w:t>Програми та шляхи її реалізації</w:t>
            </w:r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  <w:lang w:val="uk-UA"/>
              </w:rPr>
              <w:t xml:space="preserve">        </w:t>
            </w:r>
            <w:r w:rsidRPr="00D573C0">
              <w:rPr>
                <w:szCs w:val="28"/>
              </w:rPr>
              <w:t xml:space="preserve">Мета </w:t>
            </w:r>
            <w:proofErr w:type="spellStart"/>
            <w:r w:rsidRPr="00D573C0">
              <w:rPr>
                <w:szCs w:val="28"/>
              </w:rPr>
              <w:t>Програ</w:t>
            </w:r>
            <w:r w:rsidR="00694797" w:rsidRPr="00D573C0">
              <w:rPr>
                <w:szCs w:val="28"/>
              </w:rPr>
              <w:t>ми</w:t>
            </w:r>
            <w:proofErr w:type="spellEnd"/>
            <w:r w:rsidR="00694797" w:rsidRPr="00D573C0">
              <w:rPr>
                <w:szCs w:val="28"/>
              </w:rPr>
              <w:t xml:space="preserve"> – </w:t>
            </w:r>
            <w:proofErr w:type="spellStart"/>
            <w:r w:rsidR="00694797" w:rsidRPr="00D573C0">
              <w:rPr>
                <w:szCs w:val="28"/>
              </w:rPr>
              <w:t>забезпечення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житлом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r w:rsidR="00694797" w:rsidRPr="00D573C0">
              <w:rPr>
                <w:szCs w:val="28"/>
                <w:lang w:val="uk-UA"/>
              </w:rPr>
              <w:t xml:space="preserve">медичних </w:t>
            </w:r>
            <w:proofErr w:type="spellStart"/>
            <w:r w:rsidR="00694797" w:rsidRPr="00D573C0">
              <w:rPr>
                <w:szCs w:val="28"/>
              </w:rPr>
              <w:t>праці</w:t>
            </w:r>
            <w:proofErr w:type="gramStart"/>
            <w:r w:rsidR="00694797" w:rsidRPr="00D573C0">
              <w:rPr>
                <w:szCs w:val="28"/>
              </w:rPr>
              <w:t>вників</w:t>
            </w:r>
            <w:proofErr w:type="spellEnd"/>
            <w:r w:rsidRPr="00D573C0">
              <w:rPr>
                <w:szCs w:val="28"/>
                <w:lang w:val="uk-UA"/>
              </w:rPr>
              <w:t xml:space="preserve"> закладів охорони </w:t>
            </w:r>
            <w:r w:rsidR="00694797" w:rsidRPr="00D573C0">
              <w:rPr>
                <w:szCs w:val="28"/>
                <w:lang w:val="uk-UA"/>
              </w:rPr>
              <w:t xml:space="preserve"> </w:t>
            </w:r>
            <w:r w:rsidRPr="00D573C0">
              <w:rPr>
                <w:szCs w:val="28"/>
                <w:lang w:val="uk-UA"/>
              </w:rPr>
              <w:t>здоров</w:t>
            </w:r>
            <w:proofErr w:type="gramEnd"/>
            <w:r w:rsidRPr="00D573C0">
              <w:rPr>
                <w:szCs w:val="28"/>
                <w:lang w:val="uk-UA"/>
              </w:rPr>
              <w:t>’я</w:t>
            </w:r>
            <w:r w:rsidRPr="00D573C0">
              <w:rPr>
                <w:szCs w:val="28"/>
              </w:rPr>
              <w:t xml:space="preserve"> </w:t>
            </w:r>
            <w:r w:rsidR="00694797" w:rsidRPr="00D573C0">
              <w:rPr>
                <w:szCs w:val="28"/>
                <w:lang w:val="uk-UA"/>
              </w:rPr>
              <w:t xml:space="preserve"> </w:t>
            </w:r>
            <w:r w:rsidRPr="00D573C0">
              <w:rPr>
                <w:szCs w:val="28"/>
              </w:rPr>
              <w:t xml:space="preserve">Малинської </w:t>
            </w:r>
            <w:proofErr w:type="spellStart"/>
            <w:r w:rsidRPr="00D573C0">
              <w:rPr>
                <w:szCs w:val="28"/>
              </w:rPr>
              <w:t>міської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="00694797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територіальної</w:t>
            </w:r>
            <w:proofErr w:type="spellEnd"/>
            <w:r w:rsidR="00694797" w:rsidRPr="00D573C0">
              <w:rPr>
                <w:szCs w:val="28"/>
                <w:lang w:val="uk-UA"/>
              </w:rPr>
              <w:t xml:space="preserve"> </w:t>
            </w:r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громади</w:t>
            </w:r>
            <w:proofErr w:type="spellEnd"/>
            <w:r w:rsidRPr="00D573C0">
              <w:rPr>
                <w:szCs w:val="28"/>
              </w:rPr>
              <w:t>.</w:t>
            </w:r>
          </w:p>
          <w:p w:rsidR="00AC4169" w:rsidRPr="00D573C0" w:rsidRDefault="00AC4169" w:rsidP="00F52E13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Cs w:val="28"/>
              </w:rPr>
            </w:pPr>
            <w:r w:rsidRPr="00D573C0">
              <w:rPr>
                <w:rFonts w:ascii="Arial" w:hAnsi="Arial" w:cs="Arial"/>
                <w:color w:val="444444"/>
                <w:szCs w:val="28"/>
              </w:rPr>
              <w:t> </w:t>
            </w:r>
          </w:p>
          <w:p w:rsidR="00AC4169" w:rsidRPr="00D573C0" w:rsidRDefault="00C43324" w:rsidP="00F52E13">
            <w:pPr>
              <w:tabs>
                <w:tab w:val="left" w:pos="709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</w:t>
            </w:r>
            <w:r w:rsidR="00EF297B" w:rsidRPr="00D573C0">
              <w:rPr>
                <w:rStyle w:val="a6"/>
                <w:color w:val="444444"/>
                <w:szCs w:val="28"/>
                <w:lang w:val="uk-UA"/>
              </w:rPr>
              <w:t>3</w:t>
            </w:r>
            <w:r w:rsidR="00AC4169" w:rsidRPr="00D573C0">
              <w:rPr>
                <w:rStyle w:val="a6"/>
                <w:color w:val="444444"/>
                <w:szCs w:val="28"/>
                <w:lang w:val="uk-UA"/>
              </w:rPr>
              <w:t>.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Основні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завдання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Програми</w:t>
            </w:r>
            <w:proofErr w:type="spellEnd"/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</w:rPr>
              <w:t> </w:t>
            </w:r>
            <w:proofErr w:type="spellStart"/>
            <w:r w:rsidRPr="00D573C0">
              <w:rPr>
                <w:szCs w:val="28"/>
              </w:rPr>
              <w:t>Основними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завданнями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Програми</w:t>
            </w:r>
            <w:proofErr w:type="spellEnd"/>
            <w:r w:rsidRPr="00D573C0">
              <w:rPr>
                <w:szCs w:val="28"/>
              </w:rPr>
              <w:t xml:space="preserve"> є:</w:t>
            </w:r>
          </w:p>
          <w:p w:rsidR="00AC4169" w:rsidRPr="00D573C0" w:rsidRDefault="00270644" w:rsidP="00F52E13">
            <w:pPr>
              <w:jc w:val="both"/>
              <w:rPr>
                <w:szCs w:val="28"/>
              </w:rPr>
            </w:pPr>
            <w:proofErr w:type="gramStart"/>
            <w:r w:rsidRPr="00D573C0">
              <w:rPr>
                <w:szCs w:val="28"/>
              </w:rPr>
              <w:t>–</w:t>
            </w:r>
            <w:r w:rsidR="007A34FE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придбання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службових</w:t>
            </w:r>
            <w:proofErr w:type="spellEnd"/>
            <w:r w:rsidR="00694797" w:rsidRPr="00D573C0">
              <w:rPr>
                <w:szCs w:val="28"/>
                <w:lang w:val="uk-UA"/>
              </w:rPr>
              <w:t xml:space="preserve"> </w:t>
            </w:r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житлових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приміщень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r w:rsidR="007A34FE" w:rsidRPr="00D573C0">
              <w:rPr>
                <w:szCs w:val="28"/>
                <w:lang w:val="uk-UA"/>
              </w:rPr>
              <w:t xml:space="preserve"> для медичних працівників, </w:t>
            </w:r>
            <w:r w:rsidR="00AC4169" w:rsidRPr="00D573C0">
              <w:rPr>
                <w:szCs w:val="28"/>
              </w:rPr>
              <w:t xml:space="preserve">в </w:t>
            </w:r>
            <w:proofErr w:type="spellStart"/>
            <w:r w:rsidR="00AC4169" w:rsidRPr="00D573C0">
              <w:rPr>
                <w:szCs w:val="28"/>
              </w:rPr>
              <w:t>особі</w:t>
            </w:r>
            <w:proofErr w:type="spellEnd"/>
            <w:r w:rsidR="00AC4169" w:rsidRPr="00D573C0">
              <w:rPr>
                <w:szCs w:val="28"/>
              </w:rPr>
              <w:t xml:space="preserve"> Малинської  </w:t>
            </w:r>
            <w:proofErr w:type="spellStart"/>
            <w:r w:rsidR="00AC4169" w:rsidRPr="00D573C0">
              <w:rPr>
                <w:szCs w:val="28"/>
              </w:rPr>
              <w:t>міської</w:t>
            </w:r>
            <w:proofErr w:type="spellEnd"/>
            <w:r w:rsidR="00AC4169" w:rsidRPr="00D573C0">
              <w:rPr>
                <w:szCs w:val="28"/>
              </w:rPr>
              <w:t xml:space="preserve"> ради </w:t>
            </w:r>
            <w:proofErr w:type="spellStart"/>
            <w:r w:rsidR="00AC4169" w:rsidRPr="00D573C0">
              <w:rPr>
                <w:szCs w:val="28"/>
              </w:rPr>
              <w:t>Коростенського</w:t>
            </w:r>
            <w:proofErr w:type="spellEnd"/>
            <w:r w:rsidR="00AC4169" w:rsidRPr="00D573C0">
              <w:rPr>
                <w:szCs w:val="28"/>
              </w:rPr>
              <w:t xml:space="preserve">  району  </w:t>
            </w:r>
            <w:proofErr w:type="spellStart"/>
            <w:r w:rsidR="00AC4169" w:rsidRPr="00D573C0">
              <w:rPr>
                <w:szCs w:val="28"/>
              </w:rPr>
              <w:t>Житомирської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області</w:t>
            </w:r>
            <w:proofErr w:type="spellEnd"/>
            <w:r w:rsidR="00AC4169" w:rsidRPr="00D573C0">
              <w:rPr>
                <w:szCs w:val="28"/>
              </w:rPr>
              <w:t>;</w:t>
            </w:r>
            <w:proofErr w:type="gramEnd"/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>– ремонт (</w:t>
            </w:r>
            <w:proofErr w:type="spellStart"/>
            <w:r w:rsidRPr="00D573C0">
              <w:rPr>
                <w:szCs w:val="28"/>
              </w:rPr>
              <w:t>реконструкція</w:t>
            </w:r>
            <w:proofErr w:type="spellEnd"/>
            <w:r w:rsidRPr="00D573C0">
              <w:rPr>
                <w:szCs w:val="28"/>
              </w:rPr>
              <w:t xml:space="preserve">) </w:t>
            </w:r>
            <w:proofErr w:type="spellStart"/>
            <w:r w:rsidRPr="00D573C0">
              <w:rPr>
                <w:szCs w:val="28"/>
              </w:rPr>
              <w:t>службових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житлових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приміщень</w:t>
            </w:r>
            <w:proofErr w:type="spellEnd"/>
            <w:r w:rsidRPr="00D573C0">
              <w:rPr>
                <w:szCs w:val="28"/>
              </w:rPr>
              <w:t xml:space="preserve">, </w:t>
            </w:r>
            <w:proofErr w:type="spellStart"/>
            <w:r w:rsidRPr="00D573C0">
              <w:rPr>
                <w:szCs w:val="28"/>
              </w:rPr>
              <w:t>що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перебувають</w:t>
            </w:r>
            <w:proofErr w:type="spellEnd"/>
            <w:r w:rsidRPr="00D573C0">
              <w:rPr>
                <w:szCs w:val="28"/>
              </w:rPr>
              <w:t xml:space="preserve"> у </w:t>
            </w:r>
            <w:proofErr w:type="spellStart"/>
            <w:r w:rsidRPr="00D573C0">
              <w:rPr>
                <w:szCs w:val="28"/>
              </w:rPr>
              <w:t>комунальній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власності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територіальної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громади</w:t>
            </w:r>
            <w:proofErr w:type="spellEnd"/>
            <w:r w:rsidRPr="00D573C0">
              <w:rPr>
                <w:szCs w:val="28"/>
              </w:rPr>
              <w:t xml:space="preserve"> в </w:t>
            </w:r>
            <w:proofErr w:type="spellStart"/>
            <w:r w:rsidRPr="00D573C0">
              <w:rPr>
                <w:szCs w:val="28"/>
              </w:rPr>
              <w:t>особі</w:t>
            </w:r>
            <w:proofErr w:type="spellEnd"/>
            <w:r w:rsidRPr="00D573C0">
              <w:rPr>
                <w:szCs w:val="28"/>
              </w:rPr>
              <w:t xml:space="preserve">  Малинської </w:t>
            </w:r>
            <w:proofErr w:type="spellStart"/>
            <w:r w:rsidRPr="00D573C0">
              <w:rPr>
                <w:szCs w:val="28"/>
              </w:rPr>
              <w:t>міської</w:t>
            </w:r>
            <w:proofErr w:type="spellEnd"/>
            <w:r w:rsidRPr="00D573C0">
              <w:rPr>
                <w:szCs w:val="28"/>
              </w:rPr>
              <w:t xml:space="preserve"> ради</w:t>
            </w:r>
            <w:r w:rsidRPr="00D573C0">
              <w:rPr>
                <w:szCs w:val="28"/>
                <w:lang w:val="uk-UA"/>
              </w:rPr>
              <w:t xml:space="preserve"> </w:t>
            </w:r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Коростенського</w:t>
            </w:r>
            <w:proofErr w:type="spellEnd"/>
            <w:r w:rsidRPr="00D573C0">
              <w:rPr>
                <w:szCs w:val="28"/>
              </w:rPr>
              <w:t xml:space="preserve"> району  </w:t>
            </w:r>
            <w:proofErr w:type="spellStart"/>
            <w:r w:rsidRPr="00D573C0">
              <w:rPr>
                <w:szCs w:val="28"/>
              </w:rPr>
              <w:t>Житомирської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області</w:t>
            </w:r>
            <w:proofErr w:type="spellEnd"/>
            <w:r w:rsidRPr="00D573C0">
              <w:rPr>
                <w:szCs w:val="28"/>
              </w:rPr>
              <w:t>;</w:t>
            </w:r>
          </w:p>
          <w:p w:rsidR="00AC4169" w:rsidRPr="00D573C0" w:rsidRDefault="00694797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 xml:space="preserve">– </w:t>
            </w:r>
            <w:proofErr w:type="spellStart"/>
            <w:r w:rsidRPr="00D573C0">
              <w:rPr>
                <w:szCs w:val="28"/>
              </w:rPr>
              <w:t>компенсація</w:t>
            </w:r>
            <w:proofErr w:type="spellEnd"/>
            <w:r w:rsidRPr="00D573C0">
              <w:rPr>
                <w:szCs w:val="28"/>
              </w:rPr>
              <w:t xml:space="preserve">  </w:t>
            </w:r>
            <w:proofErr w:type="spellStart"/>
            <w:r w:rsidRPr="00D573C0">
              <w:rPr>
                <w:szCs w:val="28"/>
              </w:rPr>
              <w:t>медичним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працівникам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="00AC4169" w:rsidRPr="00D573C0">
              <w:rPr>
                <w:szCs w:val="28"/>
              </w:rPr>
              <w:t>(</w:t>
            </w:r>
            <w:proofErr w:type="spellStart"/>
            <w:r w:rsidR="00AC4169" w:rsidRPr="00D573C0">
              <w:rPr>
                <w:szCs w:val="28"/>
              </w:rPr>
              <w:t>наймачам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житла</w:t>
            </w:r>
            <w:proofErr w:type="spellEnd"/>
            <w:r w:rsidR="00AC4169" w:rsidRPr="00D573C0">
              <w:rPr>
                <w:szCs w:val="28"/>
              </w:rPr>
              <w:t xml:space="preserve">) </w:t>
            </w:r>
            <w:proofErr w:type="spellStart"/>
            <w:r w:rsidR="00AC4169" w:rsidRPr="00D573C0">
              <w:rPr>
                <w:szCs w:val="28"/>
              </w:rPr>
              <w:t>вартості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оренди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житлових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приміщень</w:t>
            </w:r>
            <w:proofErr w:type="spellEnd"/>
            <w:r w:rsidR="00AC4169" w:rsidRPr="00D573C0">
              <w:rPr>
                <w:szCs w:val="28"/>
              </w:rPr>
              <w:t xml:space="preserve"> на </w:t>
            </w:r>
            <w:proofErr w:type="spellStart"/>
            <w:r w:rsidR="00AC4169" w:rsidRPr="00D573C0">
              <w:rPr>
                <w:szCs w:val="28"/>
              </w:rPr>
              <w:t>території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громади</w:t>
            </w:r>
            <w:proofErr w:type="spellEnd"/>
            <w:r w:rsidR="00AC4169" w:rsidRPr="00D573C0">
              <w:rPr>
                <w:szCs w:val="28"/>
              </w:rPr>
              <w:t>.</w:t>
            </w:r>
          </w:p>
          <w:p w:rsidR="00907B81" w:rsidRPr="00D573C0" w:rsidRDefault="00907B81" w:rsidP="00F52E13">
            <w:pPr>
              <w:jc w:val="both"/>
              <w:rPr>
                <w:szCs w:val="28"/>
              </w:rPr>
            </w:pPr>
          </w:p>
          <w:p w:rsidR="00AC4169" w:rsidRPr="00D573C0" w:rsidRDefault="00EF297B" w:rsidP="00F52E13">
            <w:pPr>
              <w:tabs>
                <w:tab w:val="left" w:pos="555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4. </w:t>
            </w:r>
            <w:r w:rsidR="00AC4169" w:rsidRPr="00D573C0">
              <w:rPr>
                <w:rStyle w:val="a6"/>
                <w:color w:val="444444"/>
                <w:szCs w:val="28"/>
              </w:rPr>
              <w:t xml:space="preserve">Шляхи та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способи</w:t>
            </w:r>
            <w:proofErr w:type="spellEnd"/>
            <w:r w:rsidR="00E81E1B" w:rsidRPr="00D573C0">
              <w:rPr>
                <w:rStyle w:val="a6"/>
                <w:color w:val="444444"/>
                <w:szCs w:val="28"/>
                <w:lang w:val="uk-UA"/>
              </w:rPr>
              <w:t xml:space="preserve"> </w:t>
            </w:r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розв’язання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r w:rsidR="00E81E1B" w:rsidRPr="00D573C0">
              <w:rPr>
                <w:rStyle w:val="a6"/>
                <w:color w:val="444444"/>
                <w:szCs w:val="28"/>
                <w:lang w:val="uk-UA"/>
              </w:rPr>
              <w:t xml:space="preserve"> </w:t>
            </w:r>
            <w:r w:rsidR="00AC4169" w:rsidRPr="00D573C0">
              <w:rPr>
                <w:rStyle w:val="a6"/>
                <w:color w:val="444444"/>
                <w:szCs w:val="28"/>
              </w:rPr>
              <w:t>проблем</w:t>
            </w:r>
          </w:p>
          <w:p w:rsidR="00AC4169" w:rsidRPr="00D573C0" w:rsidRDefault="00AC4169" w:rsidP="00694797">
            <w:pPr>
              <w:tabs>
                <w:tab w:val="left" w:pos="555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</w:rPr>
              <w:t> </w:t>
            </w:r>
            <w:r w:rsidR="00694797" w:rsidRPr="00D573C0">
              <w:rPr>
                <w:rStyle w:val="a6"/>
                <w:color w:val="444444"/>
                <w:szCs w:val="28"/>
                <w:lang w:val="uk-UA"/>
              </w:rPr>
              <w:t xml:space="preserve">    </w:t>
            </w:r>
            <w:r w:rsidRPr="00D573C0">
              <w:rPr>
                <w:szCs w:val="28"/>
              </w:rPr>
              <w:t xml:space="preserve">Для </w:t>
            </w:r>
            <w:proofErr w:type="spellStart"/>
            <w:r w:rsidRPr="00D573C0">
              <w:rPr>
                <w:szCs w:val="28"/>
              </w:rPr>
              <w:t>розв’язан</w:t>
            </w:r>
            <w:r w:rsidR="00694797" w:rsidRPr="00D573C0">
              <w:rPr>
                <w:szCs w:val="28"/>
              </w:rPr>
              <w:t>ня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проблеми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забезпечення</w:t>
            </w:r>
            <w:proofErr w:type="spellEnd"/>
            <w:r w:rsidR="00694797" w:rsidRPr="00D573C0">
              <w:rPr>
                <w:szCs w:val="28"/>
              </w:rPr>
              <w:t xml:space="preserve">  </w:t>
            </w:r>
            <w:proofErr w:type="spellStart"/>
            <w:r w:rsidR="00694797" w:rsidRPr="00D573C0">
              <w:rPr>
                <w:szCs w:val="28"/>
              </w:rPr>
              <w:t>медичних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працівників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житлом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необхідно</w:t>
            </w:r>
            <w:proofErr w:type="spellEnd"/>
            <w:r w:rsidRPr="00D573C0">
              <w:rPr>
                <w:szCs w:val="28"/>
              </w:rPr>
              <w:t>:</w:t>
            </w:r>
          </w:p>
          <w:p w:rsidR="00AC4169" w:rsidRPr="00D573C0" w:rsidRDefault="00AC4169" w:rsidP="00F52E13">
            <w:pPr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</w:rPr>
              <w:t xml:space="preserve">– </w:t>
            </w:r>
            <w:proofErr w:type="spellStart"/>
            <w:r w:rsidRPr="00D573C0">
              <w:rPr>
                <w:szCs w:val="28"/>
              </w:rPr>
              <w:t>визначити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ум</w:t>
            </w:r>
            <w:r w:rsidR="00694797" w:rsidRPr="00D573C0">
              <w:rPr>
                <w:szCs w:val="28"/>
              </w:rPr>
              <w:t>ови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забезпечення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="00694797" w:rsidRPr="00D573C0">
              <w:rPr>
                <w:szCs w:val="28"/>
              </w:rPr>
              <w:t>житлом</w:t>
            </w:r>
            <w:proofErr w:type="spellEnd"/>
            <w:r w:rsidR="00694797"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спеціалістів</w:t>
            </w:r>
            <w:proofErr w:type="spellEnd"/>
            <w:r w:rsidR="00694797" w:rsidRPr="00D573C0">
              <w:rPr>
                <w:szCs w:val="28"/>
                <w:lang w:val="uk-UA"/>
              </w:rPr>
              <w:t xml:space="preserve"> медичного профілю</w:t>
            </w:r>
            <w:r w:rsidRPr="00D573C0">
              <w:rPr>
                <w:szCs w:val="28"/>
              </w:rPr>
              <w:t xml:space="preserve">, </w:t>
            </w:r>
            <w:proofErr w:type="spellStart"/>
            <w:r w:rsidRPr="00D573C0">
              <w:rPr>
                <w:szCs w:val="28"/>
              </w:rPr>
              <w:t>які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необхідні</w:t>
            </w:r>
            <w:proofErr w:type="spellEnd"/>
            <w:r w:rsidRPr="00D573C0">
              <w:rPr>
                <w:szCs w:val="28"/>
              </w:rPr>
              <w:t xml:space="preserve"> для </w:t>
            </w:r>
            <w:proofErr w:type="spellStart"/>
            <w:r w:rsidRPr="00D573C0">
              <w:rPr>
                <w:szCs w:val="28"/>
              </w:rPr>
              <w:t>надання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медичної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допомоги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населенню</w:t>
            </w:r>
            <w:proofErr w:type="spellEnd"/>
            <w:r w:rsidRPr="00D573C0">
              <w:rPr>
                <w:szCs w:val="28"/>
                <w:lang w:val="uk-UA"/>
              </w:rPr>
              <w:t xml:space="preserve"> громади;</w:t>
            </w:r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 xml:space="preserve">–  </w:t>
            </w:r>
            <w:proofErr w:type="spellStart"/>
            <w:r w:rsidRPr="00D573C0">
              <w:rPr>
                <w:szCs w:val="28"/>
              </w:rPr>
              <w:t>визначити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перелік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вакансій</w:t>
            </w:r>
            <w:proofErr w:type="spellEnd"/>
            <w:r w:rsidRPr="00D573C0">
              <w:rPr>
                <w:szCs w:val="28"/>
              </w:rPr>
              <w:t xml:space="preserve"> на посадах </w:t>
            </w:r>
            <w:proofErr w:type="spellStart"/>
            <w:r w:rsidRPr="00D573C0">
              <w:rPr>
                <w:szCs w:val="28"/>
              </w:rPr>
              <w:t>спеціалі</w:t>
            </w:r>
            <w:proofErr w:type="gramStart"/>
            <w:r w:rsidRPr="00D573C0">
              <w:rPr>
                <w:szCs w:val="28"/>
              </w:rPr>
              <w:t>ст</w:t>
            </w:r>
            <w:proofErr w:type="gramEnd"/>
            <w:r w:rsidRPr="00D573C0">
              <w:rPr>
                <w:szCs w:val="28"/>
              </w:rPr>
              <w:t>ів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медичного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профілю</w:t>
            </w:r>
            <w:proofErr w:type="spellEnd"/>
            <w:r w:rsidRPr="00D573C0">
              <w:rPr>
                <w:szCs w:val="28"/>
              </w:rPr>
              <w:t>;</w:t>
            </w:r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 xml:space="preserve">– </w:t>
            </w:r>
            <w:r w:rsidR="004D563C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визначити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обсяги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="00590160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придбання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житла</w:t>
            </w:r>
            <w:proofErr w:type="spellEnd"/>
            <w:r w:rsidRPr="00D573C0">
              <w:rPr>
                <w:szCs w:val="28"/>
              </w:rPr>
              <w:t xml:space="preserve">, </w:t>
            </w:r>
            <w:proofErr w:type="spellStart"/>
            <w:r w:rsidRPr="00D573C0">
              <w:rPr>
                <w:szCs w:val="28"/>
              </w:rPr>
              <w:t>капітального</w:t>
            </w:r>
            <w:proofErr w:type="spellEnd"/>
            <w:r w:rsidRPr="00D573C0">
              <w:rPr>
                <w:szCs w:val="28"/>
              </w:rPr>
              <w:t xml:space="preserve"> ремонту </w:t>
            </w:r>
            <w:proofErr w:type="spellStart"/>
            <w:r w:rsidRPr="00D573C0">
              <w:rPr>
                <w:szCs w:val="28"/>
              </w:rPr>
              <w:t>приміщень</w:t>
            </w:r>
            <w:proofErr w:type="spellEnd"/>
            <w:r w:rsidRPr="00D573C0">
              <w:rPr>
                <w:szCs w:val="28"/>
              </w:rPr>
              <w:t xml:space="preserve"> з метою </w:t>
            </w:r>
            <w:proofErr w:type="spellStart"/>
            <w:r w:rsidRPr="00D573C0">
              <w:rPr>
                <w:szCs w:val="28"/>
              </w:rPr>
              <w:t>надання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їх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proofErr w:type="gramStart"/>
            <w:r w:rsidRPr="00D573C0">
              <w:rPr>
                <w:szCs w:val="28"/>
              </w:rPr>
              <w:t>п</w:t>
            </w:r>
            <w:proofErr w:type="gramEnd"/>
            <w:r w:rsidRPr="00D573C0">
              <w:rPr>
                <w:szCs w:val="28"/>
              </w:rPr>
              <w:t>ід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житло</w:t>
            </w:r>
            <w:proofErr w:type="spellEnd"/>
            <w:r w:rsidRPr="00D573C0">
              <w:rPr>
                <w:szCs w:val="28"/>
              </w:rPr>
              <w:t>.</w:t>
            </w:r>
          </w:p>
          <w:p w:rsidR="00AC4169" w:rsidRPr="00D573C0" w:rsidRDefault="00D969E3" w:rsidP="00F52E13">
            <w:pPr>
              <w:tabs>
                <w:tab w:val="left" w:pos="555"/>
              </w:tabs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       </w:t>
            </w:r>
            <w:r w:rsidR="00AC4169" w:rsidRPr="00D573C0">
              <w:rPr>
                <w:szCs w:val="28"/>
                <w:lang w:val="uk-UA"/>
              </w:rPr>
              <w:t>Кошти бюджету міської ТГ, передбачені на Програму, спрямову</w:t>
            </w:r>
            <w:r w:rsidR="00590160" w:rsidRPr="00D573C0">
              <w:rPr>
                <w:szCs w:val="28"/>
                <w:lang w:val="uk-UA"/>
              </w:rPr>
              <w:t xml:space="preserve">ються для здійснення ремонту </w:t>
            </w:r>
            <w:r w:rsidR="00AC4169" w:rsidRPr="00D573C0">
              <w:rPr>
                <w:szCs w:val="28"/>
                <w:lang w:val="uk-UA"/>
              </w:rPr>
              <w:t xml:space="preserve"> (реконструкції), придбання житла медичним працівникам та компенсацію</w:t>
            </w:r>
            <w:r w:rsidR="00AC4169" w:rsidRPr="00D573C0">
              <w:rPr>
                <w:szCs w:val="28"/>
              </w:rPr>
              <w:t> </w:t>
            </w:r>
            <w:r w:rsidR="00D27CEC" w:rsidRPr="00D573C0">
              <w:rPr>
                <w:szCs w:val="28"/>
                <w:lang w:val="uk-UA"/>
              </w:rPr>
              <w:t xml:space="preserve"> медичним працівникам</w:t>
            </w:r>
            <w:r w:rsidR="00AC4169" w:rsidRPr="00D573C0">
              <w:rPr>
                <w:szCs w:val="28"/>
                <w:lang w:val="uk-UA"/>
              </w:rPr>
              <w:t xml:space="preserve"> (наймачам житла) вартості оренди житлових приміщень</w:t>
            </w:r>
            <w:r w:rsidR="007A34FE" w:rsidRPr="00D573C0">
              <w:rPr>
                <w:szCs w:val="28"/>
                <w:lang w:val="uk-UA"/>
              </w:rPr>
              <w:t>.</w:t>
            </w:r>
          </w:p>
          <w:p w:rsidR="00AC4169" w:rsidRPr="00D573C0" w:rsidRDefault="00A24BA6" w:rsidP="00D27CEC">
            <w:pPr>
              <w:tabs>
                <w:tab w:val="left" w:pos="585"/>
              </w:tabs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      </w:t>
            </w:r>
            <w:r w:rsidR="00AC4169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Житло</w:t>
            </w:r>
            <w:proofErr w:type="spellEnd"/>
            <w:r w:rsidR="00AC4169" w:rsidRPr="00D573C0">
              <w:rPr>
                <w:szCs w:val="28"/>
              </w:rPr>
              <w:t xml:space="preserve">, </w:t>
            </w:r>
            <w:proofErr w:type="spellStart"/>
            <w:r w:rsidR="00AC4169" w:rsidRPr="00D573C0">
              <w:rPr>
                <w:szCs w:val="28"/>
              </w:rPr>
              <w:t>придбане</w:t>
            </w:r>
            <w:proofErr w:type="spellEnd"/>
            <w:r w:rsidR="00AC4169" w:rsidRPr="00D573C0">
              <w:rPr>
                <w:szCs w:val="28"/>
              </w:rPr>
              <w:t xml:space="preserve"> (</w:t>
            </w:r>
            <w:proofErr w:type="spellStart"/>
            <w:r w:rsidR="00AC4169" w:rsidRPr="00D573C0">
              <w:rPr>
                <w:szCs w:val="28"/>
              </w:rPr>
              <w:t>реконструйоване</w:t>
            </w:r>
            <w:proofErr w:type="spellEnd"/>
            <w:r w:rsidR="00AC4169" w:rsidRPr="00D573C0">
              <w:rPr>
                <w:szCs w:val="28"/>
              </w:rPr>
              <w:t xml:space="preserve">) </w:t>
            </w:r>
            <w:proofErr w:type="spellStart"/>
            <w:r w:rsidR="00AC4169" w:rsidRPr="00D573C0">
              <w:rPr>
                <w:szCs w:val="28"/>
              </w:rPr>
              <w:t>або</w:t>
            </w:r>
            <w:proofErr w:type="spellEnd"/>
            <w:r w:rsidR="00AC4169" w:rsidRPr="00D573C0">
              <w:rPr>
                <w:szCs w:val="28"/>
              </w:rPr>
              <w:t xml:space="preserve"> ремонт за </w:t>
            </w:r>
            <w:proofErr w:type="spellStart"/>
            <w:r w:rsidR="00AC4169" w:rsidRPr="00D573C0">
              <w:rPr>
                <w:szCs w:val="28"/>
              </w:rPr>
              <w:t>рахунок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кошті</w:t>
            </w:r>
            <w:proofErr w:type="gramStart"/>
            <w:r w:rsidR="00AC4169" w:rsidRPr="00D573C0">
              <w:rPr>
                <w:szCs w:val="28"/>
              </w:rPr>
              <w:t>в</w:t>
            </w:r>
            <w:proofErr w:type="spellEnd"/>
            <w:proofErr w:type="gram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даної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Програми</w:t>
            </w:r>
            <w:proofErr w:type="spellEnd"/>
            <w:r w:rsidR="00AC4169" w:rsidRPr="00D573C0">
              <w:rPr>
                <w:szCs w:val="28"/>
              </w:rPr>
              <w:t>,</w:t>
            </w:r>
            <w:r w:rsidRPr="00D573C0">
              <w:rPr>
                <w:szCs w:val="28"/>
                <w:lang w:val="uk-UA"/>
              </w:rPr>
              <w:t xml:space="preserve">  </w:t>
            </w:r>
            <w:proofErr w:type="spellStart"/>
            <w:r w:rsidR="00F52E13" w:rsidRPr="00D573C0">
              <w:rPr>
                <w:szCs w:val="28"/>
              </w:rPr>
              <w:t>належить</w:t>
            </w:r>
            <w:proofErr w:type="spellEnd"/>
            <w:r w:rsidR="00AC4169" w:rsidRPr="00D573C0">
              <w:rPr>
                <w:szCs w:val="28"/>
              </w:rPr>
              <w:t xml:space="preserve"> до </w:t>
            </w:r>
            <w:proofErr w:type="spellStart"/>
            <w:r w:rsidR="00AC4169" w:rsidRPr="00D573C0">
              <w:rPr>
                <w:szCs w:val="28"/>
              </w:rPr>
              <w:t>комунальної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власності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територіальної</w:t>
            </w:r>
            <w:proofErr w:type="spellEnd"/>
            <w:r w:rsidR="0056025F" w:rsidRPr="00D573C0">
              <w:rPr>
                <w:szCs w:val="28"/>
              </w:rPr>
              <w:t xml:space="preserve"> </w:t>
            </w:r>
            <w:proofErr w:type="spellStart"/>
            <w:r w:rsidR="0056025F" w:rsidRPr="00D573C0">
              <w:rPr>
                <w:szCs w:val="28"/>
              </w:rPr>
              <w:t>громади</w:t>
            </w:r>
            <w:proofErr w:type="spellEnd"/>
            <w:r w:rsidR="0056025F" w:rsidRPr="00D573C0">
              <w:rPr>
                <w:szCs w:val="28"/>
              </w:rPr>
              <w:t xml:space="preserve">. За </w:t>
            </w:r>
            <w:proofErr w:type="spellStart"/>
            <w:r w:rsidR="0056025F" w:rsidRPr="00D573C0">
              <w:rPr>
                <w:szCs w:val="28"/>
              </w:rPr>
              <w:t>призначенням</w:t>
            </w:r>
            <w:proofErr w:type="spellEnd"/>
            <w:r w:rsidR="0056025F" w:rsidRPr="00D573C0">
              <w:rPr>
                <w:szCs w:val="28"/>
              </w:rPr>
              <w:t xml:space="preserve"> </w:t>
            </w:r>
            <w:proofErr w:type="spellStart"/>
            <w:r w:rsidR="0056025F" w:rsidRPr="00D573C0">
              <w:rPr>
                <w:szCs w:val="28"/>
              </w:rPr>
              <w:t>житло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одержа</w:t>
            </w:r>
            <w:r w:rsidR="004D563C" w:rsidRPr="00D573C0">
              <w:rPr>
                <w:szCs w:val="28"/>
              </w:rPr>
              <w:t>не</w:t>
            </w:r>
            <w:proofErr w:type="spellEnd"/>
            <w:r w:rsidR="004D563C" w:rsidRPr="00D573C0">
              <w:rPr>
                <w:szCs w:val="28"/>
              </w:rPr>
              <w:t xml:space="preserve"> </w:t>
            </w:r>
            <w:proofErr w:type="spellStart"/>
            <w:r w:rsidR="004D563C" w:rsidRPr="00D573C0">
              <w:rPr>
                <w:szCs w:val="28"/>
              </w:rPr>
              <w:t>відповідно</w:t>
            </w:r>
            <w:proofErr w:type="spellEnd"/>
            <w:r w:rsidR="004D563C" w:rsidRPr="00D573C0">
              <w:rPr>
                <w:szCs w:val="28"/>
              </w:rPr>
              <w:t xml:space="preserve"> до </w:t>
            </w:r>
            <w:proofErr w:type="spellStart"/>
            <w:r w:rsidR="004D563C" w:rsidRPr="00D573C0">
              <w:rPr>
                <w:szCs w:val="28"/>
              </w:rPr>
              <w:t>цієї</w:t>
            </w:r>
            <w:proofErr w:type="spellEnd"/>
            <w:r w:rsidR="004D563C" w:rsidRPr="00D573C0">
              <w:rPr>
                <w:szCs w:val="28"/>
              </w:rPr>
              <w:t xml:space="preserve"> </w:t>
            </w:r>
            <w:proofErr w:type="spellStart"/>
            <w:r w:rsidR="004D563C" w:rsidRPr="00D573C0">
              <w:rPr>
                <w:szCs w:val="28"/>
              </w:rPr>
              <w:t>Програми</w:t>
            </w:r>
            <w:proofErr w:type="spellEnd"/>
            <w:r w:rsidR="00F52E13" w:rsidRPr="00D573C0">
              <w:rPr>
                <w:szCs w:val="28"/>
              </w:rPr>
              <w:t xml:space="preserve"> </w:t>
            </w:r>
            <w:r w:rsidR="001F35DA" w:rsidRPr="00D573C0">
              <w:rPr>
                <w:szCs w:val="28"/>
                <w:lang w:val="uk-UA"/>
              </w:rPr>
              <w:t>н</w:t>
            </w:r>
            <w:r w:rsidR="00F52E13" w:rsidRPr="00D573C0">
              <w:rPr>
                <w:szCs w:val="28"/>
                <w:lang w:val="uk-UA"/>
              </w:rPr>
              <w:t xml:space="preserve">алежить  </w:t>
            </w:r>
            <w:r w:rsidR="00AC4169" w:rsidRPr="00D573C0">
              <w:rPr>
                <w:szCs w:val="28"/>
              </w:rPr>
              <w:t xml:space="preserve">до </w:t>
            </w:r>
            <w:proofErr w:type="spellStart"/>
            <w:r w:rsidR="00AC4169" w:rsidRPr="00D573C0">
              <w:rPr>
                <w:szCs w:val="28"/>
              </w:rPr>
              <w:t>категорії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житлового</w:t>
            </w:r>
            <w:proofErr w:type="spellEnd"/>
            <w:r w:rsidR="004D563C" w:rsidRPr="00D573C0">
              <w:rPr>
                <w:szCs w:val="28"/>
              </w:rPr>
              <w:t xml:space="preserve"> фонду </w:t>
            </w:r>
            <w:proofErr w:type="spellStart"/>
            <w:proofErr w:type="gramStart"/>
            <w:r w:rsidR="004D563C" w:rsidRPr="00D573C0">
              <w:rPr>
                <w:szCs w:val="28"/>
              </w:rPr>
              <w:t>спец</w:t>
            </w:r>
            <w:proofErr w:type="gramEnd"/>
            <w:r w:rsidR="004D563C" w:rsidRPr="00D573C0">
              <w:rPr>
                <w:szCs w:val="28"/>
              </w:rPr>
              <w:t>іального</w:t>
            </w:r>
            <w:proofErr w:type="spellEnd"/>
            <w:r w:rsidR="004D563C" w:rsidRPr="00D573C0">
              <w:rPr>
                <w:szCs w:val="28"/>
              </w:rPr>
              <w:t xml:space="preserve"> </w:t>
            </w:r>
            <w:proofErr w:type="spellStart"/>
            <w:r w:rsidR="004D563C" w:rsidRPr="00D573C0">
              <w:rPr>
                <w:szCs w:val="28"/>
              </w:rPr>
              <w:t>призначення</w:t>
            </w:r>
            <w:proofErr w:type="spellEnd"/>
            <w:r w:rsidR="004D563C" w:rsidRPr="00D573C0">
              <w:rPr>
                <w:szCs w:val="28"/>
              </w:rPr>
              <w:t xml:space="preserve">  та</w:t>
            </w:r>
            <w:r w:rsidR="00D27CEC" w:rsidRPr="00D573C0">
              <w:rPr>
                <w:szCs w:val="28"/>
                <w:lang w:val="uk-UA"/>
              </w:rPr>
              <w:t xml:space="preserve"> </w:t>
            </w:r>
            <w:r w:rsidR="00AC4169" w:rsidRPr="00D573C0">
              <w:rPr>
                <w:szCs w:val="28"/>
              </w:rPr>
              <w:t xml:space="preserve"> буде </w:t>
            </w:r>
            <w:proofErr w:type="spellStart"/>
            <w:r w:rsidR="00AC4169" w:rsidRPr="00D573C0">
              <w:rPr>
                <w:szCs w:val="28"/>
              </w:rPr>
              <w:t>знаходитись</w:t>
            </w:r>
            <w:proofErr w:type="spellEnd"/>
            <w:r w:rsidR="00AC4169" w:rsidRPr="00D573C0">
              <w:rPr>
                <w:szCs w:val="28"/>
              </w:rPr>
              <w:t xml:space="preserve"> на </w:t>
            </w:r>
            <w:proofErr w:type="spellStart"/>
            <w:r w:rsidR="00AC4169" w:rsidRPr="00D573C0">
              <w:rPr>
                <w:szCs w:val="28"/>
              </w:rPr>
              <w:t>балансі</w:t>
            </w:r>
            <w:proofErr w:type="spellEnd"/>
            <w:r w:rsidR="00AC4169" w:rsidRPr="00D573C0">
              <w:rPr>
                <w:szCs w:val="28"/>
              </w:rPr>
              <w:t xml:space="preserve">  </w:t>
            </w:r>
            <w:r w:rsidR="00D27CEC" w:rsidRPr="00D573C0">
              <w:rPr>
                <w:szCs w:val="28"/>
                <w:lang w:val="uk-UA"/>
              </w:rPr>
              <w:t xml:space="preserve"> закладу  охорони здоров’я </w:t>
            </w:r>
            <w:r w:rsidR="00AC4169" w:rsidRPr="00D573C0">
              <w:rPr>
                <w:szCs w:val="28"/>
              </w:rPr>
              <w:t xml:space="preserve">Малинської </w:t>
            </w:r>
            <w:r w:rsidR="00D27CEC" w:rsidRPr="00D573C0">
              <w:rPr>
                <w:szCs w:val="28"/>
              </w:rPr>
              <w:t xml:space="preserve"> </w:t>
            </w:r>
            <w:proofErr w:type="spellStart"/>
            <w:r w:rsidR="00D27CEC" w:rsidRPr="00D573C0">
              <w:rPr>
                <w:szCs w:val="28"/>
              </w:rPr>
              <w:t>міської</w:t>
            </w:r>
            <w:proofErr w:type="spellEnd"/>
            <w:r w:rsidR="00D27CEC" w:rsidRPr="00D573C0">
              <w:rPr>
                <w:szCs w:val="28"/>
                <w:lang w:val="uk-UA"/>
              </w:rPr>
              <w:t xml:space="preserve"> територіальної громади.</w:t>
            </w:r>
          </w:p>
          <w:p w:rsidR="00AC4169" w:rsidRPr="00D573C0" w:rsidRDefault="00AC4169" w:rsidP="00F52E13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D573C0">
              <w:rPr>
                <w:szCs w:val="28"/>
                <w:lang w:val="uk-UA"/>
              </w:rPr>
              <w:t xml:space="preserve">     </w:t>
            </w:r>
            <w:r w:rsidR="00A24BA6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Житло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надається</w:t>
            </w:r>
            <w:proofErr w:type="spellEnd"/>
            <w:r w:rsidRPr="00D573C0">
              <w:rPr>
                <w:szCs w:val="28"/>
              </w:rPr>
              <w:t xml:space="preserve"> для </w:t>
            </w:r>
            <w:proofErr w:type="spellStart"/>
            <w:r w:rsidRPr="00D573C0">
              <w:rPr>
                <w:szCs w:val="28"/>
              </w:rPr>
              <w:t>проживання</w:t>
            </w:r>
            <w:proofErr w:type="spellEnd"/>
            <w:r w:rsidRPr="00D573C0">
              <w:rPr>
                <w:szCs w:val="28"/>
              </w:rPr>
              <w:t xml:space="preserve"> </w:t>
            </w:r>
            <w:r w:rsidR="00D27CEC" w:rsidRPr="00D573C0">
              <w:rPr>
                <w:szCs w:val="28"/>
                <w:lang w:val="uk-UA"/>
              </w:rPr>
              <w:t>медичних працівників</w:t>
            </w:r>
            <w:r w:rsidR="004D563C" w:rsidRPr="00D573C0">
              <w:rPr>
                <w:szCs w:val="28"/>
                <w:lang w:val="uk-UA"/>
              </w:rPr>
              <w:t xml:space="preserve"> та</w:t>
            </w:r>
            <w:r w:rsidR="00D27CEC" w:rsidRPr="00D573C0">
              <w:rPr>
                <w:szCs w:val="28"/>
                <w:lang w:val="uk-UA"/>
              </w:rPr>
              <w:t xml:space="preserve"> </w:t>
            </w:r>
            <w:r w:rsidR="00D27CEC" w:rsidRPr="00D573C0">
              <w:rPr>
                <w:szCs w:val="28"/>
              </w:rPr>
              <w:t xml:space="preserve"> </w:t>
            </w:r>
            <w:proofErr w:type="spellStart"/>
            <w:proofErr w:type="gramStart"/>
            <w:r w:rsidR="00D27CEC" w:rsidRPr="00D573C0">
              <w:rPr>
                <w:szCs w:val="28"/>
              </w:rPr>
              <w:t>п</w:t>
            </w:r>
            <w:proofErr w:type="gramEnd"/>
            <w:r w:rsidRPr="00D573C0">
              <w:rPr>
                <w:szCs w:val="28"/>
              </w:rPr>
              <w:t>ісля</w:t>
            </w:r>
            <w:proofErr w:type="spellEnd"/>
            <w:r w:rsidRPr="00D573C0">
              <w:rPr>
                <w:szCs w:val="28"/>
              </w:rPr>
              <w:t xml:space="preserve"> 10 </w:t>
            </w:r>
            <w:proofErr w:type="spellStart"/>
            <w:r w:rsidRPr="00D573C0">
              <w:rPr>
                <w:szCs w:val="28"/>
              </w:rPr>
              <w:t>років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="004D563C" w:rsidRPr="00D573C0">
              <w:rPr>
                <w:szCs w:val="28"/>
              </w:rPr>
              <w:t>роботи</w:t>
            </w:r>
            <w:proofErr w:type="spellEnd"/>
            <w:r w:rsidR="004D563C" w:rsidRPr="00D573C0">
              <w:rPr>
                <w:szCs w:val="28"/>
              </w:rPr>
              <w:t xml:space="preserve"> у </w:t>
            </w:r>
            <w:proofErr w:type="spellStart"/>
            <w:r w:rsidR="004D563C" w:rsidRPr="00D573C0">
              <w:rPr>
                <w:szCs w:val="28"/>
              </w:rPr>
              <w:t>медичному</w:t>
            </w:r>
            <w:proofErr w:type="spellEnd"/>
            <w:r w:rsidR="004D563C" w:rsidRPr="00D573C0">
              <w:rPr>
                <w:szCs w:val="28"/>
              </w:rPr>
              <w:t xml:space="preserve"> </w:t>
            </w:r>
            <w:proofErr w:type="spellStart"/>
            <w:r w:rsidR="004D563C" w:rsidRPr="00D573C0">
              <w:rPr>
                <w:szCs w:val="28"/>
              </w:rPr>
              <w:t>закла</w:t>
            </w:r>
            <w:r w:rsidR="0056025F" w:rsidRPr="00D573C0">
              <w:rPr>
                <w:szCs w:val="28"/>
                <w:lang w:val="uk-UA"/>
              </w:rPr>
              <w:t>ді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може</w:t>
            </w:r>
            <w:proofErr w:type="spellEnd"/>
            <w:r w:rsidRPr="00D573C0">
              <w:rPr>
                <w:szCs w:val="28"/>
              </w:rPr>
              <w:t xml:space="preserve"> бути передано у </w:t>
            </w:r>
            <w:proofErr w:type="spellStart"/>
            <w:r w:rsidRPr="00D573C0">
              <w:rPr>
                <w:szCs w:val="28"/>
              </w:rPr>
              <w:t>власність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безкоштовно</w:t>
            </w:r>
            <w:proofErr w:type="spellEnd"/>
            <w:r w:rsidRPr="00D573C0">
              <w:rPr>
                <w:szCs w:val="28"/>
              </w:rPr>
              <w:t xml:space="preserve">.  </w:t>
            </w:r>
            <w:proofErr w:type="spellStart"/>
            <w:r w:rsidRPr="00D573C0">
              <w:rPr>
                <w:szCs w:val="28"/>
              </w:rPr>
              <w:t>Витрати</w:t>
            </w:r>
            <w:proofErr w:type="spellEnd"/>
            <w:r w:rsidRPr="00D573C0">
              <w:rPr>
                <w:szCs w:val="28"/>
              </w:rPr>
              <w:t xml:space="preserve"> на </w:t>
            </w:r>
            <w:proofErr w:type="spellStart"/>
            <w:r w:rsidRPr="00D573C0">
              <w:rPr>
                <w:szCs w:val="28"/>
              </w:rPr>
              <w:t>утримання</w:t>
            </w:r>
            <w:proofErr w:type="spellEnd"/>
            <w:r w:rsidRPr="00D573C0">
              <w:rPr>
                <w:szCs w:val="28"/>
              </w:rPr>
              <w:t xml:space="preserve">, </w:t>
            </w:r>
            <w:proofErr w:type="spellStart"/>
            <w:r w:rsidRPr="00D573C0">
              <w:rPr>
                <w:szCs w:val="28"/>
              </w:rPr>
              <w:t>обслуговування</w:t>
            </w:r>
            <w:proofErr w:type="spellEnd"/>
            <w:r w:rsidRPr="00D573C0">
              <w:rPr>
                <w:szCs w:val="28"/>
              </w:rPr>
              <w:t xml:space="preserve"> та </w:t>
            </w:r>
            <w:proofErr w:type="spellStart"/>
            <w:r w:rsidRPr="00D573C0">
              <w:rPr>
                <w:szCs w:val="28"/>
              </w:rPr>
              <w:t>сплату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комунальних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послуг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покладається</w:t>
            </w:r>
            <w:proofErr w:type="spellEnd"/>
            <w:r w:rsidRPr="00D573C0">
              <w:rPr>
                <w:szCs w:val="28"/>
              </w:rPr>
              <w:t xml:space="preserve"> на особу (</w:t>
            </w:r>
            <w:proofErr w:type="spellStart"/>
            <w:r w:rsidRPr="00D573C0">
              <w:rPr>
                <w:szCs w:val="28"/>
              </w:rPr>
              <w:t>осіб</w:t>
            </w:r>
            <w:proofErr w:type="spellEnd"/>
            <w:r w:rsidRPr="00D573C0">
              <w:rPr>
                <w:szCs w:val="28"/>
              </w:rPr>
              <w:t xml:space="preserve">), </w:t>
            </w:r>
            <w:proofErr w:type="spellStart"/>
            <w:r w:rsidRPr="00D573C0">
              <w:rPr>
                <w:szCs w:val="28"/>
              </w:rPr>
              <w:t>які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проживають</w:t>
            </w:r>
            <w:proofErr w:type="spellEnd"/>
            <w:r w:rsidRPr="00D573C0">
              <w:rPr>
                <w:szCs w:val="28"/>
              </w:rPr>
              <w:t xml:space="preserve"> у </w:t>
            </w:r>
            <w:proofErr w:type="spellStart"/>
            <w:r w:rsidRPr="00D573C0">
              <w:rPr>
                <w:szCs w:val="28"/>
              </w:rPr>
              <w:t>зазначеному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житлі</w:t>
            </w:r>
            <w:proofErr w:type="spellEnd"/>
            <w:r w:rsidRPr="00D573C0">
              <w:rPr>
                <w:szCs w:val="28"/>
              </w:rPr>
              <w:t>.</w:t>
            </w:r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> </w:t>
            </w:r>
          </w:p>
          <w:p w:rsidR="00AC4169" w:rsidRPr="00D573C0" w:rsidRDefault="00EF297B" w:rsidP="00F52E13">
            <w:pPr>
              <w:tabs>
                <w:tab w:val="left" w:pos="525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5</w:t>
            </w:r>
            <w:r w:rsidR="00C43324" w:rsidRPr="00D573C0">
              <w:rPr>
                <w:rStyle w:val="a6"/>
                <w:color w:val="444444"/>
                <w:szCs w:val="28"/>
                <w:lang w:val="uk-UA"/>
              </w:rPr>
              <w:t>.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Фінансове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забезпечення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виконання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Програми</w:t>
            </w:r>
            <w:proofErr w:type="spellEnd"/>
          </w:p>
          <w:p w:rsidR="00AC4169" w:rsidRPr="00D573C0" w:rsidRDefault="00590160" w:rsidP="00F52E13">
            <w:pPr>
              <w:tabs>
                <w:tab w:val="left" w:pos="585"/>
              </w:tabs>
              <w:jc w:val="both"/>
              <w:rPr>
                <w:szCs w:val="28"/>
                <w:lang w:val="uk-UA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 </w:t>
            </w:r>
            <w:proofErr w:type="spellStart"/>
            <w:r w:rsidR="00AC4169" w:rsidRPr="00D573C0">
              <w:rPr>
                <w:szCs w:val="28"/>
              </w:rPr>
              <w:t>Фінансування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програми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здійснюється</w:t>
            </w:r>
            <w:proofErr w:type="spellEnd"/>
            <w:r w:rsidR="00AC4169" w:rsidRPr="00D573C0">
              <w:rPr>
                <w:szCs w:val="28"/>
              </w:rPr>
              <w:t xml:space="preserve"> за </w:t>
            </w:r>
            <w:proofErr w:type="spellStart"/>
            <w:r w:rsidR="00AC4169" w:rsidRPr="00D573C0">
              <w:rPr>
                <w:szCs w:val="28"/>
              </w:rPr>
              <w:t>рахунок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кошті</w:t>
            </w:r>
            <w:proofErr w:type="gramStart"/>
            <w:r w:rsidR="00AC4169" w:rsidRPr="00D573C0">
              <w:rPr>
                <w:szCs w:val="28"/>
              </w:rPr>
              <w:t>в</w:t>
            </w:r>
            <w:proofErr w:type="spellEnd"/>
            <w:proofErr w:type="gramEnd"/>
            <w:r w:rsidRPr="00D573C0">
              <w:rPr>
                <w:szCs w:val="28"/>
                <w:lang w:val="uk-UA"/>
              </w:rPr>
              <w:t xml:space="preserve"> </w:t>
            </w:r>
            <w:r w:rsidR="00AC4169" w:rsidRPr="00D573C0">
              <w:rPr>
                <w:szCs w:val="28"/>
              </w:rPr>
              <w:t>бюджету</w:t>
            </w:r>
            <w:r w:rsidRPr="00D573C0">
              <w:rPr>
                <w:szCs w:val="28"/>
                <w:lang w:val="uk-UA"/>
              </w:rPr>
              <w:t xml:space="preserve"> </w:t>
            </w:r>
            <w:r w:rsidR="00AC4169" w:rsidRPr="00D573C0">
              <w:rPr>
                <w:szCs w:val="28"/>
              </w:rPr>
              <w:t>Малинської</w:t>
            </w:r>
            <w:r w:rsidRPr="00D573C0">
              <w:rPr>
                <w:szCs w:val="28"/>
                <w:lang w:val="uk-UA"/>
              </w:rPr>
              <w:t xml:space="preserve"> </w:t>
            </w:r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міської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r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територіальної</w:t>
            </w:r>
            <w:proofErr w:type="spellEnd"/>
            <w:r w:rsidRPr="00D573C0">
              <w:rPr>
                <w:szCs w:val="28"/>
                <w:lang w:val="uk-UA"/>
              </w:rPr>
              <w:t xml:space="preserve"> </w:t>
            </w:r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громади</w:t>
            </w:r>
            <w:proofErr w:type="spellEnd"/>
            <w:r w:rsidR="00AC4169" w:rsidRPr="00D573C0">
              <w:rPr>
                <w:szCs w:val="28"/>
              </w:rPr>
              <w:t xml:space="preserve"> та </w:t>
            </w:r>
            <w:proofErr w:type="spellStart"/>
            <w:r w:rsidR="00AC4169" w:rsidRPr="00D573C0">
              <w:rPr>
                <w:szCs w:val="28"/>
              </w:rPr>
              <w:t>інших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джерел</w:t>
            </w:r>
            <w:proofErr w:type="spellEnd"/>
            <w:r w:rsidR="00AC4169" w:rsidRPr="00D573C0">
              <w:rPr>
                <w:szCs w:val="28"/>
              </w:rPr>
              <w:t xml:space="preserve"> не </w:t>
            </w:r>
            <w:proofErr w:type="spellStart"/>
            <w:r w:rsidR="00AC4169" w:rsidRPr="00D573C0">
              <w:rPr>
                <w:szCs w:val="28"/>
              </w:rPr>
              <w:t>заборонених</w:t>
            </w:r>
            <w:proofErr w:type="spellEnd"/>
            <w:r w:rsidR="00AC4169" w:rsidRPr="00D573C0">
              <w:rPr>
                <w:szCs w:val="28"/>
                <w:lang w:val="uk-UA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законодавством</w:t>
            </w:r>
            <w:proofErr w:type="spellEnd"/>
            <w:r w:rsidR="00AC4169" w:rsidRPr="00D573C0">
              <w:rPr>
                <w:szCs w:val="28"/>
              </w:rPr>
              <w:t xml:space="preserve">. При </w:t>
            </w:r>
            <w:proofErr w:type="spellStart"/>
            <w:r w:rsidR="00AC4169" w:rsidRPr="00D573C0">
              <w:rPr>
                <w:szCs w:val="28"/>
              </w:rPr>
              <w:t>цьому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обсяг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коштів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визначається</w:t>
            </w:r>
            <w:proofErr w:type="spellEnd"/>
            <w:r w:rsidR="00AC4169" w:rsidRPr="00D573C0">
              <w:rPr>
                <w:szCs w:val="28"/>
              </w:rPr>
              <w:t xml:space="preserve"> органами  </w:t>
            </w:r>
            <w:proofErr w:type="spellStart"/>
            <w:r w:rsidR="00AC4169" w:rsidRPr="00D573C0">
              <w:rPr>
                <w:szCs w:val="28"/>
              </w:rPr>
              <w:t>місцевого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самоврядування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proofErr w:type="gramStart"/>
            <w:r w:rsidR="00AC4169" w:rsidRPr="00D573C0">
              <w:rPr>
                <w:szCs w:val="28"/>
              </w:rPr>
              <w:t>п</w:t>
            </w:r>
            <w:proofErr w:type="gramEnd"/>
            <w:r w:rsidR="00AC4169" w:rsidRPr="00D573C0">
              <w:rPr>
                <w:szCs w:val="28"/>
              </w:rPr>
              <w:t>ід</w:t>
            </w:r>
            <w:proofErr w:type="spellEnd"/>
            <w:r w:rsidR="00AC4169" w:rsidRPr="00D573C0">
              <w:rPr>
                <w:szCs w:val="28"/>
              </w:rPr>
              <w:t xml:space="preserve"> час </w:t>
            </w:r>
            <w:proofErr w:type="spellStart"/>
            <w:r w:rsidR="00AC4169" w:rsidRPr="00D573C0">
              <w:rPr>
                <w:szCs w:val="28"/>
              </w:rPr>
              <w:t>формування</w:t>
            </w:r>
            <w:proofErr w:type="spellEnd"/>
            <w:r w:rsidR="00AC4169" w:rsidRPr="00D573C0">
              <w:rPr>
                <w:szCs w:val="28"/>
              </w:rPr>
              <w:t xml:space="preserve"> бюджету з </w:t>
            </w:r>
            <w:proofErr w:type="spellStart"/>
            <w:r w:rsidR="00AC4169" w:rsidRPr="00D573C0">
              <w:rPr>
                <w:szCs w:val="28"/>
              </w:rPr>
              <w:t>урахуванням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його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фінансових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можливостей</w:t>
            </w:r>
            <w:proofErr w:type="spellEnd"/>
            <w:r w:rsidR="00AC4169" w:rsidRPr="00D573C0">
              <w:rPr>
                <w:szCs w:val="28"/>
              </w:rPr>
              <w:t xml:space="preserve"> та </w:t>
            </w:r>
            <w:proofErr w:type="spellStart"/>
            <w:r w:rsidR="00AC4169" w:rsidRPr="00D573C0">
              <w:rPr>
                <w:szCs w:val="28"/>
              </w:rPr>
              <w:t>може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змінюватися</w:t>
            </w:r>
            <w:proofErr w:type="spellEnd"/>
            <w:r w:rsidR="00AC4169" w:rsidRPr="00D573C0">
              <w:rPr>
                <w:szCs w:val="28"/>
              </w:rPr>
              <w:t xml:space="preserve"> при </w:t>
            </w:r>
            <w:proofErr w:type="spellStart"/>
            <w:r w:rsidR="00AC4169" w:rsidRPr="00D573C0">
              <w:rPr>
                <w:szCs w:val="28"/>
              </w:rPr>
              <w:t>внесенні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змін</w:t>
            </w:r>
            <w:proofErr w:type="spellEnd"/>
            <w:r w:rsidR="00AC4169" w:rsidRPr="00D573C0">
              <w:rPr>
                <w:szCs w:val="28"/>
              </w:rPr>
              <w:t xml:space="preserve"> до бюджету.</w:t>
            </w:r>
            <w:r w:rsidR="00AC4169" w:rsidRPr="00D573C0">
              <w:rPr>
                <w:szCs w:val="28"/>
                <w:lang w:val="uk-UA"/>
              </w:rPr>
              <w:t xml:space="preserve"> </w:t>
            </w:r>
          </w:p>
          <w:p w:rsidR="00AC4169" w:rsidRPr="00D573C0" w:rsidRDefault="00AC4169" w:rsidP="00F52E13">
            <w:pPr>
              <w:jc w:val="both"/>
              <w:rPr>
                <w:szCs w:val="28"/>
                <w:shd w:val="clear" w:color="auto" w:fill="FFFFFF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     </w:t>
            </w:r>
            <w:proofErr w:type="spellStart"/>
            <w:r w:rsidRPr="00D573C0">
              <w:rPr>
                <w:szCs w:val="28"/>
                <w:shd w:val="clear" w:color="auto" w:fill="FFFFFF"/>
              </w:rPr>
              <w:t>Орієнтовний</w:t>
            </w:r>
            <w:proofErr w:type="spellEnd"/>
            <w:r w:rsidRPr="00D573C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D573C0">
              <w:rPr>
                <w:szCs w:val="28"/>
                <w:shd w:val="clear" w:color="auto" w:fill="FFFFFF"/>
              </w:rPr>
              <w:t>обсяг</w:t>
            </w:r>
            <w:proofErr w:type="spellEnd"/>
            <w:r w:rsidRPr="00D573C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D573C0">
              <w:rPr>
                <w:szCs w:val="28"/>
                <w:shd w:val="clear" w:color="auto" w:fill="FFFFFF"/>
              </w:rPr>
              <w:t>фінансування</w:t>
            </w:r>
            <w:proofErr w:type="spellEnd"/>
            <w:r w:rsidRPr="00D573C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D573C0">
              <w:rPr>
                <w:szCs w:val="28"/>
                <w:shd w:val="clear" w:color="auto" w:fill="FFFFFF"/>
              </w:rPr>
              <w:t>Програми</w:t>
            </w:r>
            <w:proofErr w:type="spellEnd"/>
            <w:r w:rsidRPr="00D573C0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D573C0">
              <w:rPr>
                <w:szCs w:val="28"/>
                <w:shd w:val="clear" w:color="auto" w:fill="FFFFFF"/>
              </w:rPr>
              <w:t>становитиме</w:t>
            </w:r>
            <w:proofErr w:type="spellEnd"/>
            <w:r w:rsidRPr="00D573C0">
              <w:rPr>
                <w:szCs w:val="28"/>
                <w:shd w:val="clear" w:color="auto" w:fill="FFFFFF"/>
              </w:rPr>
              <w:t xml:space="preserve">   2100,0  тис</w:t>
            </w:r>
            <w:proofErr w:type="gramStart"/>
            <w:r w:rsidRPr="00D573C0">
              <w:rPr>
                <w:szCs w:val="28"/>
                <w:shd w:val="clear" w:color="auto" w:fill="FFFFFF"/>
              </w:rPr>
              <w:t>.</w:t>
            </w:r>
            <w:proofErr w:type="gramEnd"/>
            <w:r w:rsidRPr="00D573C0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D573C0">
              <w:rPr>
                <w:szCs w:val="28"/>
                <w:shd w:val="clear" w:color="auto" w:fill="FFFFFF"/>
              </w:rPr>
              <w:t>г</w:t>
            </w:r>
            <w:proofErr w:type="spellStart"/>
            <w:proofErr w:type="gramEnd"/>
            <w:r w:rsidRPr="00D573C0">
              <w:rPr>
                <w:szCs w:val="28"/>
                <w:shd w:val="clear" w:color="auto" w:fill="FFFFFF"/>
                <w:lang w:val="uk-UA"/>
              </w:rPr>
              <w:t>рн</w:t>
            </w:r>
            <w:proofErr w:type="spellEnd"/>
            <w:r w:rsidRPr="00D573C0">
              <w:rPr>
                <w:szCs w:val="28"/>
                <w:shd w:val="clear" w:color="auto" w:fill="FFFFFF"/>
                <w:lang w:val="uk-UA"/>
              </w:rPr>
              <w:t>.</w:t>
            </w:r>
          </w:p>
          <w:p w:rsidR="00AC4169" w:rsidRPr="00D573C0" w:rsidRDefault="00AC4169" w:rsidP="00F52E13">
            <w:pPr>
              <w:jc w:val="both"/>
              <w:rPr>
                <w:szCs w:val="28"/>
                <w:lang w:val="uk-UA"/>
              </w:rPr>
            </w:pPr>
          </w:p>
          <w:p w:rsidR="00AC4169" w:rsidRPr="00D573C0" w:rsidRDefault="00EF297B" w:rsidP="00F52E13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6</w:t>
            </w:r>
            <w:r w:rsidR="00C43324" w:rsidRPr="00D573C0">
              <w:rPr>
                <w:rStyle w:val="a6"/>
                <w:color w:val="444444"/>
                <w:szCs w:val="28"/>
                <w:lang w:val="uk-UA"/>
              </w:rPr>
              <w:t>.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Термін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виконання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Програми</w:t>
            </w:r>
            <w:proofErr w:type="spellEnd"/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proofErr w:type="spellStart"/>
            <w:r w:rsidRPr="00D573C0">
              <w:rPr>
                <w:szCs w:val="28"/>
              </w:rPr>
              <w:t>Програма</w:t>
            </w:r>
            <w:proofErr w:type="spellEnd"/>
            <w:r w:rsidRPr="00D573C0">
              <w:rPr>
                <w:szCs w:val="28"/>
              </w:rPr>
              <w:t xml:space="preserve"> </w:t>
            </w:r>
            <w:proofErr w:type="spellStart"/>
            <w:r w:rsidRPr="00D573C0">
              <w:rPr>
                <w:szCs w:val="28"/>
              </w:rPr>
              <w:t>розрахована</w:t>
            </w:r>
            <w:proofErr w:type="spellEnd"/>
            <w:r w:rsidRPr="00D573C0">
              <w:rPr>
                <w:szCs w:val="28"/>
              </w:rPr>
              <w:t xml:space="preserve"> на </w:t>
            </w:r>
            <w:proofErr w:type="spellStart"/>
            <w:r w:rsidRPr="00D573C0">
              <w:rPr>
                <w:szCs w:val="28"/>
              </w:rPr>
              <w:t>період</w:t>
            </w:r>
            <w:proofErr w:type="spellEnd"/>
            <w:r w:rsidRPr="00D573C0">
              <w:rPr>
                <w:szCs w:val="28"/>
              </w:rPr>
              <w:t xml:space="preserve"> з 2023 по 2025 роки.</w:t>
            </w:r>
          </w:p>
          <w:p w:rsidR="00AC4169" w:rsidRPr="00D573C0" w:rsidRDefault="00AC4169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</w:rPr>
              <w:t> </w:t>
            </w:r>
          </w:p>
          <w:p w:rsidR="00AC4169" w:rsidRPr="00D573C0" w:rsidRDefault="00EF297B" w:rsidP="00F52E13">
            <w:pPr>
              <w:tabs>
                <w:tab w:val="left" w:pos="570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7</w:t>
            </w:r>
            <w:r w:rsidR="00C43324" w:rsidRPr="00D573C0">
              <w:rPr>
                <w:rStyle w:val="a6"/>
                <w:color w:val="444444"/>
                <w:szCs w:val="28"/>
                <w:lang w:val="uk-UA"/>
              </w:rPr>
              <w:t>.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Виконання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Програми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дасть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 xml:space="preserve"> </w:t>
            </w:r>
            <w:proofErr w:type="spellStart"/>
            <w:r w:rsidR="00AC4169" w:rsidRPr="00D573C0">
              <w:rPr>
                <w:rStyle w:val="a6"/>
                <w:color w:val="444444"/>
                <w:szCs w:val="28"/>
              </w:rPr>
              <w:t>змогу</w:t>
            </w:r>
            <w:proofErr w:type="spellEnd"/>
            <w:r w:rsidR="00AC4169" w:rsidRPr="00D573C0">
              <w:rPr>
                <w:rStyle w:val="a6"/>
                <w:color w:val="444444"/>
                <w:szCs w:val="28"/>
              </w:rPr>
              <w:t>:</w:t>
            </w:r>
          </w:p>
          <w:p w:rsidR="00AC4169" w:rsidRPr="00D573C0" w:rsidRDefault="00590160" w:rsidP="00F52E13">
            <w:pPr>
              <w:tabs>
                <w:tab w:val="left" w:pos="585"/>
              </w:tabs>
              <w:jc w:val="both"/>
              <w:rPr>
                <w:szCs w:val="28"/>
              </w:rPr>
            </w:pPr>
            <w:r w:rsidRPr="00D573C0">
              <w:rPr>
                <w:rStyle w:val="a6"/>
                <w:color w:val="444444"/>
                <w:szCs w:val="28"/>
                <w:lang w:val="uk-UA"/>
              </w:rPr>
              <w:t xml:space="preserve">         </w:t>
            </w:r>
            <w:proofErr w:type="spellStart"/>
            <w:r w:rsidR="0056025F" w:rsidRPr="00D573C0">
              <w:rPr>
                <w:szCs w:val="28"/>
              </w:rPr>
              <w:t>Забезпечити</w:t>
            </w:r>
            <w:proofErr w:type="spellEnd"/>
            <w:r w:rsidR="0056025F" w:rsidRPr="00D573C0">
              <w:rPr>
                <w:szCs w:val="28"/>
              </w:rPr>
              <w:t xml:space="preserve"> </w:t>
            </w:r>
            <w:proofErr w:type="spellStart"/>
            <w:r w:rsidR="0056025F" w:rsidRPr="00D573C0">
              <w:rPr>
                <w:szCs w:val="28"/>
              </w:rPr>
              <w:t>житлом</w:t>
            </w:r>
            <w:proofErr w:type="spellEnd"/>
            <w:r w:rsidR="0056025F" w:rsidRPr="00D573C0">
              <w:rPr>
                <w:szCs w:val="28"/>
              </w:rPr>
              <w:t xml:space="preserve"> </w:t>
            </w:r>
            <w:proofErr w:type="spellStart"/>
            <w:r w:rsidR="0056025F" w:rsidRPr="00D573C0">
              <w:rPr>
                <w:szCs w:val="28"/>
              </w:rPr>
              <w:t>медичних</w:t>
            </w:r>
            <w:proofErr w:type="spellEnd"/>
            <w:r w:rsidR="0056025F" w:rsidRPr="00D573C0">
              <w:rPr>
                <w:szCs w:val="28"/>
              </w:rPr>
              <w:t xml:space="preserve"> </w:t>
            </w:r>
            <w:proofErr w:type="spellStart"/>
            <w:r w:rsidR="0056025F" w:rsidRPr="00D573C0">
              <w:rPr>
                <w:szCs w:val="28"/>
              </w:rPr>
              <w:t>працівників</w:t>
            </w:r>
            <w:proofErr w:type="spellEnd"/>
            <w:r w:rsidR="00AC4169" w:rsidRPr="00D573C0">
              <w:rPr>
                <w:szCs w:val="28"/>
              </w:rPr>
              <w:t xml:space="preserve">, </w:t>
            </w:r>
            <w:proofErr w:type="spellStart"/>
            <w:r w:rsidR="00AC4169" w:rsidRPr="00D573C0">
              <w:rPr>
                <w:szCs w:val="28"/>
              </w:rPr>
              <w:t>що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працюватимуть</w:t>
            </w:r>
            <w:proofErr w:type="spellEnd"/>
            <w:r w:rsidR="00AC4169" w:rsidRPr="00D573C0">
              <w:rPr>
                <w:szCs w:val="28"/>
              </w:rPr>
              <w:t xml:space="preserve"> у </w:t>
            </w:r>
            <w:proofErr w:type="spellStart"/>
            <w:r w:rsidR="00AC4169" w:rsidRPr="00D573C0">
              <w:rPr>
                <w:szCs w:val="28"/>
              </w:rPr>
              <w:t>медичних</w:t>
            </w:r>
            <w:proofErr w:type="spellEnd"/>
            <w:r w:rsidR="00AC4169" w:rsidRPr="00D573C0">
              <w:rPr>
                <w:szCs w:val="28"/>
              </w:rPr>
              <w:t xml:space="preserve"> закладах   Малинської  </w:t>
            </w:r>
            <w:proofErr w:type="spellStart"/>
            <w:r w:rsidR="00AC4169" w:rsidRPr="00D573C0">
              <w:rPr>
                <w:szCs w:val="28"/>
              </w:rPr>
              <w:t>міської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територіальної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громади</w:t>
            </w:r>
            <w:proofErr w:type="spellEnd"/>
            <w:r w:rsidR="00AC4169" w:rsidRPr="00D573C0">
              <w:rPr>
                <w:szCs w:val="28"/>
              </w:rPr>
              <w:t>.</w:t>
            </w:r>
          </w:p>
          <w:p w:rsidR="00255418" w:rsidRPr="00D573C0" w:rsidRDefault="00255418" w:rsidP="0056025F">
            <w:pPr>
              <w:tabs>
                <w:tab w:val="left" w:pos="585"/>
              </w:tabs>
              <w:jc w:val="both"/>
              <w:rPr>
                <w:szCs w:val="28"/>
              </w:rPr>
            </w:pPr>
            <w:r w:rsidRPr="00D573C0">
              <w:rPr>
                <w:szCs w:val="28"/>
                <w:lang w:val="uk-UA"/>
              </w:rPr>
              <w:t xml:space="preserve">         Прийняття Програми дасть змогу залучити до роботи в закладах  охорони здоров’я  громади спеціалістів в медицині</w:t>
            </w:r>
            <w:r w:rsidR="0056025F" w:rsidRPr="00D573C0">
              <w:rPr>
                <w:szCs w:val="28"/>
                <w:lang w:val="uk-UA"/>
              </w:rPr>
              <w:t>.</w:t>
            </w:r>
          </w:p>
          <w:p w:rsidR="00AC4169" w:rsidRPr="00D573C0" w:rsidRDefault="00590160" w:rsidP="00F52E13">
            <w:pPr>
              <w:jc w:val="both"/>
              <w:rPr>
                <w:szCs w:val="28"/>
              </w:rPr>
            </w:pPr>
            <w:r w:rsidRPr="00D573C0">
              <w:rPr>
                <w:szCs w:val="28"/>
                <w:lang w:val="uk-UA"/>
              </w:rPr>
              <w:t xml:space="preserve">        </w:t>
            </w:r>
            <w:proofErr w:type="spellStart"/>
            <w:r w:rsidR="00AC4169" w:rsidRPr="00D573C0">
              <w:rPr>
                <w:szCs w:val="28"/>
              </w:rPr>
              <w:t>Покращити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медичне</w:t>
            </w:r>
            <w:proofErr w:type="spellEnd"/>
            <w:r w:rsidR="00AC4169" w:rsidRPr="00D573C0">
              <w:rPr>
                <w:szCs w:val="28"/>
              </w:rPr>
              <w:t xml:space="preserve"> </w:t>
            </w:r>
            <w:proofErr w:type="spellStart"/>
            <w:r w:rsidR="00AC4169" w:rsidRPr="00D573C0">
              <w:rPr>
                <w:szCs w:val="28"/>
              </w:rPr>
              <w:t>обслуговування</w:t>
            </w:r>
            <w:proofErr w:type="spellEnd"/>
            <w:r w:rsidR="00AC4169" w:rsidRPr="00D573C0">
              <w:rPr>
                <w:szCs w:val="28"/>
              </w:rPr>
              <w:t xml:space="preserve"> на </w:t>
            </w:r>
            <w:proofErr w:type="spellStart"/>
            <w:r w:rsidR="00AC4169" w:rsidRPr="00D573C0">
              <w:rPr>
                <w:szCs w:val="28"/>
              </w:rPr>
              <w:t>території</w:t>
            </w:r>
            <w:proofErr w:type="spellEnd"/>
            <w:r w:rsidR="00AC4169" w:rsidRPr="00D573C0">
              <w:rPr>
                <w:szCs w:val="28"/>
              </w:rPr>
              <w:t xml:space="preserve">  Малинської </w:t>
            </w:r>
            <w:proofErr w:type="spellStart"/>
            <w:r w:rsidR="00AC4169" w:rsidRPr="00D573C0">
              <w:rPr>
                <w:szCs w:val="28"/>
              </w:rPr>
              <w:t>громади</w:t>
            </w:r>
            <w:proofErr w:type="spellEnd"/>
            <w:r w:rsidR="00AC4169" w:rsidRPr="00D573C0">
              <w:rPr>
                <w:szCs w:val="28"/>
              </w:rPr>
              <w:t>.</w:t>
            </w:r>
          </w:p>
          <w:p w:rsidR="00AC4169" w:rsidRPr="00D573C0" w:rsidRDefault="00AC4169" w:rsidP="00F52E13">
            <w:pPr>
              <w:ind w:firstLine="567"/>
              <w:jc w:val="both"/>
              <w:rPr>
                <w:b/>
                <w:bCs/>
                <w:szCs w:val="28"/>
                <w:lang w:val="uk-UA"/>
              </w:rPr>
            </w:pPr>
          </w:p>
          <w:p w:rsidR="00AC4169" w:rsidRPr="00D573C0" w:rsidRDefault="00EF297B" w:rsidP="00F52E13">
            <w:pPr>
              <w:ind w:firstLine="567"/>
              <w:jc w:val="both"/>
              <w:rPr>
                <w:b/>
                <w:szCs w:val="28"/>
              </w:rPr>
            </w:pPr>
            <w:r w:rsidRPr="00D573C0">
              <w:rPr>
                <w:b/>
                <w:szCs w:val="28"/>
                <w:lang w:val="uk-UA"/>
              </w:rPr>
              <w:t>8.</w:t>
            </w:r>
            <w:r w:rsidR="00AC4169" w:rsidRPr="00D573C0">
              <w:rPr>
                <w:b/>
                <w:szCs w:val="28"/>
                <w:lang w:val="uk-UA"/>
              </w:rPr>
              <w:t>Очікуване р</w:t>
            </w:r>
            <w:proofErr w:type="spellStart"/>
            <w:r w:rsidR="00AC4169" w:rsidRPr="00D573C0">
              <w:rPr>
                <w:b/>
                <w:szCs w:val="28"/>
              </w:rPr>
              <w:t>есурсне</w:t>
            </w:r>
            <w:proofErr w:type="spellEnd"/>
            <w:r w:rsidR="00AC4169" w:rsidRPr="00D573C0">
              <w:rPr>
                <w:b/>
                <w:szCs w:val="28"/>
              </w:rPr>
              <w:t xml:space="preserve"> </w:t>
            </w:r>
            <w:proofErr w:type="spellStart"/>
            <w:r w:rsidR="00AC4169" w:rsidRPr="00D573C0">
              <w:rPr>
                <w:b/>
                <w:szCs w:val="28"/>
              </w:rPr>
              <w:t>забезпечення</w:t>
            </w:r>
            <w:proofErr w:type="spellEnd"/>
          </w:p>
          <w:p w:rsidR="00AC4169" w:rsidRPr="00D573C0" w:rsidRDefault="00AC4169" w:rsidP="00F52E13">
            <w:pPr>
              <w:ind w:firstLine="567"/>
              <w:jc w:val="both"/>
              <w:rPr>
                <w:b/>
                <w:szCs w:val="28"/>
              </w:rPr>
            </w:pP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2463"/>
              <w:gridCol w:w="999"/>
              <w:gridCol w:w="980"/>
              <w:gridCol w:w="1918"/>
            </w:tblGrid>
            <w:tr w:rsidR="00AC4169" w:rsidRPr="00D573C0" w:rsidTr="0008277B">
              <w:trPr>
                <w:trHeight w:val="426"/>
              </w:trPr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Джерела фінансування та заходи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Очікуваний обсяг </w:t>
                  </w:r>
                  <w:r w:rsidR="00F52E13" w:rsidRPr="00D573C0">
                    <w:rPr>
                      <w:szCs w:val="28"/>
                      <w:lang w:val="uk-UA"/>
                    </w:rPr>
                    <w:t>коштів,  тис. грн</w:t>
                  </w:r>
                  <w:r w:rsidRPr="00D573C0">
                    <w:rPr>
                      <w:szCs w:val="28"/>
                      <w:lang w:val="uk-UA"/>
                    </w:rPr>
                    <w:t xml:space="preserve"> разом</w:t>
                  </w:r>
                </w:p>
              </w:tc>
              <w:tc>
                <w:tcPr>
                  <w:tcW w:w="3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Кошти на рік, тис. грн.</w:t>
                  </w:r>
                </w:p>
              </w:tc>
            </w:tr>
            <w:tr w:rsidR="00AC4169" w:rsidRPr="00D573C0" w:rsidTr="0008277B">
              <w:trPr>
                <w:trHeight w:val="289"/>
              </w:trPr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2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6331EE" w:rsidP="00F52E13">
                  <w:pPr>
                    <w:jc w:val="both"/>
                    <w:rPr>
                      <w:szCs w:val="28"/>
                    </w:rPr>
                  </w:pPr>
                  <w:r w:rsidRPr="00D573C0">
                    <w:rPr>
                      <w:szCs w:val="28"/>
                    </w:rPr>
                    <w:t xml:space="preserve">2023 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6331EE" w:rsidP="00F52E13">
                  <w:pPr>
                    <w:jc w:val="both"/>
                    <w:rPr>
                      <w:szCs w:val="28"/>
                    </w:rPr>
                  </w:pPr>
                  <w:r w:rsidRPr="00D573C0">
                    <w:rPr>
                      <w:szCs w:val="28"/>
                    </w:rPr>
                    <w:t xml:space="preserve">2024 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6331EE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 xml:space="preserve">2025 </w:t>
                  </w:r>
                </w:p>
              </w:tc>
            </w:tr>
            <w:tr w:rsidR="00AC4169" w:rsidRPr="00D573C0" w:rsidTr="0008277B">
              <w:trPr>
                <w:trHeight w:val="38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color w:val="FF0000"/>
                      <w:szCs w:val="28"/>
                      <w:lang w:val="uk-UA"/>
                    </w:rPr>
                  </w:pPr>
                  <w:r w:rsidRPr="00D573C0">
                    <w:rPr>
                      <w:color w:val="000000" w:themeColor="text1"/>
                      <w:szCs w:val="28"/>
                      <w:lang w:val="uk-UA"/>
                    </w:rPr>
                    <w:t>Бюджет</w:t>
                  </w:r>
                  <w:r w:rsidRPr="00D573C0">
                    <w:rPr>
                      <w:szCs w:val="28"/>
                      <w:lang w:val="uk-UA"/>
                    </w:rPr>
                    <w:t xml:space="preserve"> Малинської міської територіальної громади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2100.0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600,0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700</w:t>
                  </w:r>
                  <w:r w:rsidRPr="00D573C0">
                    <w:rPr>
                      <w:szCs w:val="28"/>
                      <w:lang w:val="uk-UA"/>
                    </w:rPr>
                    <w:t>,0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AC4169" w:rsidP="00F52E13">
                  <w:pPr>
                    <w:tabs>
                      <w:tab w:val="left" w:pos="765"/>
                      <w:tab w:val="center" w:pos="1134"/>
                    </w:tabs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</w:rPr>
                    <w:t>800</w:t>
                  </w:r>
                  <w:r w:rsidRPr="00D573C0">
                    <w:rPr>
                      <w:szCs w:val="28"/>
                      <w:lang w:val="uk-UA"/>
                    </w:rPr>
                    <w:t>,0</w:t>
                  </w:r>
                </w:p>
              </w:tc>
            </w:tr>
            <w:tr w:rsidR="00AC4169" w:rsidRPr="00D573C0" w:rsidTr="0008277B">
              <w:trPr>
                <w:trHeight w:val="31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proofErr w:type="spellStart"/>
                  <w:r w:rsidRPr="00D573C0">
                    <w:rPr>
                      <w:szCs w:val="28"/>
                    </w:rPr>
                    <w:t>Інші</w:t>
                  </w:r>
                  <w:proofErr w:type="spellEnd"/>
                  <w:r w:rsidRPr="00D573C0">
                    <w:rPr>
                      <w:szCs w:val="28"/>
                    </w:rPr>
                    <w:t xml:space="preserve"> </w:t>
                  </w:r>
                  <w:proofErr w:type="spellStart"/>
                  <w:r w:rsidRPr="00D573C0">
                    <w:rPr>
                      <w:szCs w:val="28"/>
                    </w:rPr>
                    <w:t>джерела</w:t>
                  </w:r>
                  <w:proofErr w:type="spellEnd"/>
                  <w:r w:rsidRPr="00D573C0">
                    <w:rPr>
                      <w:szCs w:val="28"/>
                    </w:rPr>
                    <w:t xml:space="preserve"> 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4169" w:rsidRPr="00D573C0" w:rsidRDefault="00AC4169" w:rsidP="00F52E13">
                  <w:pPr>
                    <w:ind w:firstLine="567"/>
                    <w:jc w:val="both"/>
                    <w:rPr>
                      <w:szCs w:val="28"/>
                      <w:lang w:val="uk-UA"/>
                    </w:rPr>
                  </w:pPr>
                  <w:r w:rsidRPr="00D573C0">
                    <w:rPr>
                      <w:szCs w:val="28"/>
                      <w:lang w:val="uk-UA"/>
                    </w:rPr>
                    <w:t>-</w:t>
                  </w:r>
                </w:p>
              </w:tc>
            </w:tr>
          </w:tbl>
          <w:p w:rsidR="00AC4169" w:rsidRPr="00D573C0" w:rsidRDefault="00AC4169" w:rsidP="00F52E13">
            <w:pPr>
              <w:ind w:firstLine="567"/>
              <w:jc w:val="both"/>
              <w:rPr>
                <w:b/>
                <w:bCs/>
                <w:szCs w:val="28"/>
                <w:lang w:val="uk-UA"/>
              </w:rPr>
            </w:pPr>
          </w:p>
          <w:p w:rsidR="00AC4169" w:rsidRPr="00D573C0" w:rsidRDefault="00C43324" w:rsidP="00F52E13">
            <w:pPr>
              <w:ind w:firstLine="567"/>
              <w:jc w:val="both"/>
              <w:rPr>
                <w:b/>
                <w:bCs/>
                <w:szCs w:val="28"/>
                <w:lang w:val="uk-UA"/>
              </w:rPr>
            </w:pPr>
            <w:r w:rsidRPr="00D573C0">
              <w:rPr>
                <w:b/>
                <w:bCs/>
                <w:szCs w:val="28"/>
                <w:lang w:val="uk-UA"/>
              </w:rPr>
              <w:t>9</w:t>
            </w:r>
            <w:r w:rsidR="00AC4169" w:rsidRPr="00D573C0">
              <w:rPr>
                <w:b/>
                <w:bCs/>
                <w:szCs w:val="28"/>
                <w:lang w:val="uk-UA"/>
              </w:rPr>
              <w:t xml:space="preserve">. </w:t>
            </w:r>
            <w:r w:rsidR="006331EE" w:rsidRPr="00D573C0">
              <w:rPr>
                <w:b/>
                <w:bCs/>
                <w:szCs w:val="28"/>
                <w:lang w:val="uk-UA"/>
              </w:rPr>
              <w:t>Контроль за виконанням Програми</w:t>
            </w:r>
          </w:p>
          <w:p w:rsidR="00AC4169" w:rsidRPr="00D573C0" w:rsidRDefault="00AC4169" w:rsidP="00F52E13">
            <w:pPr>
              <w:ind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Малинської міської ради. </w:t>
            </w:r>
          </w:p>
          <w:p w:rsidR="00AC4169" w:rsidRPr="00D573C0" w:rsidRDefault="00AC4169" w:rsidP="00F52E13">
            <w:pPr>
              <w:ind w:firstLine="567"/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 xml:space="preserve">Інформація про виконання Програми подається відділом охорони здоров’я за потреби до міської ради, виконавчого комітету міської ради, фінансового управління. </w:t>
            </w:r>
          </w:p>
          <w:p w:rsidR="00AC4169" w:rsidRPr="00D573C0" w:rsidRDefault="00AC4169" w:rsidP="00F52E13">
            <w:pPr>
              <w:tabs>
                <w:tab w:val="left" w:pos="570"/>
              </w:tabs>
              <w:ind w:firstLine="567"/>
              <w:jc w:val="both"/>
              <w:rPr>
                <w:szCs w:val="28"/>
                <w:lang w:val="uk-UA"/>
              </w:rPr>
            </w:pPr>
          </w:p>
          <w:p w:rsidR="0056025F" w:rsidRPr="00D573C0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Cs w:val="28"/>
                <w:lang w:val="uk-UA"/>
              </w:rPr>
            </w:pPr>
          </w:p>
          <w:p w:rsidR="0056025F" w:rsidRPr="00D573C0" w:rsidRDefault="0056025F" w:rsidP="00F52E13">
            <w:pPr>
              <w:tabs>
                <w:tab w:val="left" w:pos="570"/>
              </w:tabs>
              <w:ind w:firstLine="567"/>
              <w:jc w:val="both"/>
              <w:rPr>
                <w:szCs w:val="28"/>
                <w:lang w:val="uk-UA"/>
              </w:rPr>
            </w:pPr>
          </w:p>
          <w:p w:rsidR="00AC4169" w:rsidRPr="00D573C0" w:rsidRDefault="00AC4169" w:rsidP="00F52E13">
            <w:pPr>
              <w:tabs>
                <w:tab w:val="left" w:pos="5396"/>
              </w:tabs>
              <w:jc w:val="both"/>
              <w:rPr>
                <w:szCs w:val="28"/>
                <w:lang w:val="uk-UA"/>
              </w:rPr>
            </w:pPr>
            <w:r w:rsidRPr="00D573C0">
              <w:rPr>
                <w:szCs w:val="28"/>
                <w:lang w:val="uk-UA"/>
              </w:rPr>
              <w:t>Секретар мі</w:t>
            </w:r>
            <w:bookmarkStart w:id="0" w:name="_GoBack"/>
            <w:bookmarkEnd w:id="0"/>
            <w:r w:rsidRPr="00D573C0">
              <w:rPr>
                <w:szCs w:val="28"/>
                <w:lang w:val="uk-UA"/>
              </w:rPr>
              <w:t>ської ради                                                        Василь МАЙСТРЕНКО</w:t>
            </w:r>
          </w:p>
        </w:tc>
      </w:tr>
    </w:tbl>
    <w:p w:rsidR="00665C0A" w:rsidRPr="002A7F35" w:rsidRDefault="00665C0A" w:rsidP="00D573C0">
      <w:pPr>
        <w:tabs>
          <w:tab w:val="left" w:pos="5387"/>
          <w:tab w:val="left" w:pos="7088"/>
        </w:tabs>
        <w:jc w:val="both"/>
        <w:rPr>
          <w:lang w:val="uk-UA"/>
        </w:rPr>
      </w:pPr>
    </w:p>
    <w:sectPr w:rsidR="00665C0A" w:rsidRPr="002A7F35" w:rsidSect="00D573C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1A82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46DC4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06D8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71E4"/>
    <w:rsid w:val="00141911"/>
    <w:rsid w:val="00155837"/>
    <w:rsid w:val="00155E01"/>
    <w:rsid w:val="001560E7"/>
    <w:rsid w:val="00162910"/>
    <w:rsid w:val="00165345"/>
    <w:rsid w:val="001744ED"/>
    <w:rsid w:val="0017691B"/>
    <w:rsid w:val="00181D74"/>
    <w:rsid w:val="00182DC8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35DA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4A54"/>
    <w:rsid w:val="00255418"/>
    <w:rsid w:val="00255902"/>
    <w:rsid w:val="00255D24"/>
    <w:rsid w:val="002608D7"/>
    <w:rsid w:val="0026287A"/>
    <w:rsid w:val="00264C8E"/>
    <w:rsid w:val="00264D35"/>
    <w:rsid w:val="00270644"/>
    <w:rsid w:val="00270FB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75FB"/>
    <w:rsid w:val="00400A9A"/>
    <w:rsid w:val="004068E9"/>
    <w:rsid w:val="00412533"/>
    <w:rsid w:val="00412A72"/>
    <w:rsid w:val="00412C5E"/>
    <w:rsid w:val="00413603"/>
    <w:rsid w:val="00415530"/>
    <w:rsid w:val="00416D38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36CB3"/>
    <w:rsid w:val="0044098D"/>
    <w:rsid w:val="004457A3"/>
    <w:rsid w:val="00450AC2"/>
    <w:rsid w:val="00454AF0"/>
    <w:rsid w:val="00455072"/>
    <w:rsid w:val="00455E79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1DB3"/>
    <w:rsid w:val="004A1EE9"/>
    <w:rsid w:val="004A5E64"/>
    <w:rsid w:val="004B2ADA"/>
    <w:rsid w:val="004B391F"/>
    <w:rsid w:val="004B4B5D"/>
    <w:rsid w:val="004B6E97"/>
    <w:rsid w:val="004C22DF"/>
    <w:rsid w:val="004C5E26"/>
    <w:rsid w:val="004C6C5C"/>
    <w:rsid w:val="004C7377"/>
    <w:rsid w:val="004D0243"/>
    <w:rsid w:val="004D02DD"/>
    <w:rsid w:val="004D067E"/>
    <w:rsid w:val="004D0A31"/>
    <w:rsid w:val="004D0FAA"/>
    <w:rsid w:val="004D2A54"/>
    <w:rsid w:val="004D4011"/>
    <w:rsid w:val="004D563C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4F47"/>
    <w:rsid w:val="00525C3E"/>
    <w:rsid w:val="005266BF"/>
    <w:rsid w:val="005275E7"/>
    <w:rsid w:val="0053119A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025F"/>
    <w:rsid w:val="005622B2"/>
    <w:rsid w:val="00570971"/>
    <w:rsid w:val="005709C9"/>
    <w:rsid w:val="0057175A"/>
    <w:rsid w:val="00581A63"/>
    <w:rsid w:val="005828FA"/>
    <w:rsid w:val="00585BC1"/>
    <w:rsid w:val="00590160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431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69E7"/>
    <w:rsid w:val="005D6E20"/>
    <w:rsid w:val="005D7906"/>
    <w:rsid w:val="005E129D"/>
    <w:rsid w:val="005E714E"/>
    <w:rsid w:val="005F1698"/>
    <w:rsid w:val="005F2BF0"/>
    <w:rsid w:val="0060214E"/>
    <w:rsid w:val="00610CEE"/>
    <w:rsid w:val="00612133"/>
    <w:rsid w:val="00617A54"/>
    <w:rsid w:val="006230B2"/>
    <w:rsid w:val="0062313F"/>
    <w:rsid w:val="00623A16"/>
    <w:rsid w:val="0062592F"/>
    <w:rsid w:val="00625F59"/>
    <w:rsid w:val="006271F6"/>
    <w:rsid w:val="00630E1A"/>
    <w:rsid w:val="006312FC"/>
    <w:rsid w:val="006331EE"/>
    <w:rsid w:val="00634AFE"/>
    <w:rsid w:val="006450B1"/>
    <w:rsid w:val="00645B53"/>
    <w:rsid w:val="00647270"/>
    <w:rsid w:val="00650F63"/>
    <w:rsid w:val="00653192"/>
    <w:rsid w:val="0065361F"/>
    <w:rsid w:val="006570B3"/>
    <w:rsid w:val="00657D67"/>
    <w:rsid w:val="006632A8"/>
    <w:rsid w:val="006632BA"/>
    <w:rsid w:val="00665C0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4797"/>
    <w:rsid w:val="00695490"/>
    <w:rsid w:val="006A034D"/>
    <w:rsid w:val="006A0E84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1972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4FE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22C28"/>
    <w:rsid w:val="00823A0D"/>
    <w:rsid w:val="00824CAC"/>
    <w:rsid w:val="00827B8B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CFA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07B81"/>
    <w:rsid w:val="0091057F"/>
    <w:rsid w:val="009136EC"/>
    <w:rsid w:val="00913D09"/>
    <w:rsid w:val="00913DA9"/>
    <w:rsid w:val="00921345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4BA6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DF"/>
    <w:rsid w:val="00AC28E5"/>
    <w:rsid w:val="00AC4169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495E"/>
    <w:rsid w:val="00C3556A"/>
    <w:rsid w:val="00C35757"/>
    <w:rsid w:val="00C374F9"/>
    <w:rsid w:val="00C37A5B"/>
    <w:rsid w:val="00C43324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538D"/>
    <w:rsid w:val="00D26550"/>
    <w:rsid w:val="00D2730C"/>
    <w:rsid w:val="00D27CEC"/>
    <w:rsid w:val="00D329DC"/>
    <w:rsid w:val="00D33A0D"/>
    <w:rsid w:val="00D33B82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3C0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2A43"/>
    <w:rsid w:val="00D969E3"/>
    <w:rsid w:val="00D96B16"/>
    <w:rsid w:val="00D96B63"/>
    <w:rsid w:val="00D97C31"/>
    <w:rsid w:val="00DA0284"/>
    <w:rsid w:val="00DA3145"/>
    <w:rsid w:val="00DA3283"/>
    <w:rsid w:val="00DA7537"/>
    <w:rsid w:val="00DB3AD5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1CE3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1E1B"/>
    <w:rsid w:val="00E853DF"/>
    <w:rsid w:val="00E904FC"/>
    <w:rsid w:val="00E90684"/>
    <w:rsid w:val="00E91119"/>
    <w:rsid w:val="00E9145E"/>
    <w:rsid w:val="00E92CBA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C3C7B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297B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29CC"/>
    <w:rsid w:val="00F432A9"/>
    <w:rsid w:val="00F43A98"/>
    <w:rsid w:val="00F44068"/>
    <w:rsid w:val="00F462EA"/>
    <w:rsid w:val="00F466D4"/>
    <w:rsid w:val="00F51FDD"/>
    <w:rsid w:val="00F52E13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2DA7"/>
    <w:rsid w:val="00F92E3A"/>
    <w:rsid w:val="00F93B60"/>
    <w:rsid w:val="00F9529D"/>
    <w:rsid w:val="00FA0938"/>
    <w:rsid w:val="00FA1D12"/>
    <w:rsid w:val="00FA3258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AC4169"/>
    <w:rPr>
      <w:b/>
      <w:bCs/>
    </w:rPr>
  </w:style>
  <w:style w:type="paragraph" w:styleId="a7">
    <w:name w:val="Normal (Web)"/>
    <w:basedOn w:val="a"/>
    <w:uiPriority w:val="99"/>
    <w:unhideWhenUsed/>
    <w:rsid w:val="00AC4169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182DC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AC4169"/>
    <w:rPr>
      <w:b/>
      <w:bCs/>
    </w:rPr>
  </w:style>
  <w:style w:type="paragraph" w:styleId="a7">
    <w:name w:val="Normal (Web)"/>
    <w:basedOn w:val="a"/>
    <w:uiPriority w:val="99"/>
    <w:unhideWhenUsed/>
    <w:rsid w:val="00AC4169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182DC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4505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cp:lastPrinted>2023-11-21T14:44:00Z</cp:lastPrinted>
  <dcterms:created xsi:type="dcterms:W3CDTF">2020-12-08T13:37:00Z</dcterms:created>
  <dcterms:modified xsi:type="dcterms:W3CDTF">2023-11-21T15:13:00Z</dcterms:modified>
</cp:coreProperties>
</file>