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316" w:rsidRPr="00B52316" w:rsidRDefault="00B52316" w:rsidP="00B52316">
      <w:pPr>
        <w:spacing w:after="0" w:line="240" w:lineRule="auto"/>
        <w:ind w:right="43"/>
        <w:jc w:val="center"/>
        <w:rPr>
          <w:rFonts w:ascii="Times New Roman" w:hAnsi="Times New Roman"/>
          <w:b/>
          <w:sz w:val="20"/>
          <w:szCs w:val="20"/>
          <w:lang w:val="uk-UA"/>
        </w:rPr>
      </w:pPr>
      <w:bookmarkStart w:id="0" w:name="_GoBack"/>
      <w:bookmarkEnd w:id="0"/>
      <w:r>
        <w:rPr>
          <w:rFonts w:ascii="Times New Roman" w:hAnsi="Times New Roman"/>
          <w:b/>
          <w:noProof/>
          <w:sz w:val="20"/>
          <w:szCs w:val="20"/>
          <w:lang w:val="uk-UA" w:eastAsia="uk-UA"/>
        </w:rPr>
        <w:drawing>
          <wp:inline distT="0" distB="0" distL="0" distR="0">
            <wp:extent cx="533400" cy="647700"/>
            <wp:effectExtent l="19050" t="0" r="0" b="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2316" w:rsidRPr="00B52316" w:rsidRDefault="00B52316" w:rsidP="00B52316">
      <w:pPr>
        <w:spacing w:after="0" w:line="240" w:lineRule="auto"/>
        <w:ind w:right="43"/>
        <w:jc w:val="center"/>
        <w:rPr>
          <w:rFonts w:ascii="Times New Roman" w:hAnsi="Times New Roman"/>
          <w:b/>
          <w:sz w:val="16"/>
          <w:szCs w:val="16"/>
          <w:lang w:val="uk-UA"/>
        </w:rPr>
      </w:pPr>
    </w:p>
    <w:p w:rsidR="00B52316" w:rsidRPr="00B52316" w:rsidRDefault="00B52316" w:rsidP="00B52316">
      <w:pPr>
        <w:spacing w:after="0" w:line="240" w:lineRule="auto"/>
        <w:jc w:val="center"/>
        <w:rPr>
          <w:rFonts w:ascii="Times New Roman" w:hAnsi="Times New Roman"/>
          <w:sz w:val="24"/>
          <w:szCs w:val="24"/>
          <w:lang w:val="uk-UA"/>
        </w:rPr>
      </w:pPr>
      <w:r w:rsidRPr="00B52316">
        <w:rPr>
          <w:rFonts w:ascii="Times New Roman" w:hAnsi="Times New Roman"/>
          <w:sz w:val="24"/>
          <w:szCs w:val="24"/>
          <w:lang w:val="uk-UA"/>
        </w:rPr>
        <w:t>УКРАЇНА</w:t>
      </w:r>
    </w:p>
    <w:p w:rsidR="00B52316" w:rsidRPr="00B52316" w:rsidRDefault="00B52316" w:rsidP="00B52316">
      <w:pPr>
        <w:keepNext/>
        <w:spacing w:after="0" w:line="240" w:lineRule="auto"/>
        <w:jc w:val="center"/>
        <w:outlineLvl w:val="0"/>
        <w:rPr>
          <w:rFonts w:ascii="Times New Roman" w:hAnsi="Times New Roman"/>
          <w:caps/>
          <w:sz w:val="24"/>
          <w:szCs w:val="24"/>
          <w:lang w:val="uk-UA" w:eastAsia="uk-UA"/>
        </w:rPr>
      </w:pPr>
      <w:r w:rsidRPr="00B52316">
        <w:rPr>
          <w:rFonts w:ascii="Times New Roman" w:hAnsi="Times New Roman"/>
          <w:caps/>
          <w:sz w:val="24"/>
          <w:szCs w:val="24"/>
          <w:lang w:val="uk-UA" w:eastAsia="uk-UA"/>
        </w:rPr>
        <w:t>МАЛИНСЬКА МІСЬКА  РАДА</w:t>
      </w:r>
    </w:p>
    <w:p w:rsidR="00B52316" w:rsidRPr="00B52316" w:rsidRDefault="00B52316" w:rsidP="00B52316">
      <w:pPr>
        <w:spacing w:after="0" w:line="240" w:lineRule="auto"/>
        <w:jc w:val="center"/>
        <w:rPr>
          <w:rFonts w:ascii="Times New Roman" w:hAnsi="Times New Roman"/>
          <w:sz w:val="24"/>
          <w:szCs w:val="24"/>
          <w:lang w:val="uk-UA"/>
        </w:rPr>
      </w:pPr>
      <w:r w:rsidRPr="00B52316">
        <w:rPr>
          <w:rFonts w:ascii="Times New Roman" w:hAnsi="Times New Roman"/>
          <w:sz w:val="24"/>
          <w:szCs w:val="24"/>
          <w:lang w:val="uk-UA"/>
        </w:rPr>
        <w:t>ЖИТОМИРСЬКОЇ ОБЛАСТІ</w:t>
      </w:r>
    </w:p>
    <w:p w:rsidR="00B52316" w:rsidRPr="00B52316" w:rsidRDefault="00B52316" w:rsidP="00B52316">
      <w:pPr>
        <w:spacing w:after="0" w:line="240" w:lineRule="auto"/>
        <w:jc w:val="center"/>
        <w:rPr>
          <w:rFonts w:ascii="Times New Roman" w:hAnsi="Times New Roman"/>
          <w:sz w:val="16"/>
          <w:szCs w:val="16"/>
          <w:lang w:val="uk-UA"/>
        </w:rPr>
      </w:pPr>
    </w:p>
    <w:p w:rsidR="00B52316" w:rsidRPr="00B52316" w:rsidRDefault="00B52316" w:rsidP="00B52316">
      <w:pPr>
        <w:keepNext/>
        <w:spacing w:after="0" w:line="240" w:lineRule="auto"/>
        <w:jc w:val="center"/>
        <w:outlineLvl w:val="0"/>
        <w:rPr>
          <w:rFonts w:ascii="Times New Roman" w:hAnsi="Times New Roman"/>
          <w:b/>
          <w:caps/>
          <w:sz w:val="36"/>
          <w:szCs w:val="36"/>
          <w:lang w:val="uk-UA" w:eastAsia="uk-UA"/>
        </w:rPr>
      </w:pPr>
      <w:r w:rsidRPr="00B52316">
        <w:rPr>
          <w:rFonts w:ascii="Times New Roman" w:hAnsi="Times New Roman"/>
          <w:b/>
          <w:caps/>
          <w:sz w:val="48"/>
          <w:szCs w:val="48"/>
          <w:lang w:val="uk-UA" w:eastAsia="uk-UA"/>
        </w:rPr>
        <w:t xml:space="preserve">Р І Ш Е Н </w:t>
      </w:r>
      <w:proofErr w:type="spellStart"/>
      <w:r w:rsidRPr="00B52316">
        <w:rPr>
          <w:rFonts w:ascii="Times New Roman" w:hAnsi="Times New Roman"/>
          <w:b/>
          <w:caps/>
          <w:sz w:val="48"/>
          <w:szCs w:val="48"/>
          <w:lang w:val="uk-UA" w:eastAsia="uk-UA"/>
        </w:rPr>
        <w:t>Н</w:t>
      </w:r>
      <w:proofErr w:type="spellEnd"/>
      <w:r w:rsidRPr="00B52316">
        <w:rPr>
          <w:rFonts w:ascii="Times New Roman" w:hAnsi="Times New Roman"/>
          <w:b/>
          <w:caps/>
          <w:sz w:val="48"/>
          <w:szCs w:val="48"/>
          <w:lang w:val="uk-UA" w:eastAsia="uk-UA"/>
        </w:rPr>
        <w:t xml:space="preserve"> я</w:t>
      </w:r>
    </w:p>
    <w:p w:rsidR="00B52316" w:rsidRPr="00B52316" w:rsidRDefault="00B52316" w:rsidP="00B52316">
      <w:pPr>
        <w:keepNext/>
        <w:spacing w:after="0" w:line="240" w:lineRule="auto"/>
        <w:jc w:val="center"/>
        <w:outlineLvl w:val="0"/>
        <w:rPr>
          <w:rFonts w:ascii="Times New Roman" w:hAnsi="Times New Roman"/>
          <w:b/>
          <w:caps/>
          <w:sz w:val="16"/>
          <w:szCs w:val="16"/>
          <w:lang w:val="uk-UA" w:eastAsia="uk-UA"/>
        </w:rPr>
      </w:pPr>
    </w:p>
    <w:p w:rsidR="00B52316" w:rsidRPr="00B52316" w:rsidRDefault="00B52316" w:rsidP="00B52316">
      <w:pPr>
        <w:keepNext/>
        <w:spacing w:after="0" w:line="240" w:lineRule="auto"/>
        <w:jc w:val="center"/>
        <w:outlineLvl w:val="2"/>
        <w:rPr>
          <w:rFonts w:ascii="Times New Roman" w:hAnsi="Times New Roman"/>
          <w:b/>
          <w:caps/>
          <w:sz w:val="28"/>
          <w:szCs w:val="20"/>
          <w:lang w:val="uk-UA" w:eastAsia="uk-UA"/>
        </w:rPr>
      </w:pPr>
      <w:r w:rsidRPr="00B52316">
        <w:rPr>
          <w:rFonts w:ascii="Times New Roman" w:hAnsi="Times New Roman"/>
          <w:b/>
          <w:caps/>
          <w:sz w:val="28"/>
          <w:szCs w:val="20"/>
          <w:lang w:val="uk-UA" w:eastAsia="uk-UA"/>
        </w:rPr>
        <w:t>малинської МІСЬКОЇ ради</w:t>
      </w:r>
    </w:p>
    <w:p w:rsidR="00B52316" w:rsidRPr="00B52316" w:rsidRDefault="002044BB" w:rsidP="00B52316">
      <w:pPr>
        <w:spacing w:after="0" w:line="480" w:lineRule="auto"/>
        <w:jc w:val="center"/>
        <w:rPr>
          <w:rFonts w:ascii="Times New Roman" w:hAnsi="Times New Roman"/>
          <w:sz w:val="28"/>
          <w:szCs w:val="24"/>
          <w:lang w:val="uk-UA"/>
        </w:rPr>
      </w:pPr>
      <w:r>
        <w:rPr>
          <w:rFonts w:ascii="Times New Roman" w:hAnsi="Times New Roman"/>
          <w:noProof/>
          <w:sz w:val="20"/>
          <w:szCs w:val="20"/>
        </w:rPr>
        <w:pict>
          <v:line id="Прямая соединительная линия 3" o:spid="_x0000_s1030" style="position:absolute;left:0;text-align:left;z-index:251660288;visibility:visibl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MjXwIAAG4EAAAOAAAAZHJzL2Uyb0RvYy54bWysVN1u0zAUvkfiHSzfd0n6ty1aOqGm5WbA&#10;pI0HcB2nsebYlu01rRAS7Bqpj8ArcAHSpAHPkL4Rx+6PNrhBiFw4x/bxl+9853POzpe1QAtmLFcy&#10;w8lRjBGTVBVczjP89nraOcHIOiILIpRkGV4xi89Hz5+dNTplXVUpUTCDAETatNEZrpzTaRRZWrGa&#10;2COlmYTNUpmaOJiaeVQY0gB6LaJuHA+jRplCG0WZtbCabzfxKOCXJaPuTVla5pDIMHBzYTRhnPkx&#10;Gp2RdG6Irjjd0SD/wKImXMJHD1A5cQTdGv4HVM2pUVaV7oiqOlJlySkLNUA1SfxbNVcV0SzUAuJY&#10;fZDJ/j9Y+npxaRAvMtzDSJIaWtR+3nzYrNvv7ZfNGm0+tj/bb+3X9r790d5v7iB+2HyC2G+2D7vl&#10;Nep5JRttUwAcy0vjtaBLeaUvFL2xSKpxReSchYquVxo+k/gT0ZMjfmI18Jk1r1QBOeTWqSDrsjS1&#10;hwTB0DJ0b3XoHls6RGFxGB8n3d4AIwp7w263F7obkXR/WBvrXjJVIx9kWHDpxSUpWVxY58mQdJ/i&#10;l6WaciGCQYRETYYHx8kAPERrDXK5istrMM1NgLBK8MKn+4PWzGdjYdCCeNOFJ9QKO4/TjLqVRYCv&#10;GCkmu9gRLrYx0BHS40GBQHAXbV317jQ+nZxMTvqdfnc46fTjPO+8mI77neE0OR7kvXw8zpP3nlrS&#10;TyteFEx6dnuHJ/2/c9Durm29efD4QZjoKXpQEMju34F06LBv6tYeM1WsLs2+82DqkLy7gP7WPJ5D&#10;/Pg3MfoFAAD//wMAUEsDBBQABgAIAAAAIQBH5OW/3wAAAAYBAAAPAAAAZHJzL2Rvd25yZXYueG1s&#10;TI8xT8MwFIR3JP6D9ZBYKuqEKiUNealQBQsDUlsG2Nz4kUTEz6ntNoFfj5lgPN3p7rtyPZlenMn5&#10;zjJCOk9AENdWd9wgvO6fbnIQPijWqrdMCF/kYV1dXpSq0HbkLZ13oRGxhH2hENoQhkJKX7dklJ/b&#10;gTh6H9YZFaJ0jdROjbHc9PI2SZbSqI7jQqsG2rRUf+5OBkFvvX/cTPn34sU9H49v+ex93M8Qr6+m&#10;h3sQgabwF4Zf/IgOVWQ62BNrL3qEVcwhZGkGIrqr7C4+OyAs0wXIqpT/8asfAAAA//8DAFBLAQIt&#10;ABQABgAIAAAAIQC2gziS/gAAAOEBAAATAAAAAAAAAAAAAAAAAAAAAABbQ29udGVudF9UeXBlc10u&#10;eG1sUEsBAi0AFAAGAAgAAAAhADj9If/WAAAAlAEAAAsAAAAAAAAAAAAAAAAALwEAAF9yZWxzLy5y&#10;ZWxzUEsBAi0AFAAGAAgAAAAhAALMEyNfAgAAbgQAAA4AAAAAAAAAAAAAAAAALgIAAGRycy9lMm9E&#10;b2MueG1sUEsBAi0AFAAGAAgAAAAhAEfk5b/fAAAABgEAAA8AAAAAAAAAAAAAAAAAuQQAAGRycy9k&#10;b3ducmV2LnhtbFBLBQYAAAAABAAEAPMAAADFBQAAAAA=&#10;" strokeweight="4.5pt">
            <v:stroke linestyle="thinThick"/>
          </v:line>
        </w:pict>
      </w:r>
      <w:r w:rsidR="00B52316" w:rsidRPr="00B52316">
        <w:rPr>
          <w:rFonts w:ascii="Times New Roman" w:hAnsi="Times New Roman"/>
          <w:sz w:val="28"/>
          <w:szCs w:val="24"/>
          <w:lang w:val="uk-UA"/>
        </w:rPr>
        <w:t>(</w:t>
      </w:r>
      <w:r w:rsidR="00DF55D4">
        <w:rPr>
          <w:rFonts w:ascii="Times New Roman" w:hAnsi="Times New Roman"/>
          <w:sz w:val="28"/>
          <w:szCs w:val="24"/>
          <w:lang w:val="uk-UA"/>
        </w:rPr>
        <w:t>______________</w:t>
      </w:r>
      <w:r w:rsidR="00B52316" w:rsidRPr="00B52316">
        <w:rPr>
          <w:rFonts w:ascii="Times New Roman" w:hAnsi="Times New Roman"/>
          <w:sz w:val="28"/>
          <w:szCs w:val="24"/>
          <w:lang w:val="uk-UA"/>
        </w:rPr>
        <w:t xml:space="preserve"> сесія восьмого скликання)</w:t>
      </w:r>
    </w:p>
    <w:p w:rsidR="00B52316" w:rsidRPr="00B52316" w:rsidRDefault="00B52316" w:rsidP="00B52316">
      <w:pPr>
        <w:spacing w:after="0" w:line="240" w:lineRule="auto"/>
        <w:rPr>
          <w:rFonts w:ascii="Times New Roman" w:hAnsi="Times New Roman"/>
          <w:sz w:val="28"/>
          <w:szCs w:val="24"/>
          <w:u w:val="single"/>
        </w:rPr>
      </w:pPr>
      <w:r w:rsidRPr="00B52316">
        <w:rPr>
          <w:rFonts w:ascii="Times New Roman" w:hAnsi="Times New Roman"/>
          <w:sz w:val="28"/>
          <w:szCs w:val="24"/>
          <w:u w:val="single"/>
          <w:lang w:val="uk-UA"/>
        </w:rPr>
        <w:t xml:space="preserve">від </w:t>
      </w:r>
      <w:r>
        <w:rPr>
          <w:rFonts w:ascii="Times New Roman" w:hAnsi="Times New Roman"/>
          <w:sz w:val="28"/>
          <w:szCs w:val="24"/>
          <w:u w:val="single"/>
          <w:lang w:val="uk-UA"/>
        </w:rPr>
        <w:t xml:space="preserve">   </w:t>
      </w:r>
      <w:r w:rsidRPr="00B52316">
        <w:rPr>
          <w:rFonts w:ascii="Times New Roman" w:hAnsi="Times New Roman"/>
          <w:sz w:val="28"/>
          <w:szCs w:val="24"/>
          <w:u w:val="single"/>
          <w:lang w:val="uk-UA"/>
        </w:rPr>
        <w:t xml:space="preserve"> </w:t>
      </w:r>
      <w:r w:rsidR="0092243B">
        <w:rPr>
          <w:rFonts w:ascii="Times New Roman" w:hAnsi="Times New Roman"/>
          <w:sz w:val="28"/>
          <w:szCs w:val="24"/>
          <w:u w:val="single"/>
          <w:lang w:val="uk-UA"/>
        </w:rPr>
        <w:t xml:space="preserve">березня </w:t>
      </w:r>
      <w:r w:rsidRPr="00B52316">
        <w:rPr>
          <w:rFonts w:ascii="Times New Roman" w:hAnsi="Times New Roman"/>
          <w:sz w:val="28"/>
          <w:szCs w:val="24"/>
          <w:u w:val="single"/>
          <w:lang w:val="uk-UA"/>
        </w:rPr>
        <w:t xml:space="preserve"> 202</w:t>
      </w:r>
      <w:r>
        <w:rPr>
          <w:rFonts w:ascii="Times New Roman" w:hAnsi="Times New Roman"/>
          <w:sz w:val="28"/>
          <w:szCs w:val="24"/>
          <w:u w:val="single"/>
          <w:lang w:val="uk-UA"/>
        </w:rPr>
        <w:t>3</w:t>
      </w:r>
      <w:r w:rsidRPr="00B52316">
        <w:rPr>
          <w:rFonts w:ascii="Times New Roman" w:hAnsi="Times New Roman"/>
          <w:sz w:val="28"/>
          <w:szCs w:val="24"/>
          <w:u w:val="single"/>
          <w:lang w:val="uk-UA"/>
        </w:rPr>
        <w:t xml:space="preserve"> року № </w:t>
      </w:r>
      <w:r>
        <w:rPr>
          <w:rFonts w:ascii="Times New Roman" w:hAnsi="Times New Roman"/>
          <w:sz w:val="28"/>
          <w:szCs w:val="24"/>
          <w:u w:val="single"/>
          <w:lang w:val="uk-UA"/>
        </w:rPr>
        <w:t xml:space="preserve"> </w:t>
      </w:r>
    </w:p>
    <w:p w:rsidR="0092243B" w:rsidRDefault="00B52316" w:rsidP="0092243B">
      <w:pPr>
        <w:spacing w:after="0" w:line="240" w:lineRule="auto"/>
        <w:rPr>
          <w:rFonts w:ascii="Times New Roman" w:hAnsi="Times New Roman"/>
          <w:color w:val="000000"/>
          <w:sz w:val="28"/>
          <w:szCs w:val="28"/>
          <w:lang w:val="uk-UA"/>
        </w:rPr>
      </w:pPr>
      <w:r w:rsidRPr="00B52316">
        <w:rPr>
          <w:rFonts w:ascii="Times New Roman" w:hAnsi="Times New Roman"/>
          <w:color w:val="000000"/>
          <w:sz w:val="28"/>
          <w:szCs w:val="28"/>
          <w:lang w:val="uk-UA"/>
        </w:rPr>
        <w:t xml:space="preserve">Про </w:t>
      </w:r>
      <w:r w:rsidR="001212C4">
        <w:rPr>
          <w:rFonts w:ascii="Times New Roman" w:hAnsi="Times New Roman"/>
          <w:color w:val="000000"/>
          <w:sz w:val="28"/>
          <w:szCs w:val="28"/>
          <w:lang w:val="uk-UA"/>
        </w:rPr>
        <w:t xml:space="preserve">комплексну </w:t>
      </w:r>
      <w:r>
        <w:rPr>
          <w:rFonts w:ascii="Times New Roman" w:hAnsi="Times New Roman"/>
          <w:color w:val="000000"/>
          <w:sz w:val="28"/>
          <w:szCs w:val="28"/>
          <w:lang w:val="uk-UA"/>
        </w:rPr>
        <w:t xml:space="preserve"> Прог</w:t>
      </w:r>
      <w:r w:rsidRPr="00B52316">
        <w:rPr>
          <w:rFonts w:ascii="Times New Roman" w:hAnsi="Times New Roman"/>
          <w:color w:val="000000"/>
          <w:sz w:val="28"/>
          <w:szCs w:val="28"/>
          <w:lang w:val="uk-UA"/>
        </w:rPr>
        <w:t>рам</w:t>
      </w:r>
      <w:r w:rsidR="001212C4">
        <w:rPr>
          <w:rFonts w:ascii="Times New Roman" w:hAnsi="Times New Roman"/>
          <w:color w:val="000000"/>
          <w:sz w:val="28"/>
          <w:szCs w:val="28"/>
          <w:lang w:val="uk-UA"/>
        </w:rPr>
        <w:t>у</w:t>
      </w:r>
      <w:r w:rsidR="0092243B">
        <w:rPr>
          <w:rFonts w:ascii="Times New Roman" w:hAnsi="Times New Roman"/>
          <w:color w:val="000000"/>
          <w:sz w:val="28"/>
          <w:szCs w:val="28"/>
          <w:lang w:val="uk-UA"/>
        </w:rPr>
        <w:t xml:space="preserve"> </w:t>
      </w:r>
      <w:bookmarkStart w:id="1" w:name="_Hlk121822075"/>
      <w:r w:rsidR="001212C4">
        <w:rPr>
          <w:rFonts w:ascii="Times New Roman" w:hAnsi="Times New Roman"/>
          <w:color w:val="000000"/>
          <w:sz w:val="28"/>
          <w:szCs w:val="28"/>
          <w:lang w:val="uk-UA"/>
        </w:rPr>
        <w:t>забезпечення</w:t>
      </w:r>
    </w:p>
    <w:p w:rsidR="0092243B" w:rsidRDefault="0092243B" w:rsidP="0092243B">
      <w:pPr>
        <w:spacing w:after="0" w:line="240" w:lineRule="auto"/>
        <w:rPr>
          <w:rFonts w:ascii="Times New Roman" w:hAnsi="Times New Roman"/>
          <w:sz w:val="28"/>
          <w:szCs w:val="28"/>
          <w:lang w:val="uk-UA"/>
        </w:rPr>
      </w:pPr>
      <w:r>
        <w:rPr>
          <w:rFonts w:ascii="Times New Roman" w:hAnsi="Times New Roman"/>
          <w:sz w:val="28"/>
          <w:szCs w:val="28"/>
          <w:lang w:val="uk-UA"/>
        </w:rPr>
        <w:t>Головного центру спеціального контролю</w:t>
      </w:r>
    </w:p>
    <w:p w:rsidR="0092243B" w:rsidRDefault="0092243B" w:rsidP="0092243B">
      <w:pPr>
        <w:spacing w:after="0" w:line="240" w:lineRule="auto"/>
        <w:rPr>
          <w:rFonts w:ascii="Times New Roman" w:hAnsi="Times New Roman"/>
          <w:sz w:val="28"/>
          <w:szCs w:val="28"/>
          <w:lang w:val="uk-UA"/>
        </w:rPr>
      </w:pPr>
      <w:r>
        <w:rPr>
          <w:rFonts w:ascii="Times New Roman" w:hAnsi="Times New Roman"/>
          <w:sz w:val="28"/>
          <w:szCs w:val="28"/>
          <w:lang w:val="uk-UA"/>
        </w:rPr>
        <w:t xml:space="preserve">Національного центру управління та </w:t>
      </w:r>
    </w:p>
    <w:p w:rsidR="0092243B" w:rsidRDefault="0092243B" w:rsidP="0092243B">
      <w:pPr>
        <w:spacing w:after="0" w:line="240" w:lineRule="auto"/>
        <w:rPr>
          <w:rFonts w:ascii="Times New Roman" w:hAnsi="Times New Roman"/>
          <w:sz w:val="28"/>
          <w:szCs w:val="28"/>
          <w:lang w:val="uk-UA"/>
        </w:rPr>
      </w:pPr>
      <w:r>
        <w:rPr>
          <w:rFonts w:ascii="Times New Roman" w:hAnsi="Times New Roman"/>
          <w:sz w:val="28"/>
          <w:szCs w:val="28"/>
          <w:lang w:val="uk-UA"/>
        </w:rPr>
        <w:t>випробувань космічних засобів Державного</w:t>
      </w:r>
    </w:p>
    <w:p w:rsidR="00B52316" w:rsidRPr="00B52316" w:rsidRDefault="0092243B" w:rsidP="0092243B">
      <w:pPr>
        <w:spacing w:after="0" w:line="240" w:lineRule="auto"/>
        <w:rPr>
          <w:rFonts w:ascii="Times New Roman" w:hAnsi="Times New Roman"/>
          <w:color w:val="000000"/>
          <w:sz w:val="28"/>
          <w:szCs w:val="28"/>
          <w:lang w:val="uk-UA"/>
        </w:rPr>
      </w:pPr>
      <w:r>
        <w:rPr>
          <w:rFonts w:ascii="Times New Roman" w:hAnsi="Times New Roman"/>
          <w:sz w:val="28"/>
          <w:szCs w:val="28"/>
          <w:lang w:val="uk-UA"/>
        </w:rPr>
        <w:t>космічного агентства України</w:t>
      </w:r>
      <w:r w:rsidR="00B52316">
        <w:rPr>
          <w:rFonts w:ascii="Times New Roman" w:hAnsi="Times New Roman"/>
          <w:color w:val="000000"/>
          <w:sz w:val="28"/>
          <w:szCs w:val="28"/>
          <w:lang w:val="uk-UA"/>
        </w:rPr>
        <w:t xml:space="preserve"> на 2023 рік</w:t>
      </w:r>
    </w:p>
    <w:bookmarkEnd w:id="1"/>
    <w:p w:rsidR="00B52316" w:rsidRPr="00B52316" w:rsidRDefault="00B52316" w:rsidP="00B52316">
      <w:pPr>
        <w:spacing w:after="0" w:line="240" w:lineRule="auto"/>
        <w:rPr>
          <w:rFonts w:ascii="Times New Roman" w:hAnsi="Times New Roman"/>
          <w:color w:val="666666"/>
          <w:sz w:val="28"/>
          <w:szCs w:val="28"/>
          <w:lang w:val="uk-UA"/>
        </w:rPr>
      </w:pPr>
    </w:p>
    <w:p w:rsidR="00B52316" w:rsidRPr="00B52316" w:rsidRDefault="00B52316" w:rsidP="00B52316">
      <w:pPr>
        <w:spacing w:after="0" w:line="240" w:lineRule="auto"/>
        <w:rPr>
          <w:rFonts w:ascii="Times New Roman" w:hAnsi="Times New Roman"/>
          <w:color w:val="666666"/>
          <w:sz w:val="28"/>
          <w:szCs w:val="28"/>
          <w:lang w:val="uk-UA"/>
        </w:rPr>
      </w:pPr>
    </w:p>
    <w:p w:rsidR="00B52316" w:rsidRPr="00B52316" w:rsidRDefault="00B52316" w:rsidP="00982185">
      <w:pPr>
        <w:tabs>
          <w:tab w:val="left" w:pos="9160"/>
          <w:tab w:val="left" w:pos="10076"/>
          <w:tab w:val="left" w:pos="10992"/>
          <w:tab w:val="left" w:pos="11908"/>
          <w:tab w:val="left" w:pos="12824"/>
          <w:tab w:val="left" w:pos="13740"/>
          <w:tab w:val="left" w:pos="14656"/>
        </w:tabs>
        <w:spacing w:before="120" w:after="0" w:line="24" w:lineRule="atLeast"/>
        <w:ind w:firstLine="567"/>
        <w:jc w:val="both"/>
        <w:rPr>
          <w:rFonts w:ascii="Times New Roman" w:hAnsi="Times New Roman"/>
          <w:sz w:val="28"/>
          <w:szCs w:val="28"/>
          <w:lang w:val="uk-UA"/>
        </w:rPr>
      </w:pPr>
      <w:r w:rsidRPr="00B52316">
        <w:rPr>
          <w:rFonts w:ascii="Times New Roman" w:hAnsi="Times New Roman"/>
          <w:color w:val="000000"/>
          <w:sz w:val="28"/>
          <w:szCs w:val="28"/>
          <w:lang w:val="uk-UA"/>
        </w:rPr>
        <w:t xml:space="preserve">Відповідно </w:t>
      </w:r>
      <w:r>
        <w:rPr>
          <w:rFonts w:ascii="Times New Roman" w:hAnsi="Times New Roman"/>
          <w:color w:val="000000"/>
          <w:sz w:val="28"/>
          <w:szCs w:val="28"/>
          <w:lang w:val="uk-UA"/>
        </w:rPr>
        <w:t xml:space="preserve">до </w:t>
      </w:r>
      <w:r w:rsidRPr="00B52316">
        <w:rPr>
          <w:rFonts w:ascii="Times New Roman" w:hAnsi="Times New Roman"/>
          <w:color w:val="000000"/>
          <w:sz w:val="28"/>
          <w:szCs w:val="28"/>
          <w:lang w:val="uk-UA"/>
        </w:rPr>
        <w:t xml:space="preserve">Закону України «Про місцеве </w:t>
      </w:r>
      <w:r w:rsidRPr="00B52316">
        <w:rPr>
          <w:rFonts w:ascii="Times New Roman" w:hAnsi="Times New Roman"/>
          <w:sz w:val="28"/>
          <w:szCs w:val="28"/>
          <w:lang w:val="uk-UA"/>
        </w:rPr>
        <w:t xml:space="preserve">самоврядування в Україні», </w:t>
      </w:r>
      <w:r w:rsidR="00982185" w:rsidRPr="00982185">
        <w:rPr>
          <w:rFonts w:ascii="Times New Roman" w:hAnsi="Times New Roman"/>
          <w:iCs/>
          <w:sz w:val="28"/>
          <w:szCs w:val="28"/>
          <w:lang w:val="uk-UA" w:eastAsia="uk-UA"/>
        </w:rPr>
        <w:t>Закону України «Про ратифікацію Договору про всеосяжну заборону ядерних випробувань</w:t>
      </w:r>
      <w:r w:rsidR="00982185" w:rsidRPr="00982185">
        <w:rPr>
          <w:rFonts w:ascii="Times New Roman" w:hAnsi="Times New Roman"/>
          <w:sz w:val="28"/>
          <w:szCs w:val="28"/>
          <w:lang w:val="uk-UA" w:eastAsia="uk-UA"/>
        </w:rPr>
        <w:t xml:space="preserve">», </w:t>
      </w:r>
      <w:r w:rsidR="00982185" w:rsidRPr="00982185">
        <w:rPr>
          <w:rFonts w:ascii="Times New Roman" w:hAnsi="Times New Roman"/>
          <w:iCs/>
          <w:sz w:val="28"/>
          <w:szCs w:val="28"/>
          <w:lang w:val="uk-UA" w:eastAsia="uk-UA"/>
        </w:rPr>
        <w:t xml:space="preserve"> </w:t>
      </w:r>
      <w:r w:rsidR="00982185" w:rsidRPr="00982185">
        <w:rPr>
          <w:rFonts w:ascii="Times New Roman" w:hAnsi="Times New Roman"/>
          <w:bCs/>
          <w:sz w:val="28"/>
          <w:szCs w:val="28"/>
          <w:lang w:val="uk-UA"/>
        </w:rPr>
        <w:t xml:space="preserve">Постанови Кабінету Міністрів України «Про затвердження Положення про національну систему сейсмічних спостережень та підвищення безпеки проживання  населення у сейсмонебезпечних регіонах, Положення про Міжвідомчу комісію із сейсмічного моніторингу та Програми  функціонування і розвитку національної системи сейсмічних спостережень та підвищення безпеки проживання населення у сейсмонебезпечних регіонах» від 28 червня 1997 р. N 699 із змінами, Постанови Кабінету Міністрів України «Про створення національної системи сейсмічних спостережень та підвищення безпеки проживання населення у сейсмонебезпечних регіонах» від 11 вересня 1995 р. N 728 із змінами </w:t>
      </w:r>
      <w:r>
        <w:rPr>
          <w:rFonts w:ascii="Times New Roman" w:hAnsi="Times New Roman"/>
          <w:sz w:val="28"/>
          <w:szCs w:val="28"/>
          <w:lang w:val="uk-UA"/>
        </w:rPr>
        <w:t>та інших нормативно – правових актів,</w:t>
      </w:r>
      <w:r w:rsidRPr="00B52316">
        <w:rPr>
          <w:rFonts w:ascii="Times New Roman" w:hAnsi="Times New Roman"/>
          <w:sz w:val="28"/>
          <w:szCs w:val="28"/>
          <w:lang w:val="uk-UA"/>
        </w:rPr>
        <w:t xml:space="preserve"> з </w:t>
      </w:r>
      <w:r w:rsidRPr="00B52316">
        <w:rPr>
          <w:rFonts w:ascii="Times New Roman" w:hAnsi="Times New Roman"/>
          <w:color w:val="000000"/>
          <w:sz w:val="28"/>
          <w:szCs w:val="28"/>
          <w:lang w:val="uk-UA"/>
        </w:rPr>
        <w:t xml:space="preserve">метою </w:t>
      </w:r>
      <w:r w:rsidR="00982185" w:rsidRPr="002D7AA7">
        <w:rPr>
          <w:rFonts w:ascii="Times New Roman" w:hAnsi="Times New Roman" w:cs="Arial"/>
          <w:sz w:val="28"/>
          <w:szCs w:val="28"/>
          <w:lang w:val="uk-UA"/>
        </w:rPr>
        <w:t>протиді</w:t>
      </w:r>
      <w:r w:rsidR="00982185">
        <w:rPr>
          <w:rFonts w:ascii="Times New Roman" w:hAnsi="Times New Roman" w:cs="Arial"/>
          <w:sz w:val="28"/>
          <w:szCs w:val="28"/>
          <w:lang w:val="uk-UA"/>
        </w:rPr>
        <w:t>ї</w:t>
      </w:r>
      <w:r w:rsidR="00982185" w:rsidRPr="002D7AA7">
        <w:rPr>
          <w:rFonts w:ascii="Times New Roman" w:hAnsi="Times New Roman" w:cs="Arial"/>
          <w:sz w:val="28"/>
          <w:szCs w:val="28"/>
          <w:lang w:val="uk-UA"/>
        </w:rPr>
        <w:t xml:space="preserve"> поширенню ядерної зброї</w:t>
      </w:r>
      <w:r w:rsidR="00982185" w:rsidRPr="00B52316">
        <w:rPr>
          <w:rFonts w:ascii="Times New Roman" w:hAnsi="Times New Roman"/>
          <w:color w:val="000000"/>
          <w:sz w:val="28"/>
          <w:szCs w:val="28"/>
          <w:lang w:val="uk-UA"/>
        </w:rPr>
        <w:t xml:space="preserve"> </w:t>
      </w:r>
      <w:r w:rsidR="00982185">
        <w:rPr>
          <w:rFonts w:ascii="Times New Roman" w:hAnsi="Times New Roman"/>
          <w:color w:val="000000"/>
          <w:sz w:val="28"/>
          <w:szCs w:val="28"/>
          <w:lang w:val="uk-UA"/>
        </w:rPr>
        <w:t xml:space="preserve">та </w:t>
      </w:r>
      <w:r w:rsidRPr="00B52316">
        <w:rPr>
          <w:rFonts w:ascii="Times New Roman" w:hAnsi="Times New Roman"/>
          <w:color w:val="000000"/>
          <w:sz w:val="28"/>
          <w:szCs w:val="28"/>
          <w:lang w:val="uk-UA"/>
        </w:rPr>
        <w:t xml:space="preserve">підтримання боєготовності та ефективного виконання завдань щодо захисту </w:t>
      </w:r>
      <w:r w:rsidR="00982185">
        <w:rPr>
          <w:rFonts w:ascii="Times New Roman" w:hAnsi="Times New Roman"/>
          <w:color w:val="000000"/>
          <w:sz w:val="28"/>
          <w:szCs w:val="28"/>
          <w:lang w:val="uk-UA"/>
        </w:rPr>
        <w:t xml:space="preserve">території Малинської міської територіальної громади та </w:t>
      </w:r>
      <w:r w:rsidRPr="00B52316">
        <w:rPr>
          <w:rFonts w:ascii="Times New Roman" w:hAnsi="Times New Roman"/>
          <w:color w:val="000000"/>
          <w:sz w:val="28"/>
          <w:szCs w:val="28"/>
          <w:lang w:val="uk-UA"/>
        </w:rPr>
        <w:t>держав</w:t>
      </w:r>
      <w:r w:rsidR="00982185">
        <w:rPr>
          <w:rFonts w:ascii="Times New Roman" w:hAnsi="Times New Roman"/>
          <w:color w:val="000000"/>
          <w:sz w:val="28"/>
          <w:szCs w:val="28"/>
          <w:lang w:val="uk-UA"/>
        </w:rPr>
        <w:t>и</w:t>
      </w:r>
      <w:r w:rsidRPr="00B52316">
        <w:rPr>
          <w:rFonts w:ascii="Times New Roman" w:hAnsi="Times New Roman"/>
          <w:color w:val="000000"/>
          <w:sz w:val="28"/>
          <w:szCs w:val="28"/>
          <w:lang w:val="uk-UA"/>
        </w:rPr>
        <w:t xml:space="preserve"> </w:t>
      </w:r>
      <w:r w:rsidR="00982185">
        <w:rPr>
          <w:rFonts w:ascii="Times New Roman" w:hAnsi="Times New Roman"/>
          <w:color w:val="000000"/>
          <w:sz w:val="28"/>
          <w:szCs w:val="28"/>
          <w:lang w:val="uk-UA"/>
        </w:rPr>
        <w:t>в цілому</w:t>
      </w:r>
      <w:r w:rsidRPr="00B52316">
        <w:rPr>
          <w:rFonts w:ascii="Times New Roman" w:hAnsi="Times New Roman"/>
          <w:color w:val="000000"/>
          <w:sz w:val="28"/>
          <w:szCs w:val="28"/>
          <w:lang w:val="uk-UA"/>
        </w:rPr>
        <w:t>,</w:t>
      </w:r>
      <w:r w:rsidRPr="00B52316">
        <w:rPr>
          <w:rFonts w:ascii="Times New Roman" w:hAnsi="Times New Roman"/>
          <w:sz w:val="28"/>
          <w:szCs w:val="28"/>
          <w:lang w:val="uk-UA"/>
        </w:rPr>
        <w:t xml:space="preserve"> міська рада</w:t>
      </w:r>
    </w:p>
    <w:p w:rsidR="00B52316" w:rsidRPr="00B52316" w:rsidRDefault="00B52316" w:rsidP="00B52316">
      <w:pPr>
        <w:spacing w:after="0" w:line="240" w:lineRule="auto"/>
        <w:ind w:firstLine="720"/>
        <w:jc w:val="both"/>
        <w:rPr>
          <w:rFonts w:ascii="Times New Roman" w:hAnsi="Times New Roman"/>
          <w:sz w:val="28"/>
          <w:szCs w:val="28"/>
          <w:lang w:val="uk-UA"/>
        </w:rPr>
      </w:pPr>
    </w:p>
    <w:p w:rsidR="00B52316" w:rsidRPr="00B52316" w:rsidRDefault="00B52316" w:rsidP="00B52316">
      <w:pPr>
        <w:spacing w:after="0" w:line="240" w:lineRule="auto"/>
        <w:jc w:val="both"/>
        <w:rPr>
          <w:rFonts w:ascii="Times New Roman" w:hAnsi="Times New Roman"/>
          <w:color w:val="000000"/>
          <w:sz w:val="28"/>
          <w:szCs w:val="28"/>
          <w:lang w:val="uk-UA"/>
        </w:rPr>
      </w:pPr>
      <w:r w:rsidRPr="00B52316">
        <w:rPr>
          <w:rFonts w:ascii="Times New Roman" w:hAnsi="Times New Roman"/>
          <w:color w:val="000000"/>
          <w:sz w:val="28"/>
          <w:szCs w:val="28"/>
          <w:lang w:val="uk-UA"/>
        </w:rPr>
        <w:t>ВИРІШИЛА:</w:t>
      </w:r>
    </w:p>
    <w:p w:rsidR="00B52316" w:rsidRPr="00B52316" w:rsidRDefault="00B52316" w:rsidP="00B52316">
      <w:pPr>
        <w:spacing w:before="100" w:beforeAutospacing="1" w:after="100" w:afterAutospacing="1" w:line="240" w:lineRule="auto"/>
        <w:ind w:firstLine="720"/>
        <w:jc w:val="both"/>
        <w:rPr>
          <w:rFonts w:ascii="Times New Roman" w:hAnsi="Times New Roman"/>
          <w:sz w:val="28"/>
          <w:szCs w:val="28"/>
          <w:lang w:val="uk-UA"/>
        </w:rPr>
      </w:pPr>
      <w:r w:rsidRPr="00B52316">
        <w:rPr>
          <w:rFonts w:ascii="Times New Roman" w:hAnsi="Times New Roman"/>
          <w:sz w:val="28"/>
          <w:szCs w:val="28"/>
          <w:lang w:val="uk-UA"/>
        </w:rPr>
        <w:t xml:space="preserve">1. Затвердити </w:t>
      </w:r>
      <w:r w:rsidR="001212C4">
        <w:rPr>
          <w:rFonts w:ascii="Times New Roman" w:hAnsi="Times New Roman"/>
          <w:sz w:val="28"/>
          <w:szCs w:val="28"/>
          <w:lang w:val="uk-UA"/>
        </w:rPr>
        <w:t xml:space="preserve">комплексну </w:t>
      </w:r>
      <w:r w:rsidRPr="00B52316">
        <w:rPr>
          <w:rFonts w:ascii="Times New Roman" w:hAnsi="Times New Roman"/>
          <w:sz w:val="28"/>
          <w:szCs w:val="28"/>
          <w:lang w:val="uk-UA"/>
        </w:rPr>
        <w:t xml:space="preserve">Програму </w:t>
      </w:r>
      <w:r w:rsidR="001212C4">
        <w:rPr>
          <w:rFonts w:ascii="Times New Roman" w:hAnsi="Times New Roman"/>
          <w:sz w:val="28"/>
          <w:szCs w:val="28"/>
          <w:lang w:val="uk-UA"/>
        </w:rPr>
        <w:t>забезпечення</w:t>
      </w:r>
      <w:r w:rsidRPr="00B52316">
        <w:rPr>
          <w:rFonts w:ascii="Times New Roman" w:hAnsi="Times New Roman"/>
          <w:sz w:val="28"/>
          <w:szCs w:val="28"/>
          <w:lang w:val="uk-UA"/>
        </w:rPr>
        <w:t xml:space="preserve"> </w:t>
      </w:r>
      <w:r w:rsidR="0092243B">
        <w:rPr>
          <w:rFonts w:ascii="Times New Roman" w:hAnsi="Times New Roman"/>
          <w:sz w:val="28"/>
          <w:szCs w:val="28"/>
          <w:lang w:val="uk-UA"/>
        </w:rPr>
        <w:t>Головного центру спеціального контролю Національного центру управління та випробувань космічних засобів Державного космічного агентства України н</w:t>
      </w:r>
      <w:r w:rsidRPr="00B52316">
        <w:rPr>
          <w:rFonts w:ascii="Times New Roman" w:hAnsi="Times New Roman"/>
          <w:sz w:val="28"/>
          <w:szCs w:val="28"/>
          <w:lang w:val="uk-UA"/>
        </w:rPr>
        <w:t>а 2023 рік</w:t>
      </w:r>
      <w:r>
        <w:rPr>
          <w:rFonts w:ascii="Times New Roman" w:hAnsi="Times New Roman"/>
          <w:sz w:val="28"/>
          <w:szCs w:val="28"/>
          <w:lang w:val="uk-UA"/>
        </w:rPr>
        <w:t xml:space="preserve"> (далі – Програма)</w:t>
      </w:r>
      <w:r w:rsidRPr="00B52316">
        <w:rPr>
          <w:rFonts w:ascii="Times New Roman" w:hAnsi="Times New Roman"/>
          <w:sz w:val="28"/>
          <w:szCs w:val="28"/>
          <w:lang w:val="uk-UA"/>
        </w:rPr>
        <w:t xml:space="preserve"> (додається).</w:t>
      </w:r>
    </w:p>
    <w:p w:rsidR="00B52316" w:rsidRPr="00B52316" w:rsidRDefault="00B52316" w:rsidP="00B52316">
      <w:pPr>
        <w:spacing w:after="0" w:line="240" w:lineRule="auto"/>
        <w:ind w:firstLine="709"/>
        <w:jc w:val="both"/>
        <w:rPr>
          <w:rFonts w:ascii="Times New Roman" w:hAnsi="Times New Roman"/>
          <w:sz w:val="28"/>
          <w:szCs w:val="28"/>
          <w:lang w:val="uk-UA"/>
        </w:rPr>
      </w:pPr>
      <w:r w:rsidRPr="00B52316">
        <w:rPr>
          <w:rFonts w:ascii="Times New Roman" w:hAnsi="Times New Roman"/>
          <w:sz w:val="28"/>
          <w:szCs w:val="28"/>
          <w:lang w:val="uk-UA"/>
        </w:rPr>
        <w:lastRenderedPageBreak/>
        <w:t xml:space="preserve">2. Передбачити видатки на фінансування витрат, пов’язаних з реалізацією Програми в межах можливостей бюджету </w:t>
      </w:r>
      <w:bookmarkStart w:id="2" w:name="_Hlk58507894"/>
      <w:r w:rsidRPr="00B52316">
        <w:rPr>
          <w:rFonts w:ascii="Times New Roman" w:hAnsi="Times New Roman"/>
          <w:sz w:val="28"/>
          <w:szCs w:val="28"/>
          <w:lang w:val="uk-UA"/>
        </w:rPr>
        <w:t>Малинської міської територіальної громади</w:t>
      </w:r>
      <w:bookmarkEnd w:id="2"/>
      <w:r w:rsidRPr="00B52316">
        <w:rPr>
          <w:rFonts w:ascii="Times New Roman" w:hAnsi="Times New Roman"/>
          <w:sz w:val="28"/>
          <w:szCs w:val="28"/>
          <w:lang w:val="uk-UA"/>
        </w:rPr>
        <w:t xml:space="preserve">, визначити головним розпорядником коштів </w:t>
      </w:r>
      <w:r w:rsidR="001212C4">
        <w:rPr>
          <w:rFonts w:ascii="Times New Roman" w:hAnsi="Times New Roman"/>
          <w:sz w:val="28"/>
          <w:szCs w:val="28"/>
          <w:lang w:val="uk-UA"/>
        </w:rPr>
        <w:t xml:space="preserve">комплексної </w:t>
      </w:r>
      <w:r w:rsidRPr="00B52316">
        <w:rPr>
          <w:rFonts w:ascii="Times New Roman" w:hAnsi="Times New Roman"/>
          <w:sz w:val="28"/>
          <w:szCs w:val="28"/>
          <w:lang w:val="uk-UA"/>
        </w:rPr>
        <w:t>Програми на 2023 р</w:t>
      </w:r>
      <w:r>
        <w:rPr>
          <w:rFonts w:ascii="Times New Roman" w:hAnsi="Times New Roman"/>
          <w:sz w:val="28"/>
          <w:szCs w:val="28"/>
          <w:lang w:val="uk-UA"/>
        </w:rPr>
        <w:t>і</w:t>
      </w:r>
      <w:r w:rsidRPr="00B52316">
        <w:rPr>
          <w:rFonts w:ascii="Times New Roman" w:hAnsi="Times New Roman"/>
          <w:sz w:val="28"/>
          <w:szCs w:val="28"/>
          <w:lang w:val="uk-UA"/>
        </w:rPr>
        <w:t xml:space="preserve">к виконавчий комітет Малинської міської ради. </w:t>
      </w:r>
    </w:p>
    <w:p w:rsidR="00B52316" w:rsidRPr="00B52316" w:rsidRDefault="00B52316" w:rsidP="00B52316">
      <w:pPr>
        <w:spacing w:after="0" w:line="240" w:lineRule="auto"/>
        <w:ind w:firstLine="709"/>
        <w:jc w:val="both"/>
        <w:rPr>
          <w:rFonts w:ascii="Times New Roman" w:hAnsi="Times New Roman"/>
          <w:sz w:val="28"/>
          <w:szCs w:val="28"/>
          <w:lang w:val="uk-UA"/>
        </w:rPr>
      </w:pPr>
    </w:p>
    <w:p w:rsidR="00B52316" w:rsidRPr="00B52316" w:rsidRDefault="00B52316" w:rsidP="00B52316">
      <w:pPr>
        <w:spacing w:after="0" w:line="240" w:lineRule="auto"/>
        <w:ind w:firstLine="709"/>
        <w:jc w:val="both"/>
        <w:rPr>
          <w:rFonts w:ascii="Times New Roman" w:hAnsi="Times New Roman"/>
          <w:color w:val="000000"/>
          <w:sz w:val="28"/>
          <w:szCs w:val="28"/>
          <w:lang w:val="uk-UA"/>
        </w:rPr>
      </w:pPr>
      <w:r w:rsidRPr="00B52316">
        <w:rPr>
          <w:rFonts w:ascii="Times New Roman" w:hAnsi="Times New Roman"/>
          <w:sz w:val="28"/>
          <w:szCs w:val="28"/>
          <w:lang w:val="uk-UA"/>
        </w:rPr>
        <w:t xml:space="preserve">3. Виконання </w:t>
      </w:r>
      <w:r w:rsidR="001212C4">
        <w:rPr>
          <w:rFonts w:ascii="Times New Roman" w:hAnsi="Times New Roman"/>
          <w:sz w:val="28"/>
          <w:szCs w:val="28"/>
          <w:lang w:val="uk-UA"/>
        </w:rPr>
        <w:t xml:space="preserve">комплексної </w:t>
      </w:r>
      <w:r w:rsidRPr="00B52316">
        <w:rPr>
          <w:rFonts w:ascii="Times New Roman" w:hAnsi="Times New Roman"/>
          <w:sz w:val="28"/>
          <w:szCs w:val="28"/>
          <w:lang w:val="uk-UA"/>
        </w:rPr>
        <w:t>Програми на 2023 р</w:t>
      </w:r>
      <w:r>
        <w:rPr>
          <w:rFonts w:ascii="Times New Roman" w:hAnsi="Times New Roman"/>
          <w:sz w:val="28"/>
          <w:szCs w:val="28"/>
          <w:lang w:val="uk-UA"/>
        </w:rPr>
        <w:t>і</w:t>
      </w:r>
      <w:r w:rsidRPr="00B52316">
        <w:rPr>
          <w:rFonts w:ascii="Times New Roman" w:hAnsi="Times New Roman"/>
          <w:sz w:val="28"/>
          <w:szCs w:val="28"/>
          <w:lang w:val="uk-UA"/>
        </w:rPr>
        <w:t>к покласти на виконавчий комітет Малинської міської ради</w:t>
      </w:r>
      <w:r w:rsidR="00357E42">
        <w:rPr>
          <w:rFonts w:ascii="Times New Roman" w:hAnsi="Times New Roman"/>
          <w:sz w:val="28"/>
          <w:szCs w:val="28"/>
          <w:lang w:val="uk-UA"/>
        </w:rPr>
        <w:t xml:space="preserve"> </w:t>
      </w:r>
      <w:r>
        <w:rPr>
          <w:rFonts w:ascii="Times New Roman" w:hAnsi="Times New Roman"/>
          <w:color w:val="000000"/>
          <w:sz w:val="28"/>
          <w:szCs w:val="28"/>
          <w:lang w:val="uk-UA"/>
        </w:rPr>
        <w:t xml:space="preserve">та </w:t>
      </w:r>
      <w:r w:rsidR="0092243B">
        <w:rPr>
          <w:rFonts w:ascii="Times New Roman" w:hAnsi="Times New Roman"/>
          <w:sz w:val="28"/>
          <w:szCs w:val="28"/>
          <w:lang w:val="uk-UA"/>
        </w:rPr>
        <w:t>Головний центр спеціального контролю Національного центру управління та випробувань космічних засобів Державного космічного агентства України</w:t>
      </w:r>
      <w:r>
        <w:rPr>
          <w:rFonts w:ascii="Times New Roman" w:hAnsi="Times New Roman"/>
          <w:color w:val="000000"/>
          <w:sz w:val="28"/>
          <w:szCs w:val="28"/>
          <w:lang w:val="uk-UA"/>
        </w:rPr>
        <w:t>.</w:t>
      </w:r>
    </w:p>
    <w:p w:rsidR="00B52316" w:rsidRPr="00B52316" w:rsidRDefault="00B52316" w:rsidP="00B52316">
      <w:pPr>
        <w:spacing w:after="0" w:line="240" w:lineRule="auto"/>
        <w:ind w:firstLine="709"/>
        <w:jc w:val="both"/>
        <w:rPr>
          <w:rFonts w:ascii="Times New Roman" w:hAnsi="Times New Roman"/>
          <w:color w:val="000000"/>
          <w:sz w:val="28"/>
          <w:szCs w:val="28"/>
          <w:lang w:val="uk-UA"/>
        </w:rPr>
      </w:pPr>
    </w:p>
    <w:p w:rsidR="00B52316" w:rsidRPr="00B52316" w:rsidRDefault="00B52316" w:rsidP="00B52316">
      <w:pPr>
        <w:spacing w:after="0" w:line="240" w:lineRule="auto"/>
        <w:ind w:firstLine="709"/>
        <w:jc w:val="both"/>
        <w:rPr>
          <w:rFonts w:ascii="Times New Roman" w:hAnsi="Times New Roman"/>
          <w:sz w:val="28"/>
          <w:szCs w:val="28"/>
          <w:lang w:val="uk-UA"/>
        </w:rPr>
      </w:pPr>
      <w:r w:rsidRPr="00B52316">
        <w:rPr>
          <w:rFonts w:ascii="Times New Roman" w:hAnsi="Times New Roman"/>
          <w:sz w:val="28"/>
          <w:szCs w:val="28"/>
          <w:lang w:val="uk-UA"/>
        </w:rPr>
        <w:t xml:space="preserve"> 4. </w:t>
      </w:r>
      <w:r w:rsidR="00292DD4">
        <w:rPr>
          <w:rFonts w:ascii="Times New Roman" w:hAnsi="Times New Roman"/>
          <w:sz w:val="28"/>
          <w:szCs w:val="28"/>
          <w:lang w:val="uk-UA"/>
        </w:rPr>
        <w:t>Начальнику</w:t>
      </w:r>
      <w:r w:rsidR="0092243B">
        <w:rPr>
          <w:rFonts w:ascii="Times New Roman" w:hAnsi="Times New Roman"/>
          <w:sz w:val="28"/>
          <w:szCs w:val="28"/>
          <w:lang w:val="uk-UA"/>
        </w:rPr>
        <w:t xml:space="preserve"> Головного центру спеціального контролю Національного центру управління та випробувань космічних засобів Державного космічного агентства України</w:t>
      </w:r>
      <w:r w:rsidR="0092243B" w:rsidRPr="00B52316">
        <w:rPr>
          <w:rFonts w:ascii="Times New Roman" w:hAnsi="Times New Roman"/>
          <w:sz w:val="28"/>
          <w:szCs w:val="28"/>
          <w:lang w:val="uk-UA"/>
        </w:rPr>
        <w:t xml:space="preserve"> </w:t>
      </w:r>
      <w:r w:rsidRPr="00B52316">
        <w:rPr>
          <w:rFonts w:ascii="Times New Roman" w:hAnsi="Times New Roman"/>
          <w:sz w:val="28"/>
          <w:szCs w:val="28"/>
          <w:lang w:val="uk-UA"/>
        </w:rPr>
        <w:t>щороку до 20 грудня інформувати міську раду про хід виконання заходів Програми.</w:t>
      </w:r>
    </w:p>
    <w:p w:rsidR="00B52316" w:rsidRPr="00B52316" w:rsidRDefault="00B52316" w:rsidP="00B52316">
      <w:pPr>
        <w:spacing w:after="0" w:line="240" w:lineRule="auto"/>
        <w:ind w:firstLine="709"/>
        <w:jc w:val="both"/>
        <w:rPr>
          <w:rFonts w:ascii="Times New Roman" w:hAnsi="Times New Roman"/>
          <w:sz w:val="28"/>
          <w:szCs w:val="28"/>
          <w:lang w:val="uk-UA"/>
        </w:rPr>
      </w:pPr>
    </w:p>
    <w:p w:rsidR="00B52316" w:rsidRPr="00B52316" w:rsidRDefault="00B52316" w:rsidP="00B52316">
      <w:pPr>
        <w:spacing w:after="0" w:line="240" w:lineRule="auto"/>
        <w:ind w:firstLine="709"/>
        <w:jc w:val="both"/>
        <w:rPr>
          <w:rFonts w:ascii="Times New Roman" w:hAnsi="Times New Roman"/>
          <w:sz w:val="28"/>
          <w:szCs w:val="28"/>
          <w:lang w:val="uk-UA"/>
        </w:rPr>
      </w:pPr>
      <w:r w:rsidRPr="00B52316">
        <w:rPr>
          <w:rFonts w:ascii="Times New Roman" w:hAnsi="Times New Roman"/>
          <w:sz w:val="28"/>
          <w:szCs w:val="28"/>
          <w:lang w:val="uk-UA"/>
        </w:rPr>
        <w:t xml:space="preserve">5. Контроль за виконанням даного рішення покласти на комісію з питань фінансів, бюджету, планування соціально-економічного розвитку, інвестицій та міжнародного співробітництва. </w:t>
      </w:r>
    </w:p>
    <w:p w:rsidR="00B52316" w:rsidRPr="00B52316" w:rsidRDefault="00B52316" w:rsidP="00B52316">
      <w:pPr>
        <w:spacing w:after="0" w:line="240" w:lineRule="auto"/>
        <w:jc w:val="both"/>
        <w:rPr>
          <w:rFonts w:ascii="Times New Roman" w:hAnsi="Times New Roman"/>
          <w:sz w:val="28"/>
          <w:szCs w:val="28"/>
          <w:lang w:val="uk-UA"/>
        </w:rPr>
      </w:pPr>
    </w:p>
    <w:p w:rsidR="00B52316" w:rsidRPr="00B52316" w:rsidRDefault="00B52316" w:rsidP="00B52316">
      <w:pPr>
        <w:spacing w:after="0" w:line="240" w:lineRule="auto"/>
        <w:jc w:val="both"/>
        <w:rPr>
          <w:rFonts w:ascii="Times New Roman" w:hAnsi="Times New Roman"/>
          <w:sz w:val="28"/>
          <w:szCs w:val="28"/>
          <w:lang w:val="uk-UA"/>
        </w:rPr>
      </w:pPr>
    </w:p>
    <w:p w:rsidR="00B52316" w:rsidRPr="00B52316" w:rsidRDefault="00B52316" w:rsidP="00B52316">
      <w:pPr>
        <w:spacing w:after="0" w:line="240" w:lineRule="auto"/>
        <w:jc w:val="both"/>
        <w:rPr>
          <w:rFonts w:ascii="Times New Roman" w:hAnsi="Times New Roman"/>
          <w:sz w:val="28"/>
          <w:szCs w:val="28"/>
          <w:lang w:val="uk-UA"/>
        </w:rPr>
      </w:pPr>
    </w:p>
    <w:p w:rsidR="00B52316" w:rsidRPr="00B52316" w:rsidRDefault="00B52316" w:rsidP="00B52316">
      <w:pPr>
        <w:spacing w:after="0" w:line="240" w:lineRule="auto"/>
        <w:jc w:val="both"/>
        <w:rPr>
          <w:rFonts w:ascii="Times New Roman" w:hAnsi="Times New Roman"/>
          <w:sz w:val="28"/>
          <w:szCs w:val="28"/>
          <w:lang w:val="uk-UA"/>
        </w:rPr>
      </w:pPr>
      <w:r w:rsidRPr="00B52316">
        <w:rPr>
          <w:rFonts w:ascii="Times New Roman" w:hAnsi="Times New Roman"/>
          <w:sz w:val="28"/>
          <w:szCs w:val="28"/>
          <w:lang w:val="uk-UA"/>
        </w:rPr>
        <w:t xml:space="preserve">Міський голова                  </w:t>
      </w:r>
      <w:r w:rsidRPr="00B52316">
        <w:rPr>
          <w:rFonts w:ascii="Times New Roman" w:hAnsi="Times New Roman"/>
          <w:sz w:val="28"/>
          <w:szCs w:val="28"/>
          <w:lang w:val="uk-UA"/>
        </w:rPr>
        <w:tab/>
      </w:r>
      <w:r w:rsidRPr="00B52316">
        <w:rPr>
          <w:rFonts w:ascii="Times New Roman" w:hAnsi="Times New Roman"/>
          <w:sz w:val="28"/>
          <w:szCs w:val="28"/>
          <w:lang w:val="uk-UA"/>
        </w:rPr>
        <w:tab/>
        <w:t xml:space="preserve">                          Олександр СИТАЙЛО</w:t>
      </w:r>
    </w:p>
    <w:p w:rsidR="00B52316" w:rsidRPr="00B52316" w:rsidRDefault="00B52316" w:rsidP="00B52316">
      <w:pPr>
        <w:spacing w:after="0" w:line="240" w:lineRule="auto"/>
        <w:jc w:val="both"/>
        <w:rPr>
          <w:rFonts w:ascii="Times New Roman" w:hAnsi="Times New Roman"/>
          <w:sz w:val="18"/>
          <w:szCs w:val="18"/>
          <w:lang w:val="uk-UA"/>
        </w:rPr>
      </w:pPr>
      <w:r w:rsidRPr="00B52316">
        <w:rPr>
          <w:rFonts w:ascii="Times New Roman" w:hAnsi="Times New Roman"/>
          <w:sz w:val="18"/>
          <w:szCs w:val="18"/>
          <w:lang w:val="uk-UA"/>
        </w:rPr>
        <w:t xml:space="preserve">       </w:t>
      </w:r>
    </w:p>
    <w:p w:rsidR="00B52316" w:rsidRPr="00B52316" w:rsidRDefault="00B52316" w:rsidP="00B52316">
      <w:pPr>
        <w:spacing w:after="0" w:line="240" w:lineRule="auto"/>
        <w:jc w:val="both"/>
        <w:rPr>
          <w:rFonts w:ascii="Times New Roman" w:hAnsi="Times New Roman"/>
          <w:sz w:val="18"/>
          <w:szCs w:val="18"/>
          <w:lang w:val="uk-UA"/>
        </w:rPr>
      </w:pPr>
    </w:p>
    <w:p w:rsidR="00B52316" w:rsidRPr="00B52316" w:rsidRDefault="00B52316" w:rsidP="00B52316">
      <w:pPr>
        <w:spacing w:after="0" w:line="240" w:lineRule="auto"/>
        <w:jc w:val="both"/>
        <w:rPr>
          <w:rFonts w:ascii="Times New Roman" w:hAnsi="Times New Roman"/>
          <w:sz w:val="18"/>
          <w:szCs w:val="18"/>
          <w:lang w:val="uk-UA"/>
        </w:rPr>
      </w:pPr>
    </w:p>
    <w:p w:rsidR="00B52316" w:rsidRPr="00B52316" w:rsidRDefault="00B52316" w:rsidP="00B52316">
      <w:pPr>
        <w:spacing w:after="0" w:line="240" w:lineRule="auto"/>
        <w:jc w:val="both"/>
        <w:rPr>
          <w:rFonts w:ascii="Times New Roman" w:hAnsi="Times New Roman"/>
          <w:sz w:val="18"/>
          <w:szCs w:val="18"/>
          <w:lang w:val="uk-UA"/>
        </w:rPr>
      </w:pPr>
    </w:p>
    <w:p w:rsidR="00B52316" w:rsidRPr="00B52316" w:rsidRDefault="00B52316" w:rsidP="00B52316">
      <w:pPr>
        <w:spacing w:after="0" w:line="240" w:lineRule="auto"/>
        <w:jc w:val="both"/>
        <w:rPr>
          <w:rFonts w:ascii="Times New Roman" w:hAnsi="Times New Roman"/>
          <w:sz w:val="18"/>
          <w:szCs w:val="18"/>
          <w:lang w:val="uk-UA"/>
        </w:rPr>
      </w:pPr>
    </w:p>
    <w:p w:rsidR="00B52316" w:rsidRPr="00B52316" w:rsidRDefault="00B52316" w:rsidP="00B52316">
      <w:pPr>
        <w:spacing w:after="0" w:line="240" w:lineRule="auto"/>
        <w:jc w:val="both"/>
        <w:rPr>
          <w:rFonts w:ascii="Times New Roman" w:hAnsi="Times New Roman"/>
          <w:sz w:val="18"/>
          <w:szCs w:val="18"/>
          <w:lang w:val="uk-UA"/>
        </w:rPr>
      </w:pPr>
    </w:p>
    <w:p w:rsidR="00B52316" w:rsidRPr="00B52316" w:rsidRDefault="00B52316" w:rsidP="00B52316">
      <w:pPr>
        <w:spacing w:after="0" w:line="240" w:lineRule="auto"/>
        <w:jc w:val="both"/>
        <w:rPr>
          <w:rFonts w:ascii="Times New Roman" w:hAnsi="Times New Roman"/>
          <w:sz w:val="18"/>
          <w:szCs w:val="18"/>
          <w:lang w:val="uk-UA"/>
        </w:rPr>
      </w:pPr>
    </w:p>
    <w:p w:rsidR="00B52316" w:rsidRPr="00B52316" w:rsidRDefault="00B52316" w:rsidP="00B52316">
      <w:pPr>
        <w:spacing w:after="0" w:line="240" w:lineRule="auto"/>
        <w:rPr>
          <w:rFonts w:ascii="Times New Roman" w:hAnsi="Times New Roman"/>
          <w:sz w:val="20"/>
          <w:szCs w:val="20"/>
          <w:lang w:val="uk-UA"/>
        </w:rPr>
      </w:pPr>
      <w:r w:rsidRPr="00B52316">
        <w:rPr>
          <w:rFonts w:ascii="Times New Roman" w:hAnsi="Times New Roman"/>
          <w:sz w:val="20"/>
          <w:szCs w:val="20"/>
          <w:lang w:val="uk-UA"/>
        </w:rPr>
        <w:t>___________ Віктор ГВОЗДЕЦЬКИЙ</w:t>
      </w:r>
    </w:p>
    <w:p w:rsidR="00B52316" w:rsidRPr="00B52316" w:rsidRDefault="00B52316" w:rsidP="00B52316">
      <w:pPr>
        <w:spacing w:after="0" w:line="240" w:lineRule="auto"/>
        <w:rPr>
          <w:rFonts w:ascii="Times New Roman" w:hAnsi="Times New Roman"/>
          <w:sz w:val="20"/>
          <w:szCs w:val="20"/>
          <w:lang w:val="uk-UA"/>
        </w:rPr>
      </w:pPr>
      <w:r w:rsidRPr="00B52316">
        <w:rPr>
          <w:rFonts w:ascii="Times New Roman" w:hAnsi="Times New Roman"/>
          <w:sz w:val="20"/>
          <w:szCs w:val="20"/>
          <w:lang w:val="uk-UA"/>
        </w:rPr>
        <w:t>___________ Павло ІВАНЕНКО</w:t>
      </w:r>
    </w:p>
    <w:p w:rsidR="00B52316" w:rsidRPr="00B52316" w:rsidRDefault="00B52316" w:rsidP="00B52316">
      <w:pPr>
        <w:spacing w:after="0" w:line="240" w:lineRule="auto"/>
        <w:rPr>
          <w:rFonts w:ascii="Times New Roman" w:hAnsi="Times New Roman"/>
          <w:sz w:val="20"/>
          <w:szCs w:val="20"/>
          <w:lang w:val="uk-UA"/>
        </w:rPr>
      </w:pPr>
      <w:r w:rsidRPr="00B52316">
        <w:rPr>
          <w:rFonts w:ascii="Times New Roman" w:hAnsi="Times New Roman"/>
          <w:sz w:val="20"/>
          <w:szCs w:val="20"/>
          <w:lang w:val="uk-UA"/>
        </w:rPr>
        <w:t>___________ Ігор МАЛЕГУС</w:t>
      </w:r>
    </w:p>
    <w:p w:rsidR="00B52316" w:rsidRPr="00B52316" w:rsidRDefault="00B52316" w:rsidP="00B52316">
      <w:pPr>
        <w:spacing w:after="0" w:line="240" w:lineRule="auto"/>
        <w:rPr>
          <w:rFonts w:ascii="Times New Roman" w:hAnsi="Times New Roman"/>
          <w:sz w:val="20"/>
          <w:szCs w:val="20"/>
          <w:lang w:val="uk-UA"/>
        </w:rPr>
      </w:pPr>
      <w:r w:rsidRPr="00B52316">
        <w:rPr>
          <w:rFonts w:ascii="Times New Roman" w:hAnsi="Times New Roman"/>
          <w:sz w:val="20"/>
          <w:szCs w:val="20"/>
          <w:lang w:val="uk-UA"/>
        </w:rPr>
        <w:t>___________ Олександр ПАРШАКОВ</w:t>
      </w:r>
    </w:p>
    <w:p w:rsidR="00B52316" w:rsidRPr="00B52316" w:rsidRDefault="00B52316" w:rsidP="00B52316">
      <w:pPr>
        <w:spacing w:after="0" w:line="240" w:lineRule="auto"/>
        <w:rPr>
          <w:rFonts w:ascii="Times New Roman" w:hAnsi="Times New Roman"/>
          <w:sz w:val="20"/>
          <w:szCs w:val="20"/>
          <w:lang w:val="uk-UA"/>
        </w:rPr>
      </w:pPr>
      <w:r w:rsidRPr="00B52316">
        <w:rPr>
          <w:rFonts w:ascii="Times New Roman" w:hAnsi="Times New Roman"/>
          <w:sz w:val="20"/>
          <w:szCs w:val="20"/>
          <w:lang w:val="uk-UA"/>
        </w:rPr>
        <w:t>___________ Алла САМОЙЛЕНКО</w:t>
      </w:r>
    </w:p>
    <w:p w:rsidR="00B52316" w:rsidRPr="00B52316" w:rsidRDefault="00B52316" w:rsidP="00B52316">
      <w:pPr>
        <w:spacing w:after="0" w:line="240" w:lineRule="auto"/>
        <w:rPr>
          <w:rFonts w:ascii="Times New Roman" w:hAnsi="Times New Roman"/>
          <w:sz w:val="20"/>
          <w:szCs w:val="20"/>
          <w:lang w:val="uk-UA"/>
        </w:rPr>
      </w:pPr>
    </w:p>
    <w:p w:rsidR="00B52316" w:rsidRDefault="00B52316" w:rsidP="00B52316">
      <w:pPr>
        <w:pStyle w:val="a7"/>
        <w:rPr>
          <w:rFonts w:ascii="Times New Roman" w:hAnsi="Times New Roman"/>
          <w:sz w:val="24"/>
          <w:szCs w:val="24"/>
          <w:shd w:val="clear" w:color="auto" w:fill="FFFFFF"/>
          <w:lang w:val="uk-UA"/>
        </w:rPr>
      </w:pPr>
    </w:p>
    <w:p w:rsidR="00B52316" w:rsidRDefault="00B52316" w:rsidP="00DD7E80">
      <w:pPr>
        <w:pStyle w:val="a7"/>
        <w:jc w:val="right"/>
        <w:rPr>
          <w:rFonts w:ascii="Times New Roman" w:hAnsi="Times New Roman"/>
          <w:sz w:val="24"/>
          <w:szCs w:val="24"/>
          <w:shd w:val="clear" w:color="auto" w:fill="FFFFFF"/>
          <w:lang w:val="uk-UA"/>
        </w:rPr>
      </w:pPr>
    </w:p>
    <w:p w:rsidR="00B52316" w:rsidRDefault="00B52316" w:rsidP="00DD7E80">
      <w:pPr>
        <w:pStyle w:val="a7"/>
        <w:jc w:val="right"/>
        <w:rPr>
          <w:rFonts w:ascii="Times New Roman" w:hAnsi="Times New Roman"/>
          <w:sz w:val="24"/>
          <w:szCs w:val="24"/>
          <w:shd w:val="clear" w:color="auto" w:fill="FFFFFF"/>
          <w:lang w:val="uk-UA"/>
        </w:rPr>
      </w:pPr>
    </w:p>
    <w:p w:rsidR="00C35EF4" w:rsidRDefault="00C35EF4" w:rsidP="00DD7E80">
      <w:pPr>
        <w:pStyle w:val="a7"/>
        <w:jc w:val="right"/>
        <w:rPr>
          <w:rFonts w:ascii="Times New Roman" w:hAnsi="Times New Roman"/>
          <w:sz w:val="24"/>
          <w:szCs w:val="24"/>
          <w:shd w:val="clear" w:color="auto" w:fill="FFFFFF"/>
          <w:lang w:val="uk-UA"/>
        </w:rPr>
      </w:pPr>
    </w:p>
    <w:p w:rsidR="00C35EF4" w:rsidRDefault="00C35EF4" w:rsidP="00DD7E80">
      <w:pPr>
        <w:pStyle w:val="a7"/>
        <w:jc w:val="right"/>
        <w:rPr>
          <w:rFonts w:ascii="Times New Roman" w:hAnsi="Times New Roman"/>
          <w:sz w:val="24"/>
          <w:szCs w:val="24"/>
          <w:shd w:val="clear" w:color="auto" w:fill="FFFFFF"/>
          <w:lang w:val="uk-UA"/>
        </w:rPr>
      </w:pPr>
    </w:p>
    <w:p w:rsidR="00C35EF4" w:rsidRDefault="00C35EF4" w:rsidP="00DD7E80">
      <w:pPr>
        <w:pStyle w:val="a7"/>
        <w:jc w:val="right"/>
        <w:rPr>
          <w:rFonts w:ascii="Times New Roman" w:hAnsi="Times New Roman"/>
          <w:sz w:val="24"/>
          <w:szCs w:val="24"/>
          <w:shd w:val="clear" w:color="auto" w:fill="FFFFFF"/>
          <w:lang w:val="uk-UA"/>
        </w:rPr>
      </w:pPr>
    </w:p>
    <w:p w:rsidR="00C35EF4" w:rsidRDefault="00C35EF4" w:rsidP="00DD7E80">
      <w:pPr>
        <w:pStyle w:val="a7"/>
        <w:jc w:val="right"/>
        <w:rPr>
          <w:rFonts w:ascii="Times New Roman" w:hAnsi="Times New Roman"/>
          <w:sz w:val="24"/>
          <w:szCs w:val="24"/>
          <w:shd w:val="clear" w:color="auto" w:fill="FFFFFF"/>
          <w:lang w:val="uk-UA"/>
        </w:rPr>
      </w:pPr>
    </w:p>
    <w:p w:rsidR="00C35EF4" w:rsidRDefault="00C35EF4" w:rsidP="00DD7E80">
      <w:pPr>
        <w:pStyle w:val="a7"/>
        <w:jc w:val="right"/>
        <w:rPr>
          <w:rFonts w:ascii="Times New Roman" w:hAnsi="Times New Roman"/>
          <w:sz w:val="24"/>
          <w:szCs w:val="24"/>
          <w:shd w:val="clear" w:color="auto" w:fill="FFFFFF"/>
          <w:lang w:val="uk-UA"/>
        </w:rPr>
      </w:pPr>
    </w:p>
    <w:p w:rsidR="00C35EF4" w:rsidRDefault="00C35EF4" w:rsidP="00DD7E80">
      <w:pPr>
        <w:pStyle w:val="a7"/>
        <w:jc w:val="right"/>
        <w:rPr>
          <w:rFonts w:ascii="Times New Roman" w:hAnsi="Times New Roman"/>
          <w:sz w:val="24"/>
          <w:szCs w:val="24"/>
          <w:shd w:val="clear" w:color="auto" w:fill="FFFFFF"/>
          <w:lang w:val="uk-UA"/>
        </w:rPr>
      </w:pPr>
    </w:p>
    <w:p w:rsidR="00C35EF4" w:rsidRDefault="00C35EF4" w:rsidP="00DD7E80">
      <w:pPr>
        <w:pStyle w:val="a7"/>
        <w:jc w:val="right"/>
        <w:rPr>
          <w:rFonts w:ascii="Times New Roman" w:hAnsi="Times New Roman"/>
          <w:sz w:val="24"/>
          <w:szCs w:val="24"/>
          <w:shd w:val="clear" w:color="auto" w:fill="FFFFFF"/>
          <w:lang w:val="uk-UA"/>
        </w:rPr>
      </w:pPr>
    </w:p>
    <w:p w:rsidR="00C35EF4" w:rsidRDefault="00C35EF4" w:rsidP="00DD7E80">
      <w:pPr>
        <w:pStyle w:val="a7"/>
        <w:jc w:val="right"/>
        <w:rPr>
          <w:rFonts w:ascii="Times New Roman" w:hAnsi="Times New Roman"/>
          <w:sz w:val="24"/>
          <w:szCs w:val="24"/>
          <w:shd w:val="clear" w:color="auto" w:fill="FFFFFF"/>
          <w:lang w:val="uk-UA"/>
        </w:rPr>
      </w:pPr>
    </w:p>
    <w:p w:rsidR="00C35EF4" w:rsidRDefault="00C35EF4" w:rsidP="00DD7E80">
      <w:pPr>
        <w:pStyle w:val="a7"/>
        <w:jc w:val="right"/>
        <w:rPr>
          <w:rFonts w:ascii="Times New Roman" w:hAnsi="Times New Roman"/>
          <w:sz w:val="24"/>
          <w:szCs w:val="24"/>
          <w:shd w:val="clear" w:color="auto" w:fill="FFFFFF"/>
          <w:lang w:val="uk-UA"/>
        </w:rPr>
      </w:pPr>
    </w:p>
    <w:p w:rsidR="00C35EF4" w:rsidRDefault="00C35EF4" w:rsidP="00DD7E80">
      <w:pPr>
        <w:pStyle w:val="a7"/>
        <w:jc w:val="right"/>
        <w:rPr>
          <w:rFonts w:ascii="Times New Roman" w:hAnsi="Times New Roman"/>
          <w:sz w:val="24"/>
          <w:szCs w:val="24"/>
          <w:shd w:val="clear" w:color="auto" w:fill="FFFFFF"/>
          <w:lang w:val="uk-UA"/>
        </w:rPr>
      </w:pPr>
    </w:p>
    <w:p w:rsidR="00DD7E80" w:rsidRPr="00884AD4" w:rsidRDefault="00DD7E80" w:rsidP="00DD7E80">
      <w:pPr>
        <w:pStyle w:val="a7"/>
        <w:jc w:val="right"/>
        <w:rPr>
          <w:rFonts w:ascii="Times New Roman" w:hAnsi="Times New Roman"/>
          <w:sz w:val="24"/>
          <w:szCs w:val="24"/>
          <w:shd w:val="clear" w:color="auto" w:fill="FFFFFF"/>
          <w:lang w:val="uk-UA"/>
        </w:rPr>
      </w:pPr>
      <w:r w:rsidRPr="00884AD4">
        <w:rPr>
          <w:rFonts w:ascii="Times New Roman" w:hAnsi="Times New Roman"/>
          <w:sz w:val="24"/>
          <w:szCs w:val="24"/>
          <w:shd w:val="clear" w:color="auto" w:fill="FFFFFF"/>
          <w:lang w:val="uk-UA"/>
        </w:rPr>
        <w:lastRenderedPageBreak/>
        <w:t>Додаток до рішення</w:t>
      </w:r>
    </w:p>
    <w:p w:rsidR="00DD7E80" w:rsidRPr="00884AD4" w:rsidRDefault="00DD7E80" w:rsidP="00DD7E80">
      <w:pPr>
        <w:pStyle w:val="a7"/>
        <w:jc w:val="right"/>
        <w:rPr>
          <w:rFonts w:ascii="Times New Roman" w:hAnsi="Times New Roman"/>
          <w:sz w:val="24"/>
          <w:szCs w:val="24"/>
          <w:shd w:val="clear" w:color="auto" w:fill="FFFFFF"/>
          <w:lang w:val="uk-UA"/>
        </w:rPr>
      </w:pPr>
      <w:r w:rsidRPr="00884AD4">
        <w:rPr>
          <w:rFonts w:ascii="Times New Roman" w:hAnsi="Times New Roman"/>
          <w:sz w:val="24"/>
          <w:szCs w:val="24"/>
          <w:shd w:val="clear" w:color="auto" w:fill="FFFFFF"/>
          <w:lang w:val="uk-UA"/>
        </w:rPr>
        <w:t>Малинської міської ради</w:t>
      </w:r>
    </w:p>
    <w:p w:rsidR="00DD7E80" w:rsidRPr="00884AD4" w:rsidRDefault="00DD7E80" w:rsidP="00DD7E80">
      <w:pPr>
        <w:pStyle w:val="a7"/>
        <w:jc w:val="right"/>
        <w:rPr>
          <w:rFonts w:ascii="Times New Roman" w:hAnsi="Times New Roman"/>
          <w:sz w:val="24"/>
          <w:szCs w:val="24"/>
          <w:shd w:val="clear" w:color="auto" w:fill="FFFFFF"/>
          <w:lang w:val="uk-UA"/>
        </w:rPr>
      </w:pPr>
      <w:r w:rsidRPr="00884AD4">
        <w:rPr>
          <w:rFonts w:ascii="Times New Roman" w:hAnsi="Times New Roman"/>
          <w:sz w:val="24"/>
          <w:szCs w:val="24"/>
          <w:shd w:val="clear" w:color="auto" w:fill="FFFFFF"/>
          <w:lang w:val="uk-UA"/>
        </w:rPr>
        <w:t>__-ї сесії 8-го скликання</w:t>
      </w:r>
    </w:p>
    <w:p w:rsidR="007F4133" w:rsidRPr="00884AD4" w:rsidRDefault="00DD7E80" w:rsidP="00DD7E80">
      <w:pPr>
        <w:pStyle w:val="a7"/>
        <w:ind w:left="0"/>
        <w:jc w:val="right"/>
        <w:rPr>
          <w:rFonts w:ascii="Times New Roman" w:hAnsi="Times New Roman"/>
          <w:sz w:val="28"/>
          <w:szCs w:val="28"/>
          <w:lang w:val="uk-UA"/>
        </w:rPr>
      </w:pPr>
      <w:r w:rsidRPr="00884AD4">
        <w:rPr>
          <w:rFonts w:ascii="Times New Roman" w:hAnsi="Times New Roman"/>
          <w:sz w:val="24"/>
          <w:szCs w:val="24"/>
          <w:shd w:val="clear" w:color="auto" w:fill="FFFFFF"/>
          <w:lang w:val="uk-UA"/>
        </w:rPr>
        <w:t>від __.__.2023 № ___</w:t>
      </w:r>
    </w:p>
    <w:p w:rsidR="0053043A" w:rsidRPr="00884AD4" w:rsidRDefault="001212C4" w:rsidP="0053043A">
      <w:pPr>
        <w:spacing w:after="0" w:line="240" w:lineRule="auto"/>
        <w:jc w:val="center"/>
        <w:rPr>
          <w:rFonts w:ascii="Times New Roman" w:hAnsi="Times New Roman"/>
          <w:b/>
          <w:sz w:val="28"/>
          <w:szCs w:val="28"/>
          <w:lang w:val="uk-UA"/>
        </w:rPr>
      </w:pPr>
      <w:r w:rsidRPr="00884AD4">
        <w:rPr>
          <w:rFonts w:ascii="Times New Roman" w:hAnsi="Times New Roman"/>
          <w:b/>
          <w:sz w:val="28"/>
          <w:szCs w:val="28"/>
          <w:lang w:val="uk-UA"/>
        </w:rPr>
        <w:t xml:space="preserve">Комплексна </w:t>
      </w:r>
      <w:r w:rsidR="0053043A" w:rsidRPr="00884AD4">
        <w:rPr>
          <w:rFonts w:ascii="Times New Roman" w:hAnsi="Times New Roman"/>
          <w:b/>
          <w:sz w:val="28"/>
          <w:szCs w:val="28"/>
          <w:lang w:val="uk-UA"/>
        </w:rPr>
        <w:t>Програма</w:t>
      </w:r>
    </w:p>
    <w:p w:rsidR="0053043A" w:rsidRPr="00884AD4" w:rsidRDefault="001212C4" w:rsidP="003774A3">
      <w:pPr>
        <w:spacing w:after="0" w:line="240" w:lineRule="auto"/>
        <w:jc w:val="center"/>
        <w:rPr>
          <w:rFonts w:ascii="Times New Roman" w:hAnsi="Times New Roman"/>
          <w:sz w:val="28"/>
          <w:szCs w:val="28"/>
          <w:lang w:val="uk-UA"/>
        </w:rPr>
      </w:pPr>
      <w:r w:rsidRPr="00884AD4">
        <w:rPr>
          <w:rFonts w:ascii="Times New Roman" w:hAnsi="Times New Roman"/>
          <w:b/>
          <w:sz w:val="28"/>
          <w:szCs w:val="28"/>
          <w:lang w:val="uk-UA"/>
        </w:rPr>
        <w:t xml:space="preserve">забезпечення </w:t>
      </w:r>
      <w:r w:rsidR="003774A3" w:rsidRPr="00884AD4">
        <w:rPr>
          <w:rFonts w:ascii="Times New Roman" w:hAnsi="Times New Roman"/>
          <w:b/>
          <w:sz w:val="28"/>
          <w:szCs w:val="28"/>
          <w:lang w:val="uk-UA"/>
        </w:rPr>
        <w:t xml:space="preserve">Головного центру спеціального контролю Національного центру управління та випробувань космічних засобів Державного космічного агентства України </w:t>
      </w:r>
      <w:r w:rsidR="0053043A" w:rsidRPr="00884AD4">
        <w:rPr>
          <w:rFonts w:ascii="Times New Roman" w:hAnsi="Times New Roman"/>
          <w:b/>
          <w:sz w:val="28"/>
          <w:szCs w:val="28"/>
          <w:lang w:val="uk-UA"/>
        </w:rPr>
        <w:t>на 202</w:t>
      </w:r>
      <w:r w:rsidR="007F4133" w:rsidRPr="00884AD4">
        <w:rPr>
          <w:rFonts w:ascii="Times New Roman" w:hAnsi="Times New Roman"/>
          <w:b/>
          <w:sz w:val="28"/>
          <w:szCs w:val="28"/>
          <w:lang w:val="uk-UA"/>
        </w:rPr>
        <w:t>3</w:t>
      </w:r>
      <w:r w:rsidR="0053043A" w:rsidRPr="00884AD4">
        <w:rPr>
          <w:rFonts w:ascii="Times New Roman" w:hAnsi="Times New Roman"/>
          <w:b/>
          <w:sz w:val="28"/>
          <w:szCs w:val="28"/>
          <w:lang w:val="uk-UA"/>
        </w:rPr>
        <w:t xml:space="preserve"> рік</w:t>
      </w:r>
    </w:p>
    <w:p w:rsidR="0053043A" w:rsidRPr="00884AD4" w:rsidRDefault="0053043A" w:rsidP="0053043A">
      <w:pPr>
        <w:spacing w:after="0" w:line="240" w:lineRule="auto"/>
        <w:rPr>
          <w:rFonts w:ascii="Times New Roman" w:hAnsi="Times New Roman"/>
          <w:sz w:val="28"/>
          <w:szCs w:val="28"/>
          <w:lang w:val="uk-UA"/>
        </w:rPr>
      </w:pPr>
    </w:p>
    <w:p w:rsidR="0053043A" w:rsidRPr="00884AD4" w:rsidRDefault="0053043A" w:rsidP="0053043A">
      <w:pPr>
        <w:spacing w:after="0" w:line="240" w:lineRule="auto"/>
        <w:jc w:val="center"/>
        <w:rPr>
          <w:rFonts w:ascii="Times New Roman" w:hAnsi="Times New Roman"/>
          <w:b/>
          <w:sz w:val="28"/>
          <w:szCs w:val="28"/>
          <w:lang w:val="uk-UA"/>
        </w:rPr>
      </w:pPr>
      <w:r w:rsidRPr="00884AD4">
        <w:rPr>
          <w:rFonts w:ascii="Times New Roman" w:hAnsi="Times New Roman"/>
          <w:b/>
          <w:sz w:val="28"/>
          <w:szCs w:val="28"/>
          <w:lang w:val="uk-UA"/>
        </w:rPr>
        <w:t>Паспорт програми</w:t>
      </w: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
        <w:gridCol w:w="3118"/>
        <w:gridCol w:w="5352"/>
      </w:tblGrid>
      <w:tr w:rsidR="0053043A" w:rsidRPr="00884AD4" w:rsidTr="00F04D91">
        <w:trPr>
          <w:trHeight w:val="880"/>
        </w:trPr>
        <w:tc>
          <w:tcPr>
            <w:tcW w:w="551" w:type="dxa"/>
          </w:tcPr>
          <w:p w:rsidR="0053043A" w:rsidRPr="00884AD4" w:rsidRDefault="0053043A" w:rsidP="006842D6">
            <w:pPr>
              <w:spacing w:after="0" w:line="240" w:lineRule="auto"/>
              <w:rPr>
                <w:rFonts w:ascii="Times New Roman" w:hAnsi="Times New Roman"/>
                <w:sz w:val="28"/>
                <w:szCs w:val="28"/>
                <w:lang w:val="uk-UA"/>
              </w:rPr>
            </w:pPr>
            <w:r w:rsidRPr="00884AD4">
              <w:rPr>
                <w:rFonts w:ascii="Times New Roman" w:hAnsi="Times New Roman"/>
                <w:sz w:val="28"/>
                <w:szCs w:val="28"/>
                <w:lang w:val="uk-UA"/>
              </w:rPr>
              <w:t>1.</w:t>
            </w:r>
          </w:p>
        </w:tc>
        <w:tc>
          <w:tcPr>
            <w:tcW w:w="3118" w:type="dxa"/>
          </w:tcPr>
          <w:p w:rsidR="0053043A" w:rsidRPr="00884AD4" w:rsidRDefault="0053043A" w:rsidP="006842D6">
            <w:pPr>
              <w:spacing w:after="0" w:line="240" w:lineRule="auto"/>
              <w:rPr>
                <w:rFonts w:ascii="Times New Roman" w:hAnsi="Times New Roman"/>
                <w:sz w:val="28"/>
                <w:szCs w:val="28"/>
                <w:lang w:val="uk-UA"/>
              </w:rPr>
            </w:pPr>
            <w:r w:rsidRPr="00884AD4">
              <w:rPr>
                <w:rFonts w:ascii="Times New Roman" w:hAnsi="Times New Roman"/>
                <w:sz w:val="28"/>
                <w:szCs w:val="28"/>
                <w:lang w:val="uk-UA"/>
              </w:rPr>
              <w:t>Ініціатор розробки програми</w:t>
            </w:r>
          </w:p>
        </w:tc>
        <w:tc>
          <w:tcPr>
            <w:tcW w:w="5352" w:type="dxa"/>
          </w:tcPr>
          <w:p w:rsidR="0053043A" w:rsidRPr="00884AD4" w:rsidRDefault="003774A3" w:rsidP="00EC0D38">
            <w:pPr>
              <w:spacing w:after="0" w:line="240" w:lineRule="auto"/>
              <w:rPr>
                <w:rFonts w:ascii="Times New Roman" w:hAnsi="Times New Roman"/>
                <w:sz w:val="24"/>
                <w:szCs w:val="24"/>
                <w:lang w:val="uk-UA"/>
              </w:rPr>
            </w:pPr>
            <w:r w:rsidRPr="00884AD4">
              <w:rPr>
                <w:rFonts w:ascii="Times New Roman" w:hAnsi="Times New Roman"/>
                <w:sz w:val="24"/>
                <w:szCs w:val="24"/>
                <w:lang w:val="uk-UA"/>
              </w:rPr>
              <w:t>Головний центр спеціального контролю Національного центру управління та випробувань космічних засобів Державного космічного агентства України</w:t>
            </w:r>
            <w:r w:rsidR="00524A78" w:rsidRPr="00884AD4">
              <w:rPr>
                <w:rFonts w:ascii="Times New Roman" w:hAnsi="Times New Roman"/>
                <w:sz w:val="24"/>
                <w:szCs w:val="24"/>
                <w:lang w:val="uk-UA"/>
              </w:rPr>
              <w:t>,</w:t>
            </w:r>
            <w:r w:rsidR="00EC0D38" w:rsidRPr="00884AD4">
              <w:rPr>
                <w:rFonts w:ascii="Times New Roman" w:hAnsi="Times New Roman"/>
                <w:sz w:val="24"/>
                <w:szCs w:val="24"/>
                <w:lang w:val="uk-UA"/>
              </w:rPr>
              <w:t xml:space="preserve"> </w:t>
            </w:r>
            <w:r w:rsidR="007F4133" w:rsidRPr="00884AD4">
              <w:rPr>
                <w:rFonts w:ascii="Times New Roman" w:hAnsi="Times New Roman"/>
                <w:sz w:val="24"/>
                <w:szCs w:val="24"/>
                <w:lang w:val="uk-UA"/>
              </w:rPr>
              <w:t>Виконавчий комітет Малинської міської ради</w:t>
            </w:r>
          </w:p>
        </w:tc>
      </w:tr>
      <w:tr w:rsidR="003774A3" w:rsidRPr="00884AD4" w:rsidTr="00F04D91">
        <w:trPr>
          <w:trHeight w:val="880"/>
        </w:trPr>
        <w:tc>
          <w:tcPr>
            <w:tcW w:w="551" w:type="dxa"/>
          </w:tcPr>
          <w:p w:rsidR="003774A3" w:rsidRPr="00884AD4" w:rsidRDefault="003774A3" w:rsidP="006842D6">
            <w:pPr>
              <w:spacing w:after="0" w:line="240" w:lineRule="auto"/>
              <w:rPr>
                <w:rFonts w:ascii="Times New Roman" w:hAnsi="Times New Roman"/>
                <w:sz w:val="28"/>
                <w:szCs w:val="28"/>
                <w:lang w:val="uk-UA"/>
              </w:rPr>
            </w:pPr>
            <w:r w:rsidRPr="00884AD4">
              <w:rPr>
                <w:rFonts w:ascii="Times New Roman" w:hAnsi="Times New Roman"/>
                <w:sz w:val="28"/>
                <w:szCs w:val="28"/>
                <w:lang w:val="uk-UA"/>
              </w:rPr>
              <w:t>2.</w:t>
            </w:r>
          </w:p>
        </w:tc>
        <w:tc>
          <w:tcPr>
            <w:tcW w:w="3118" w:type="dxa"/>
          </w:tcPr>
          <w:p w:rsidR="003774A3" w:rsidRPr="00884AD4" w:rsidRDefault="003774A3" w:rsidP="006842D6">
            <w:pPr>
              <w:spacing w:after="0" w:line="240" w:lineRule="auto"/>
              <w:rPr>
                <w:rFonts w:ascii="Times New Roman" w:hAnsi="Times New Roman"/>
                <w:sz w:val="28"/>
                <w:szCs w:val="28"/>
                <w:lang w:val="uk-UA"/>
              </w:rPr>
            </w:pPr>
            <w:r w:rsidRPr="00884AD4">
              <w:rPr>
                <w:rFonts w:ascii="Times New Roman" w:hAnsi="Times New Roman"/>
                <w:sz w:val="28"/>
                <w:szCs w:val="28"/>
                <w:lang w:val="uk-UA"/>
              </w:rPr>
              <w:t>Розробник програми</w:t>
            </w:r>
          </w:p>
        </w:tc>
        <w:tc>
          <w:tcPr>
            <w:tcW w:w="5352" w:type="dxa"/>
          </w:tcPr>
          <w:p w:rsidR="003774A3" w:rsidRPr="00884AD4" w:rsidRDefault="003774A3" w:rsidP="00B66336">
            <w:pPr>
              <w:spacing w:after="0" w:line="240" w:lineRule="auto"/>
              <w:rPr>
                <w:rFonts w:ascii="Times New Roman" w:hAnsi="Times New Roman"/>
                <w:sz w:val="24"/>
                <w:szCs w:val="24"/>
                <w:lang w:val="uk-UA"/>
              </w:rPr>
            </w:pPr>
            <w:r w:rsidRPr="00884AD4">
              <w:rPr>
                <w:rFonts w:ascii="Times New Roman" w:hAnsi="Times New Roman"/>
                <w:sz w:val="24"/>
                <w:szCs w:val="24"/>
                <w:lang w:val="uk-UA"/>
              </w:rPr>
              <w:t>Головний центр спеціального контролю Національного центру управління та випробувань космічних засобів Державного космічного агентства України, Виконавчий комітет Малинської міської ради</w:t>
            </w:r>
          </w:p>
        </w:tc>
      </w:tr>
      <w:tr w:rsidR="003774A3" w:rsidRPr="00884AD4" w:rsidTr="00F04D91">
        <w:trPr>
          <w:trHeight w:val="885"/>
        </w:trPr>
        <w:tc>
          <w:tcPr>
            <w:tcW w:w="551" w:type="dxa"/>
          </w:tcPr>
          <w:p w:rsidR="003774A3" w:rsidRPr="00884AD4" w:rsidRDefault="003774A3" w:rsidP="006842D6">
            <w:pPr>
              <w:spacing w:after="0" w:line="240" w:lineRule="auto"/>
              <w:rPr>
                <w:rFonts w:ascii="Times New Roman" w:hAnsi="Times New Roman"/>
                <w:sz w:val="28"/>
                <w:szCs w:val="28"/>
                <w:lang w:val="uk-UA"/>
              </w:rPr>
            </w:pPr>
            <w:r w:rsidRPr="00884AD4">
              <w:rPr>
                <w:rFonts w:ascii="Times New Roman" w:hAnsi="Times New Roman"/>
                <w:sz w:val="28"/>
                <w:szCs w:val="28"/>
                <w:lang w:val="uk-UA"/>
              </w:rPr>
              <w:t>3.</w:t>
            </w:r>
          </w:p>
        </w:tc>
        <w:tc>
          <w:tcPr>
            <w:tcW w:w="3118" w:type="dxa"/>
          </w:tcPr>
          <w:p w:rsidR="003774A3" w:rsidRPr="00884AD4" w:rsidRDefault="003774A3" w:rsidP="006842D6">
            <w:pPr>
              <w:spacing w:after="0" w:line="240" w:lineRule="auto"/>
              <w:rPr>
                <w:rFonts w:ascii="Times New Roman" w:hAnsi="Times New Roman"/>
                <w:sz w:val="28"/>
                <w:szCs w:val="28"/>
                <w:lang w:val="uk-UA"/>
              </w:rPr>
            </w:pPr>
            <w:r w:rsidRPr="00884AD4">
              <w:rPr>
                <w:rFonts w:ascii="Times New Roman" w:hAnsi="Times New Roman"/>
                <w:sz w:val="28"/>
                <w:szCs w:val="28"/>
                <w:lang w:val="uk-UA"/>
              </w:rPr>
              <w:t>Відповідальний виконавець Програми</w:t>
            </w:r>
          </w:p>
        </w:tc>
        <w:tc>
          <w:tcPr>
            <w:tcW w:w="5352" w:type="dxa"/>
          </w:tcPr>
          <w:p w:rsidR="003774A3" w:rsidRPr="00884AD4" w:rsidRDefault="003774A3" w:rsidP="00B66336">
            <w:pPr>
              <w:spacing w:after="0" w:line="240" w:lineRule="auto"/>
              <w:rPr>
                <w:rFonts w:ascii="Times New Roman" w:hAnsi="Times New Roman"/>
                <w:sz w:val="24"/>
                <w:szCs w:val="24"/>
                <w:lang w:val="uk-UA"/>
              </w:rPr>
            </w:pPr>
            <w:r w:rsidRPr="00884AD4">
              <w:rPr>
                <w:rFonts w:ascii="Times New Roman" w:hAnsi="Times New Roman"/>
                <w:sz w:val="24"/>
                <w:szCs w:val="24"/>
                <w:lang w:val="uk-UA"/>
              </w:rPr>
              <w:t>Головний центр спеціального контролю Національного центру управління та випробувань космічних засобів Державного космічного агентства України, Виконавчий комітет Малинської міської ради</w:t>
            </w:r>
          </w:p>
        </w:tc>
      </w:tr>
      <w:tr w:rsidR="003774A3" w:rsidRPr="00884AD4" w:rsidTr="00F04D91">
        <w:trPr>
          <w:trHeight w:val="870"/>
        </w:trPr>
        <w:tc>
          <w:tcPr>
            <w:tcW w:w="551" w:type="dxa"/>
          </w:tcPr>
          <w:p w:rsidR="003774A3" w:rsidRPr="00884AD4" w:rsidRDefault="003774A3" w:rsidP="006842D6">
            <w:pPr>
              <w:spacing w:after="0" w:line="240" w:lineRule="auto"/>
              <w:rPr>
                <w:rFonts w:ascii="Times New Roman" w:hAnsi="Times New Roman"/>
                <w:sz w:val="28"/>
                <w:szCs w:val="28"/>
                <w:lang w:val="uk-UA"/>
              </w:rPr>
            </w:pPr>
            <w:r w:rsidRPr="00884AD4">
              <w:rPr>
                <w:rFonts w:ascii="Times New Roman" w:hAnsi="Times New Roman"/>
                <w:sz w:val="28"/>
                <w:szCs w:val="28"/>
                <w:lang w:val="uk-UA"/>
              </w:rPr>
              <w:t>4.</w:t>
            </w:r>
          </w:p>
        </w:tc>
        <w:tc>
          <w:tcPr>
            <w:tcW w:w="3118" w:type="dxa"/>
          </w:tcPr>
          <w:p w:rsidR="003774A3" w:rsidRPr="00884AD4" w:rsidRDefault="003774A3" w:rsidP="006842D6">
            <w:pPr>
              <w:spacing w:after="0" w:line="240" w:lineRule="auto"/>
              <w:rPr>
                <w:rFonts w:ascii="Times New Roman" w:hAnsi="Times New Roman"/>
                <w:sz w:val="28"/>
                <w:szCs w:val="28"/>
                <w:lang w:val="uk-UA"/>
              </w:rPr>
            </w:pPr>
            <w:r w:rsidRPr="00884AD4">
              <w:rPr>
                <w:rFonts w:ascii="Times New Roman" w:hAnsi="Times New Roman"/>
                <w:sz w:val="28"/>
                <w:szCs w:val="28"/>
                <w:lang w:val="uk-UA"/>
              </w:rPr>
              <w:t>Учасники програми</w:t>
            </w:r>
          </w:p>
        </w:tc>
        <w:tc>
          <w:tcPr>
            <w:tcW w:w="5352" w:type="dxa"/>
          </w:tcPr>
          <w:p w:rsidR="003774A3" w:rsidRPr="00884AD4" w:rsidRDefault="003774A3" w:rsidP="00B66336">
            <w:pPr>
              <w:spacing w:after="0" w:line="240" w:lineRule="auto"/>
              <w:rPr>
                <w:rFonts w:ascii="Times New Roman" w:hAnsi="Times New Roman"/>
                <w:sz w:val="24"/>
                <w:szCs w:val="24"/>
                <w:lang w:val="uk-UA"/>
              </w:rPr>
            </w:pPr>
            <w:r w:rsidRPr="00884AD4">
              <w:rPr>
                <w:rFonts w:ascii="Times New Roman" w:hAnsi="Times New Roman"/>
                <w:sz w:val="24"/>
                <w:szCs w:val="24"/>
                <w:lang w:val="uk-UA"/>
              </w:rPr>
              <w:t>Головний центр спеціального контролю Національного центру управління та випробувань космічних засобів Державного космічного агентства України, Виконавчий комітет Малинської міської ради</w:t>
            </w:r>
          </w:p>
        </w:tc>
      </w:tr>
      <w:tr w:rsidR="0053043A" w:rsidRPr="00884AD4" w:rsidTr="00F04D91">
        <w:trPr>
          <w:trHeight w:val="511"/>
        </w:trPr>
        <w:tc>
          <w:tcPr>
            <w:tcW w:w="551" w:type="dxa"/>
          </w:tcPr>
          <w:p w:rsidR="0053043A" w:rsidRPr="00884AD4" w:rsidRDefault="0053043A" w:rsidP="006842D6">
            <w:pPr>
              <w:spacing w:after="0" w:line="240" w:lineRule="auto"/>
              <w:rPr>
                <w:rFonts w:ascii="Times New Roman" w:hAnsi="Times New Roman"/>
                <w:sz w:val="28"/>
                <w:szCs w:val="28"/>
                <w:lang w:val="uk-UA"/>
              </w:rPr>
            </w:pPr>
            <w:r w:rsidRPr="00884AD4">
              <w:rPr>
                <w:rFonts w:ascii="Times New Roman" w:hAnsi="Times New Roman"/>
                <w:sz w:val="28"/>
                <w:szCs w:val="28"/>
                <w:lang w:val="uk-UA"/>
              </w:rPr>
              <w:t>5.</w:t>
            </w:r>
          </w:p>
        </w:tc>
        <w:tc>
          <w:tcPr>
            <w:tcW w:w="3118" w:type="dxa"/>
          </w:tcPr>
          <w:p w:rsidR="0053043A" w:rsidRPr="00884AD4" w:rsidRDefault="0053043A" w:rsidP="006842D6">
            <w:pPr>
              <w:spacing w:after="0" w:line="240" w:lineRule="auto"/>
              <w:rPr>
                <w:rFonts w:ascii="Times New Roman" w:hAnsi="Times New Roman"/>
                <w:sz w:val="28"/>
                <w:szCs w:val="28"/>
                <w:lang w:val="uk-UA"/>
              </w:rPr>
            </w:pPr>
            <w:r w:rsidRPr="00884AD4">
              <w:rPr>
                <w:rFonts w:ascii="Times New Roman" w:hAnsi="Times New Roman"/>
                <w:sz w:val="28"/>
                <w:szCs w:val="28"/>
                <w:lang w:val="uk-UA"/>
              </w:rPr>
              <w:t>Термін реалізації програми</w:t>
            </w:r>
          </w:p>
        </w:tc>
        <w:tc>
          <w:tcPr>
            <w:tcW w:w="5352" w:type="dxa"/>
          </w:tcPr>
          <w:p w:rsidR="0053043A" w:rsidRPr="00884AD4" w:rsidRDefault="0053043A" w:rsidP="00524A78">
            <w:pPr>
              <w:spacing w:after="0" w:line="240" w:lineRule="auto"/>
              <w:rPr>
                <w:rFonts w:ascii="Times New Roman" w:hAnsi="Times New Roman"/>
                <w:sz w:val="24"/>
                <w:szCs w:val="24"/>
                <w:lang w:val="uk-UA"/>
              </w:rPr>
            </w:pPr>
            <w:r w:rsidRPr="00884AD4">
              <w:rPr>
                <w:rFonts w:ascii="Times New Roman" w:hAnsi="Times New Roman"/>
                <w:sz w:val="24"/>
                <w:szCs w:val="24"/>
                <w:lang w:val="uk-UA"/>
              </w:rPr>
              <w:t>202</w:t>
            </w:r>
            <w:r w:rsidR="007F4133" w:rsidRPr="00884AD4">
              <w:rPr>
                <w:rFonts w:ascii="Times New Roman" w:hAnsi="Times New Roman"/>
                <w:sz w:val="24"/>
                <w:szCs w:val="24"/>
                <w:lang w:val="uk-UA"/>
              </w:rPr>
              <w:t>3</w:t>
            </w:r>
            <w:r w:rsidRPr="00884AD4">
              <w:rPr>
                <w:rFonts w:ascii="Times New Roman" w:hAnsi="Times New Roman"/>
                <w:sz w:val="24"/>
                <w:szCs w:val="24"/>
                <w:lang w:val="uk-UA"/>
              </w:rPr>
              <w:t xml:space="preserve"> рік</w:t>
            </w:r>
          </w:p>
        </w:tc>
      </w:tr>
      <w:tr w:rsidR="0053043A" w:rsidRPr="00884AD4" w:rsidTr="00F04D91">
        <w:trPr>
          <w:trHeight w:val="1142"/>
        </w:trPr>
        <w:tc>
          <w:tcPr>
            <w:tcW w:w="551" w:type="dxa"/>
          </w:tcPr>
          <w:p w:rsidR="0053043A" w:rsidRPr="00884AD4" w:rsidRDefault="0053043A" w:rsidP="006842D6">
            <w:pPr>
              <w:spacing w:after="0" w:line="240" w:lineRule="auto"/>
              <w:rPr>
                <w:rFonts w:ascii="Times New Roman" w:hAnsi="Times New Roman"/>
                <w:sz w:val="28"/>
                <w:szCs w:val="28"/>
                <w:lang w:val="uk-UA"/>
              </w:rPr>
            </w:pPr>
            <w:r w:rsidRPr="00884AD4">
              <w:rPr>
                <w:rFonts w:ascii="Times New Roman" w:hAnsi="Times New Roman"/>
                <w:sz w:val="28"/>
                <w:szCs w:val="28"/>
                <w:lang w:val="uk-UA"/>
              </w:rPr>
              <w:t>6.</w:t>
            </w:r>
          </w:p>
        </w:tc>
        <w:tc>
          <w:tcPr>
            <w:tcW w:w="3118" w:type="dxa"/>
          </w:tcPr>
          <w:p w:rsidR="0053043A" w:rsidRPr="00884AD4" w:rsidRDefault="0053043A" w:rsidP="008F33B9">
            <w:pPr>
              <w:spacing w:after="0" w:line="240" w:lineRule="auto"/>
              <w:rPr>
                <w:rFonts w:ascii="Times New Roman" w:hAnsi="Times New Roman"/>
                <w:sz w:val="28"/>
                <w:szCs w:val="28"/>
                <w:lang w:val="uk-UA"/>
              </w:rPr>
            </w:pPr>
            <w:r w:rsidRPr="00884AD4">
              <w:rPr>
                <w:rFonts w:ascii="Times New Roman" w:hAnsi="Times New Roman"/>
                <w:sz w:val="28"/>
                <w:szCs w:val="28"/>
                <w:lang w:val="uk-UA"/>
              </w:rPr>
              <w:t xml:space="preserve">Перелік </w:t>
            </w:r>
            <w:r w:rsidR="00524A78" w:rsidRPr="00884AD4">
              <w:rPr>
                <w:rFonts w:ascii="Times New Roman" w:hAnsi="Times New Roman"/>
                <w:sz w:val="28"/>
                <w:szCs w:val="28"/>
                <w:lang w:val="uk-UA"/>
              </w:rPr>
              <w:t>бюджетів</w:t>
            </w:r>
            <w:r w:rsidRPr="00884AD4">
              <w:rPr>
                <w:rFonts w:ascii="Times New Roman" w:hAnsi="Times New Roman"/>
                <w:sz w:val="28"/>
                <w:szCs w:val="28"/>
                <w:lang w:val="uk-UA"/>
              </w:rPr>
              <w:t>, які беруть участь у виконанні Програми</w:t>
            </w:r>
          </w:p>
        </w:tc>
        <w:tc>
          <w:tcPr>
            <w:tcW w:w="5352" w:type="dxa"/>
          </w:tcPr>
          <w:p w:rsidR="0053043A" w:rsidRPr="00884AD4" w:rsidRDefault="008F33B9" w:rsidP="006842D6">
            <w:pPr>
              <w:spacing w:after="0" w:line="240" w:lineRule="auto"/>
              <w:rPr>
                <w:rFonts w:ascii="Times New Roman" w:hAnsi="Times New Roman"/>
                <w:sz w:val="24"/>
                <w:szCs w:val="24"/>
                <w:lang w:val="uk-UA"/>
              </w:rPr>
            </w:pPr>
            <w:r w:rsidRPr="00884AD4">
              <w:rPr>
                <w:rFonts w:ascii="Times New Roman" w:hAnsi="Times New Roman"/>
                <w:sz w:val="24"/>
                <w:szCs w:val="24"/>
                <w:lang w:val="uk-UA"/>
              </w:rPr>
              <w:t>Бюджет Малинської міської територіальної громади, інші кошти, які не заборонені законодавством</w:t>
            </w:r>
          </w:p>
        </w:tc>
      </w:tr>
      <w:tr w:rsidR="0053043A" w:rsidRPr="00884AD4" w:rsidTr="00F04D91">
        <w:trPr>
          <w:trHeight w:val="965"/>
        </w:trPr>
        <w:tc>
          <w:tcPr>
            <w:tcW w:w="551" w:type="dxa"/>
          </w:tcPr>
          <w:p w:rsidR="0053043A" w:rsidRPr="00884AD4" w:rsidRDefault="0053043A" w:rsidP="006842D6">
            <w:pPr>
              <w:spacing w:after="0" w:line="240" w:lineRule="auto"/>
              <w:rPr>
                <w:rFonts w:ascii="Times New Roman" w:hAnsi="Times New Roman"/>
                <w:sz w:val="28"/>
                <w:szCs w:val="28"/>
                <w:lang w:val="uk-UA"/>
              </w:rPr>
            </w:pPr>
            <w:r w:rsidRPr="00884AD4">
              <w:rPr>
                <w:rFonts w:ascii="Times New Roman" w:hAnsi="Times New Roman"/>
                <w:sz w:val="28"/>
                <w:szCs w:val="28"/>
                <w:lang w:val="uk-UA"/>
              </w:rPr>
              <w:t>7.</w:t>
            </w:r>
          </w:p>
        </w:tc>
        <w:tc>
          <w:tcPr>
            <w:tcW w:w="3118" w:type="dxa"/>
          </w:tcPr>
          <w:p w:rsidR="0053043A" w:rsidRPr="00884AD4" w:rsidRDefault="0053043A" w:rsidP="006842D6">
            <w:pPr>
              <w:spacing w:after="0" w:line="240" w:lineRule="auto"/>
              <w:rPr>
                <w:rFonts w:ascii="Times New Roman" w:hAnsi="Times New Roman"/>
                <w:sz w:val="28"/>
                <w:szCs w:val="28"/>
                <w:lang w:val="uk-UA"/>
              </w:rPr>
            </w:pPr>
            <w:r w:rsidRPr="00884AD4">
              <w:rPr>
                <w:rFonts w:ascii="Times New Roman" w:hAnsi="Times New Roman"/>
                <w:sz w:val="28"/>
                <w:szCs w:val="28"/>
                <w:lang w:val="uk-UA"/>
              </w:rPr>
              <w:t>Загальний обсяг фінансових ресурсів, необхідних для реалізації Програми, усього</w:t>
            </w:r>
          </w:p>
        </w:tc>
        <w:tc>
          <w:tcPr>
            <w:tcW w:w="5352" w:type="dxa"/>
          </w:tcPr>
          <w:p w:rsidR="0053043A" w:rsidRPr="00884AD4" w:rsidRDefault="008F33B9" w:rsidP="00884AD4">
            <w:pPr>
              <w:spacing w:after="0" w:line="240" w:lineRule="auto"/>
              <w:rPr>
                <w:rFonts w:ascii="Times New Roman" w:hAnsi="Times New Roman"/>
                <w:i/>
                <w:color w:val="FF0000"/>
                <w:sz w:val="24"/>
                <w:szCs w:val="24"/>
                <w:lang w:val="uk-UA"/>
              </w:rPr>
            </w:pPr>
            <w:r w:rsidRPr="00884AD4">
              <w:rPr>
                <w:rFonts w:ascii="Times New Roman" w:hAnsi="Times New Roman"/>
                <w:i/>
                <w:sz w:val="24"/>
                <w:szCs w:val="24"/>
                <w:lang w:val="uk-UA"/>
              </w:rPr>
              <w:t xml:space="preserve">     </w:t>
            </w:r>
            <w:r w:rsidR="00884AD4">
              <w:rPr>
                <w:rFonts w:ascii="Times New Roman" w:hAnsi="Times New Roman"/>
                <w:i/>
                <w:sz w:val="24"/>
                <w:szCs w:val="24"/>
                <w:lang w:val="uk-UA"/>
              </w:rPr>
              <w:t>200</w:t>
            </w:r>
            <w:r w:rsidRPr="00884AD4">
              <w:rPr>
                <w:rFonts w:ascii="Times New Roman" w:hAnsi="Times New Roman"/>
                <w:i/>
                <w:sz w:val="24"/>
                <w:szCs w:val="24"/>
                <w:lang w:val="uk-UA"/>
              </w:rPr>
              <w:t xml:space="preserve"> </w:t>
            </w:r>
            <w:r w:rsidR="00524A78" w:rsidRPr="00884AD4">
              <w:rPr>
                <w:rFonts w:ascii="Times New Roman" w:hAnsi="Times New Roman"/>
                <w:i/>
                <w:sz w:val="24"/>
                <w:szCs w:val="24"/>
                <w:lang w:val="uk-UA"/>
              </w:rPr>
              <w:t xml:space="preserve"> тис.</w:t>
            </w:r>
            <w:r w:rsidR="0053043A" w:rsidRPr="00884AD4">
              <w:rPr>
                <w:rFonts w:ascii="Times New Roman" w:hAnsi="Times New Roman"/>
                <w:i/>
                <w:sz w:val="24"/>
                <w:szCs w:val="24"/>
                <w:lang w:val="uk-UA"/>
              </w:rPr>
              <w:t xml:space="preserve"> гр</w:t>
            </w:r>
            <w:r w:rsidR="00524A78" w:rsidRPr="00884AD4">
              <w:rPr>
                <w:rFonts w:ascii="Times New Roman" w:hAnsi="Times New Roman"/>
                <w:i/>
                <w:sz w:val="24"/>
                <w:szCs w:val="24"/>
                <w:lang w:val="uk-UA"/>
              </w:rPr>
              <w:t>н.</w:t>
            </w:r>
          </w:p>
        </w:tc>
      </w:tr>
    </w:tbl>
    <w:p w:rsidR="0053043A" w:rsidRPr="00884AD4" w:rsidRDefault="0053043A" w:rsidP="0053043A">
      <w:pPr>
        <w:spacing w:after="0" w:line="240" w:lineRule="auto"/>
        <w:rPr>
          <w:rFonts w:ascii="Times New Roman" w:hAnsi="Times New Roman"/>
          <w:b/>
          <w:sz w:val="28"/>
          <w:szCs w:val="28"/>
          <w:lang w:val="uk-UA"/>
        </w:rPr>
      </w:pPr>
    </w:p>
    <w:p w:rsidR="0053043A" w:rsidRPr="00884AD4" w:rsidRDefault="0053043A" w:rsidP="00F04D91">
      <w:pPr>
        <w:spacing w:after="0" w:line="240" w:lineRule="auto"/>
        <w:jc w:val="center"/>
        <w:rPr>
          <w:rFonts w:ascii="Times New Roman" w:hAnsi="Times New Roman"/>
          <w:sz w:val="28"/>
          <w:szCs w:val="28"/>
          <w:lang w:val="uk-UA"/>
        </w:rPr>
      </w:pPr>
      <w:r w:rsidRPr="00884AD4">
        <w:rPr>
          <w:rFonts w:ascii="Times New Roman" w:hAnsi="Times New Roman"/>
          <w:b/>
          <w:sz w:val="28"/>
          <w:szCs w:val="28"/>
          <w:lang w:val="uk-UA"/>
        </w:rPr>
        <w:t>1. Загальні положення</w:t>
      </w:r>
    </w:p>
    <w:p w:rsidR="00C5344F" w:rsidRPr="00D17E90" w:rsidRDefault="00C5344F" w:rsidP="00C53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 w:lineRule="atLeast"/>
        <w:ind w:firstLine="567"/>
        <w:jc w:val="both"/>
        <w:rPr>
          <w:rFonts w:ascii="Times New Roman" w:hAnsi="Times New Roman"/>
          <w:sz w:val="28"/>
          <w:szCs w:val="28"/>
          <w:lang w:val="uk-UA" w:eastAsia="uk-UA"/>
        </w:rPr>
      </w:pPr>
      <w:r w:rsidRPr="00884AD4">
        <w:rPr>
          <w:rFonts w:ascii="Times New Roman" w:hAnsi="Times New Roman"/>
          <w:sz w:val="28"/>
          <w:szCs w:val="24"/>
          <w:lang w:val="uk-UA"/>
        </w:rPr>
        <w:t>Згідно Договору</w:t>
      </w:r>
      <w:r w:rsidRPr="00884AD4">
        <w:rPr>
          <w:rFonts w:ascii="Times New Roman" w:hAnsi="Times New Roman"/>
          <w:sz w:val="28"/>
          <w:lang w:val="uk-UA"/>
        </w:rPr>
        <w:t>*</w:t>
      </w:r>
      <w:r w:rsidRPr="00884AD4">
        <w:rPr>
          <w:rFonts w:ascii="Times New Roman" w:hAnsi="Times New Roman"/>
          <w:sz w:val="28"/>
          <w:szCs w:val="24"/>
          <w:lang w:val="uk-UA"/>
        </w:rPr>
        <w:t xml:space="preserve"> до Міжнародної системи моніторингу (МСМ) включений комплекс сейсмічного групування </w:t>
      </w:r>
      <w:r w:rsidR="0095098F" w:rsidRPr="00884AD4">
        <w:rPr>
          <w:rFonts w:ascii="Times New Roman" w:hAnsi="Times New Roman"/>
          <w:sz w:val="28"/>
          <w:szCs w:val="24"/>
          <w:lang w:val="uk-UA"/>
        </w:rPr>
        <w:t xml:space="preserve">Головного центру спеціального контролю (далі - </w:t>
      </w:r>
      <w:r w:rsidRPr="00884AD4">
        <w:rPr>
          <w:rFonts w:ascii="Times New Roman" w:hAnsi="Times New Roman"/>
          <w:sz w:val="28"/>
          <w:szCs w:val="24"/>
          <w:lang w:val="uk-UA"/>
        </w:rPr>
        <w:t>ГЦСК</w:t>
      </w:r>
      <w:r w:rsidR="0095098F" w:rsidRPr="00884AD4">
        <w:rPr>
          <w:rFonts w:ascii="Times New Roman" w:hAnsi="Times New Roman"/>
          <w:sz w:val="28"/>
          <w:szCs w:val="24"/>
          <w:lang w:val="uk-UA"/>
        </w:rPr>
        <w:t>)</w:t>
      </w:r>
      <w:r w:rsidRPr="00884AD4">
        <w:rPr>
          <w:rFonts w:ascii="Times New Roman" w:hAnsi="Times New Roman"/>
          <w:sz w:val="28"/>
          <w:szCs w:val="24"/>
          <w:lang w:val="uk-UA"/>
        </w:rPr>
        <w:t xml:space="preserve">, як станція PS45 </w:t>
      </w:r>
      <w:r w:rsidRPr="00884AD4">
        <w:rPr>
          <w:rFonts w:ascii="Times New Roman" w:hAnsi="Times New Roman"/>
          <w:sz w:val="28"/>
          <w:szCs w:val="24"/>
          <w:lang w:val="uk-UA"/>
        </w:rPr>
        <w:br/>
        <w:t xml:space="preserve">(район с. </w:t>
      </w:r>
      <w:proofErr w:type="spellStart"/>
      <w:r w:rsidRPr="00884AD4">
        <w:rPr>
          <w:rFonts w:ascii="Times New Roman" w:hAnsi="Times New Roman"/>
          <w:sz w:val="28"/>
          <w:szCs w:val="24"/>
          <w:lang w:val="uk-UA"/>
        </w:rPr>
        <w:t>Ворсівка</w:t>
      </w:r>
      <w:proofErr w:type="spellEnd"/>
      <w:r w:rsidRPr="00884AD4">
        <w:rPr>
          <w:rFonts w:ascii="Times New Roman" w:hAnsi="Times New Roman"/>
          <w:sz w:val="28"/>
          <w:szCs w:val="24"/>
          <w:lang w:val="uk-UA"/>
        </w:rPr>
        <w:t xml:space="preserve"> Малинської </w:t>
      </w:r>
      <w:r w:rsidRPr="00884AD4">
        <w:rPr>
          <w:rFonts w:ascii="Times New Roman" w:hAnsi="Times New Roman"/>
          <w:sz w:val="28"/>
          <w:lang w:val="uk-UA"/>
        </w:rPr>
        <w:t xml:space="preserve">міської </w:t>
      </w:r>
      <w:r w:rsidRPr="00884AD4">
        <w:rPr>
          <w:rFonts w:ascii="Times New Roman" w:hAnsi="Times New Roman"/>
          <w:sz w:val="28"/>
          <w:szCs w:val="24"/>
          <w:lang w:val="uk-UA"/>
        </w:rPr>
        <w:t>територіальної громади)</w:t>
      </w:r>
      <w:r w:rsidRPr="00884AD4">
        <w:rPr>
          <w:rFonts w:ascii="Times New Roman" w:hAnsi="Times New Roman"/>
          <w:sz w:val="28"/>
          <w:lang w:val="uk-UA"/>
        </w:rPr>
        <w:t xml:space="preserve">(* - </w:t>
      </w:r>
      <w:r w:rsidRPr="00884AD4">
        <w:rPr>
          <w:rFonts w:ascii="Times New Roman" w:hAnsi="Times New Roman"/>
          <w:bCs/>
          <w:sz w:val="28"/>
          <w:szCs w:val="28"/>
          <w:lang w:val="uk-UA" w:eastAsia="uk-UA"/>
        </w:rPr>
        <w:t xml:space="preserve">Угода між </w:t>
      </w:r>
      <w:r w:rsidRPr="00884AD4">
        <w:rPr>
          <w:rFonts w:ascii="Times New Roman" w:hAnsi="Times New Roman"/>
          <w:bCs/>
          <w:sz w:val="28"/>
          <w:szCs w:val="28"/>
          <w:lang w:val="uk-UA" w:eastAsia="uk-UA"/>
        </w:rPr>
        <w:lastRenderedPageBreak/>
        <w:t>Кабінетом Міністрів України та Підготовчою комісією Організації Договору про всеосяжну заборону ядерних випробувань про</w:t>
      </w:r>
      <w:bookmarkStart w:id="3" w:name="o2"/>
      <w:bookmarkEnd w:id="3"/>
      <w:r w:rsidRPr="00884AD4">
        <w:rPr>
          <w:rFonts w:ascii="Times New Roman" w:hAnsi="Times New Roman"/>
          <w:sz w:val="28"/>
          <w:szCs w:val="28"/>
          <w:lang w:val="uk-UA" w:eastAsia="uk-UA"/>
        </w:rPr>
        <w:t xml:space="preserve"> проведення заходів, у тому числі </w:t>
      </w:r>
      <w:proofErr w:type="spellStart"/>
      <w:r w:rsidRPr="00884AD4">
        <w:rPr>
          <w:rFonts w:ascii="Times New Roman" w:hAnsi="Times New Roman"/>
          <w:sz w:val="28"/>
          <w:szCs w:val="28"/>
          <w:lang w:val="uk-UA" w:eastAsia="uk-UA"/>
        </w:rPr>
        <w:t>післясертифікаційної</w:t>
      </w:r>
      <w:proofErr w:type="spellEnd"/>
      <w:r w:rsidRPr="00884AD4">
        <w:rPr>
          <w:rFonts w:ascii="Times New Roman" w:hAnsi="Times New Roman"/>
          <w:sz w:val="28"/>
          <w:szCs w:val="28"/>
          <w:lang w:val="uk-UA" w:eastAsia="uk-UA"/>
        </w:rPr>
        <w:t xml:space="preserve"> діяльності, стосовно об'єктів з міжнародного моніторингу</w:t>
      </w:r>
      <w:bookmarkStart w:id="4" w:name="o4"/>
      <w:bookmarkEnd w:id="4"/>
      <w:r w:rsidRPr="00884AD4">
        <w:rPr>
          <w:rFonts w:ascii="Times New Roman" w:hAnsi="Times New Roman"/>
          <w:sz w:val="28"/>
          <w:szCs w:val="28"/>
          <w:lang w:val="uk-UA" w:eastAsia="uk-UA"/>
        </w:rPr>
        <w:t xml:space="preserve"> за  Договором про всеосяжну заборону ядерних випробувань</w:t>
      </w:r>
      <w:bookmarkStart w:id="5" w:name="o5"/>
      <w:bookmarkEnd w:id="5"/>
      <w:r w:rsidRPr="00884AD4">
        <w:rPr>
          <w:rFonts w:ascii="Times New Roman" w:hAnsi="Times New Roman"/>
          <w:sz w:val="28"/>
          <w:szCs w:val="28"/>
          <w:lang w:val="uk-UA" w:eastAsia="uk-UA"/>
        </w:rPr>
        <w:t xml:space="preserve">, ратифікована Законом України </w:t>
      </w:r>
      <w:r w:rsidRPr="00884AD4">
        <w:rPr>
          <w:rFonts w:ascii="Times New Roman" w:hAnsi="Times New Roman"/>
          <w:iCs/>
          <w:sz w:val="28"/>
          <w:szCs w:val="28"/>
          <w:lang w:val="uk-UA" w:eastAsia="uk-UA"/>
        </w:rPr>
        <w:t>N 2108-III ( 2108-14 ) від 16.11.2000 р.)</w:t>
      </w:r>
    </w:p>
    <w:p w:rsidR="00D631A9" w:rsidRPr="00884AD4" w:rsidRDefault="002D6D95" w:rsidP="0053043A">
      <w:pPr>
        <w:pStyle w:val="a3"/>
        <w:widowControl/>
        <w:spacing w:after="0"/>
        <w:ind w:firstLine="851"/>
        <w:jc w:val="both"/>
        <w:rPr>
          <w:rFonts w:ascii="Times New Roman" w:eastAsia="Times New Roman" w:hAnsi="Times New Roman"/>
          <w:sz w:val="28"/>
          <w:szCs w:val="28"/>
          <w:lang w:eastAsia="ru-RU"/>
        </w:rPr>
      </w:pPr>
      <w:r w:rsidRPr="00884AD4">
        <w:rPr>
          <w:rFonts w:ascii="Times New Roman" w:eastAsia="Times New Roman" w:hAnsi="Times New Roman"/>
          <w:sz w:val="28"/>
          <w:lang w:eastAsia="ru-RU"/>
        </w:rPr>
        <w:t>Наявність у світі ядерних озброєнь та небезпека їх застосування були та залишаються загрозою для існування людства. У зв’язку з цим переважна більшість країн світу підписали Договір про всеосяжну заборону ядерних випробувань. Згідно цього Договору ефективний контроль за ядерними випробуваннями є найбільш пріоритетним завданням міжнародної спільноти в галузі роззброєння  та її нерозповсюдження. Через</w:t>
      </w:r>
      <w:r w:rsidR="00C5344F" w:rsidRPr="00884AD4">
        <w:rPr>
          <w:rFonts w:ascii="Times New Roman" w:eastAsia="Times New Roman" w:hAnsi="Times New Roman"/>
          <w:sz w:val="28"/>
          <w:lang w:eastAsia="ru-RU"/>
        </w:rPr>
        <w:t xml:space="preserve"> </w:t>
      </w:r>
      <w:r w:rsidR="0053043A" w:rsidRPr="00884AD4">
        <w:rPr>
          <w:rFonts w:ascii="Times New Roman" w:hAnsi="Times New Roman" w:cs="Times New Roman"/>
          <w:color w:val="000000"/>
          <w:spacing w:val="2"/>
          <w:sz w:val="28"/>
          <w:szCs w:val="28"/>
          <w:shd w:val="clear" w:color="auto" w:fill="FFFFFF"/>
        </w:rPr>
        <w:t>складн</w:t>
      </w:r>
      <w:r w:rsidRPr="00884AD4">
        <w:rPr>
          <w:rFonts w:ascii="Times New Roman" w:hAnsi="Times New Roman" w:cs="Times New Roman"/>
          <w:color w:val="000000"/>
          <w:spacing w:val="2"/>
          <w:sz w:val="28"/>
          <w:szCs w:val="28"/>
          <w:shd w:val="clear" w:color="auto" w:fill="FFFFFF"/>
        </w:rPr>
        <w:t>у</w:t>
      </w:r>
      <w:r w:rsidR="0053043A" w:rsidRPr="00884AD4">
        <w:rPr>
          <w:rFonts w:ascii="Times New Roman" w:hAnsi="Times New Roman" w:cs="Times New Roman"/>
          <w:color w:val="000000"/>
          <w:spacing w:val="2"/>
          <w:sz w:val="28"/>
          <w:szCs w:val="28"/>
          <w:shd w:val="clear" w:color="auto" w:fill="FFFFFF"/>
        </w:rPr>
        <w:t xml:space="preserve"> внутрішньополітичн</w:t>
      </w:r>
      <w:r w:rsidRPr="00884AD4">
        <w:rPr>
          <w:rFonts w:ascii="Times New Roman" w:hAnsi="Times New Roman" w:cs="Times New Roman"/>
          <w:color w:val="000000"/>
          <w:spacing w:val="2"/>
          <w:sz w:val="28"/>
          <w:szCs w:val="28"/>
          <w:shd w:val="clear" w:color="auto" w:fill="FFFFFF"/>
        </w:rPr>
        <w:t>у</w:t>
      </w:r>
      <w:r w:rsidR="0053043A" w:rsidRPr="00884AD4">
        <w:rPr>
          <w:rFonts w:ascii="Times New Roman" w:hAnsi="Times New Roman" w:cs="Times New Roman"/>
          <w:color w:val="000000"/>
          <w:spacing w:val="2"/>
          <w:sz w:val="28"/>
          <w:szCs w:val="28"/>
          <w:shd w:val="clear" w:color="auto" w:fill="FFFFFF"/>
        </w:rPr>
        <w:t xml:space="preserve"> обстановк</w:t>
      </w:r>
      <w:r w:rsidRPr="00884AD4">
        <w:rPr>
          <w:rFonts w:ascii="Times New Roman" w:hAnsi="Times New Roman" w:cs="Times New Roman"/>
          <w:color w:val="000000"/>
          <w:spacing w:val="2"/>
          <w:sz w:val="28"/>
          <w:szCs w:val="28"/>
          <w:shd w:val="clear" w:color="auto" w:fill="FFFFFF"/>
        </w:rPr>
        <w:t>у</w:t>
      </w:r>
      <w:r w:rsidR="0053043A" w:rsidRPr="00884AD4">
        <w:rPr>
          <w:rFonts w:ascii="Times New Roman" w:hAnsi="Times New Roman" w:cs="Times New Roman"/>
          <w:color w:val="000000"/>
          <w:spacing w:val="2"/>
          <w:sz w:val="28"/>
          <w:szCs w:val="28"/>
          <w:shd w:val="clear" w:color="auto" w:fill="FFFFFF"/>
        </w:rPr>
        <w:t xml:space="preserve">, втручання </w:t>
      </w:r>
      <w:r w:rsidR="007F4133" w:rsidRPr="00884AD4">
        <w:rPr>
          <w:rFonts w:ascii="Times New Roman" w:hAnsi="Times New Roman" w:cs="Times New Roman"/>
          <w:color w:val="000000"/>
          <w:spacing w:val="2"/>
          <w:sz w:val="28"/>
          <w:szCs w:val="28"/>
          <w:shd w:val="clear" w:color="auto" w:fill="FFFFFF"/>
        </w:rPr>
        <w:t>р</w:t>
      </w:r>
      <w:r w:rsidR="0053043A" w:rsidRPr="00884AD4">
        <w:rPr>
          <w:rFonts w:ascii="Times New Roman" w:hAnsi="Times New Roman" w:cs="Times New Roman"/>
          <w:color w:val="000000"/>
          <w:spacing w:val="2"/>
          <w:sz w:val="28"/>
          <w:szCs w:val="28"/>
          <w:shd w:val="clear" w:color="auto" w:fill="FFFFFF"/>
        </w:rPr>
        <w:t xml:space="preserve">осійської </w:t>
      </w:r>
      <w:r w:rsidR="007F4133" w:rsidRPr="00884AD4">
        <w:rPr>
          <w:rFonts w:ascii="Times New Roman" w:hAnsi="Times New Roman" w:cs="Times New Roman"/>
          <w:color w:val="000000"/>
          <w:spacing w:val="2"/>
          <w:sz w:val="28"/>
          <w:szCs w:val="28"/>
          <w:shd w:val="clear" w:color="auto" w:fill="FFFFFF"/>
        </w:rPr>
        <w:t>ф</w:t>
      </w:r>
      <w:r w:rsidR="0053043A" w:rsidRPr="00884AD4">
        <w:rPr>
          <w:rFonts w:ascii="Times New Roman" w:hAnsi="Times New Roman" w:cs="Times New Roman"/>
          <w:color w:val="000000"/>
          <w:spacing w:val="2"/>
          <w:sz w:val="28"/>
          <w:szCs w:val="28"/>
          <w:shd w:val="clear" w:color="auto" w:fill="FFFFFF"/>
        </w:rPr>
        <w:t xml:space="preserve">едерації у внутрішні справи України, зростання соціальної напруги в регіоні, захоплення незаконно-створеними збройними формуваннями проросійського спрямування за підтримки військових підрозділів </w:t>
      </w:r>
      <w:r w:rsidR="007F4133" w:rsidRPr="00884AD4">
        <w:rPr>
          <w:rFonts w:ascii="Times New Roman" w:hAnsi="Times New Roman" w:cs="Times New Roman"/>
          <w:color w:val="000000"/>
          <w:spacing w:val="2"/>
          <w:sz w:val="28"/>
          <w:szCs w:val="28"/>
          <w:shd w:val="clear" w:color="auto" w:fill="FFFFFF"/>
        </w:rPr>
        <w:t>з</w:t>
      </w:r>
      <w:r w:rsidR="0053043A" w:rsidRPr="00884AD4">
        <w:rPr>
          <w:rFonts w:ascii="Times New Roman" w:hAnsi="Times New Roman" w:cs="Times New Roman"/>
          <w:color w:val="000000"/>
          <w:spacing w:val="2"/>
          <w:sz w:val="28"/>
          <w:szCs w:val="28"/>
          <w:shd w:val="clear" w:color="auto" w:fill="FFFFFF"/>
        </w:rPr>
        <w:t xml:space="preserve">бройних </w:t>
      </w:r>
      <w:r w:rsidR="007F4133" w:rsidRPr="00884AD4">
        <w:rPr>
          <w:rFonts w:ascii="Times New Roman" w:hAnsi="Times New Roman" w:cs="Times New Roman"/>
          <w:color w:val="000000"/>
          <w:spacing w:val="2"/>
          <w:sz w:val="28"/>
          <w:szCs w:val="28"/>
          <w:shd w:val="clear" w:color="auto" w:fill="FFFFFF"/>
        </w:rPr>
        <w:t>с</w:t>
      </w:r>
      <w:r w:rsidR="0053043A" w:rsidRPr="00884AD4">
        <w:rPr>
          <w:rFonts w:ascii="Times New Roman" w:hAnsi="Times New Roman" w:cs="Times New Roman"/>
          <w:color w:val="000000"/>
          <w:spacing w:val="2"/>
          <w:sz w:val="28"/>
          <w:szCs w:val="28"/>
          <w:shd w:val="clear" w:color="auto" w:fill="FFFFFF"/>
        </w:rPr>
        <w:t xml:space="preserve">ил </w:t>
      </w:r>
      <w:r w:rsidR="007F4133" w:rsidRPr="00884AD4">
        <w:rPr>
          <w:rFonts w:ascii="Times New Roman" w:hAnsi="Times New Roman" w:cs="Times New Roman"/>
          <w:color w:val="000000"/>
          <w:spacing w:val="2"/>
          <w:sz w:val="28"/>
          <w:szCs w:val="28"/>
          <w:shd w:val="clear" w:color="auto" w:fill="FFFFFF"/>
        </w:rPr>
        <w:t>р</w:t>
      </w:r>
      <w:r w:rsidR="0053043A" w:rsidRPr="00884AD4">
        <w:rPr>
          <w:rFonts w:ascii="Times New Roman" w:hAnsi="Times New Roman" w:cs="Times New Roman"/>
          <w:color w:val="000000"/>
          <w:spacing w:val="2"/>
          <w:sz w:val="28"/>
          <w:szCs w:val="28"/>
          <w:shd w:val="clear" w:color="auto" w:fill="FFFFFF"/>
        </w:rPr>
        <w:t xml:space="preserve">осійської </w:t>
      </w:r>
      <w:r w:rsidR="007F4133" w:rsidRPr="00884AD4">
        <w:rPr>
          <w:rFonts w:ascii="Times New Roman" w:hAnsi="Times New Roman" w:cs="Times New Roman"/>
          <w:color w:val="000000"/>
          <w:spacing w:val="2"/>
          <w:sz w:val="28"/>
          <w:szCs w:val="28"/>
          <w:shd w:val="clear" w:color="auto" w:fill="FFFFFF"/>
        </w:rPr>
        <w:t>ф</w:t>
      </w:r>
      <w:r w:rsidR="0053043A" w:rsidRPr="00884AD4">
        <w:rPr>
          <w:rFonts w:ascii="Times New Roman" w:hAnsi="Times New Roman" w:cs="Times New Roman"/>
          <w:color w:val="000000"/>
          <w:spacing w:val="2"/>
          <w:sz w:val="28"/>
          <w:szCs w:val="28"/>
          <w:shd w:val="clear" w:color="auto" w:fill="FFFFFF"/>
        </w:rPr>
        <w:t xml:space="preserve">едерації, що дислокуються на території Донецької та Луганської областей, </w:t>
      </w:r>
      <w:r w:rsidR="00F2783F" w:rsidRPr="00884AD4">
        <w:rPr>
          <w:rFonts w:ascii="Times New Roman" w:hAnsi="Times New Roman" w:cs="Times New Roman"/>
          <w:color w:val="000000"/>
          <w:spacing w:val="2"/>
          <w:sz w:val="28"/>
          <w:szCs w:val="28"/>
          <w:shd w:val="clear" w:color="auto" w:fill="FFFFFF"/>
        </w:rPr>
        <w:t>повномасштабн</w:t>
      </w:r>
      <w:r w:rsidR="0095098F" w:rsidRPr="00884AD4">
        <w:rPr>
          <w:rFonts w:ascii="Times New Roman" w:hAnsi="Times New Roman" w:cs="Times New Roman"/>
          <w:color w:val="000000"/>
          <w:spacing w:val="2"/>
          <w:sz w:val="28"/>
          <w:szCs w:val="28"/>
          <w:shd w:val="clear" w:color="auto" w:fill="FFFFFF"/>
        </w:rPr>
        <w:t>е</w:t>
      </w:r>
      <w:r w:rsidR="00F2783F" w:rsidRPr="00884AD4">
        <w:rPr>
          <w:rFonts w:ascii="Times New Roman" w:hAnsi="Times New Roman" w:cs="Times New Roman"/>
          <w:color w:val="000000"/>
          <w:spacing w:val="2"/>
          <w:sz w:val="28"/>
          <w:szCs w:val="28"/>
          <w:shd w:val="clear" w:color="auto" w:fill="FFFFFF"/>
        </w:rPr>
        <w:t xml:space="preserve"> військов</w:t>
      </w:r>
      <w:r w:rsidR="0095098F" w:rsidRPr="00884AD4">
        <w:rPr>
          <w:rFonts w:ascii="Times New Roman" w:hAnsi="Times New Roman" w:cs="Times New Roman"/>
          <w:color w:val="000000"/>
          <w:spacing w:val="2"/>
          <w:sz w:val="28"/>
          <w:szCs w:val="28"/>
          <w:shd w:val="clear" w:color="auto" w:fill="FFFFFF"/>
        </w:rPr>
        <w:t>е вторгнення</w:t>
      </w:r>
      <w:r w:rsidR="00F2783F" w:rsidRPr="00884AD4">
        <w:rPr>
          <w:rFonts w:ascii="Times New Roman" w:hAnsi="Times New Roman" w:cs="Times New Roman"/>
          <w:color w:val="000000"/>
          <w:spacing w:val="2"/>
          <w:sz w:val="28"/>
          <w:szCs w:val="28"/>
          <w:shd w:val="clear" w:color="auto" w:fill="FFFFFF"/>
        </w:rPr>
        <w:t xml:space="preserve"> російської федерації </w:t>
      </w:r>
      <w:r w:rsidR="0095098F" w:rsidRPr="00884AD4">
        <w:rPr>
          <w:rFonts w:ascii="Times New Roman" w:hAnsi="Times New Roman" w:cs="Times New Roman"/>
          <w:color w:val="000000"/>
          <w:spacing w:val="2"/>
          <w:sz w:val="28"/>
          <w:szCs w:val="28"/>
          <w:shd w:val="clear" w:color="auto" w:fill="FFFFFF"/>
        </w:rPr>
        <w:t xml:space="preserve">та можливу ядерну загрозу </w:t>
      </w:r>
      <w:r w:rsidR="0053043A" w:rsidRPr="00884AD4">
        <w:rPr>
          <w:rFonts w:ascii="Times New Roman" w:hAnsi="Times New Roman" w:cs="Times New Roman"/>
          <w:color w:val="000000"/>
          <w:spacing w:val="2"/>
          <w:sz w:val="28"/>
          <w:szCs w:val="28"/>
          <w:shd w:val="clear" w:color="auto" w:fill="FFFFFF"/>
        </w:rPr>
        <w:t xml:space="preserve">виникає нагальна потреба </w:t>
      </w:r>
      <w:r w:rsidR="00F2783F" w:rsidRPr="00884AD4">
        <w:rPr>
          <w:rFonts w:ascii="Times New Roman" w:hAnsi="Times New Roman" w:cs="Times New Roman"/>
          <w:color w:val="000000"/>
          <w:sz w:val="28"/>
          <w:szCs w:val="28"/>
        </w:rPr>
        <w:t xml:space="preserve">фінансування </w:t>
      </w:r>
      <w:r w:rsidR="00C5344F" w:rsidRPr="00884AD4">
        <w:rPr>
          <w:rFonts w:ascii="Times New Roman" w:hAnsi="Times New Roman" w:cs="Times New Roman"/>
          <w:color w:val="000000"/>
          <w:sz w:val="28"/>
          <w:szCs w:val="28"/>
        </w:rPr>
        <w:t>Головн</w:t>
      </w:r>
      <w:r w:rsidR="0095098F" w:rsidRPr="00884AD4">
        <w:rPr>
          <w:rFonts w:ascii="Times New Roman" w:hAnsi="Times New Roman" w:cs="Times New Roman"/>
          <w:color w:val="000000"/>
          <w:sz w:val="28"/>
          <w:szCs w:val="28"/>
        </w:rPr>
        <w:t>ого</w:t>
      </w:r>
      <w:r w:rsidR="00C5344F" w:rsidRPr="00884AD4">
        <w:rPr>
          <w:rFonts w:ascii="Times New Roman" w:hAnsi="Times New Roman" w:cs="Times New Roman"/>
          <w:color w:val="000000"/>
          <w:sz w:val="28"/>
          <w:szCs w:val="28"/>
        </w:rPr>
        <w:t xml:space="preserve"> центр</w:t>
      </w:r>
      <w:r w:rsidR="0095098F" w:rsidRPr="00884AD4">
        <w:rPr>
          <w:rFonts w:ascii="Times New Roman" w:hAnsi="Times New Roman" w:cs="Times New Roman"/>
          <w:color w:val="000000"/>
          <w:sz w:val="28"/>
          <w:szCs w:val="28"/>
        </w:rPr>
        <w:t>у</w:t>
      </w:r>
      <w:r w:rsidR="00C5344F" w:rsidRPr="00884AD4">
        <w:rPr>
          <w:rFonts w:ascii="Times New Roman" w:hAnsi="Times New Roman" w:cs="Times New Roman"/>
          <w:color w:val="000000"/>
          <w:sz w:val="28"/>
          <w:szCs w:val="28"/>
        </w:rPr>
        <w:t xml:space="preserve"> спеціального контролю Національного центру управління та випробувань космічних засобів Державного космічного агентства України </w:t>
      </w:r>
      <w:r w:rsidR="00F2783F" w:rsidRPr="00884AD4">
        <w:rPr>
          <w:rFonts w:ascii="Times New Roman" w:hAnsi="Times New Roman" w:cs="Times New Roman"/>
          <w:color w:val="000000"/>
          <w:sz w:val="28"/>
          <w:szCs w:val="28"/>
        </w:rPr>
        <w:t>для забезпечення її належного функціонування</w:t>
      </w:r>
      <w:r w:rsidR="00C5344F" w:rsidRPr="00884AD4">
        <w:rPr>
          <w:rFonts w:ascii="Times New Roman" w:hAnsi="Times New Roman" w:cs="Times New Roman"/>
          <w:color w:val="000000"/>
          <w:sz w:val="28"/>
          <w:szCs w:val="28"/>
        </w:rPr>
        <w:t xml:space="preserve"> </w:t>
      </w:r>
      <w:r w:rsidR="0095098F" w:rsidRPr="00884AD4">
        <w:rPr>
          <w:rFonts w:ascii="Times New Roman" w:hAnsi="Times New Roman" w:cs="Times New Roman"/>
          <w:color w:val="000000"/>
          <w:sz w:val="28"/>
          <w:szCs w:val="28"/>
        </w:rPr>
        <w:t>з</w:t>
      </w:r>
      <w:r w:rsidR="0095098F" w:rsidRPr="00884AD4">
        <w:rPr>
          <w:rFonts w:ascii="Times New Roman" w:eastAsia="Times New Roman" w:hAnsi="Times New Roman"/>
          <w:sz w:val="28"/>
          <w:szCs w:val="28"/>
          <w:lang w:eastAsia="ru-RU"/>
        </w:rPr>
        <w:t xml:space="preserve"> метою виконання завдань </w:t>
      </w:r>
      <w:r w:rsidR="00CF276B" w:rsidRPr="00884AD4">
        <w:rPr>
          <w:rFonts w:ascii="Times New Roman" w:eastAsia="Times New Roman" w:hAnsi="Times New Roman"/>
          <w:sz w:val="28"/>
          <w:szCs w:val="28"/>
          <w:lang w:eastAsia="ru-RU"/>
        </w:rPr>
        <w:t xml:space="preserve">за призначенням в ГЦСК національного рівня таких, як: </w:t>
      </w:r>
    </w:p>
    <w:p w:rsidR="00093A06" w:rsidRPr="00093A06" w:rsidRDefault="00093A06" w:rsidP="00CF276B">
      <w:pPr>
        <w:shd w:val="clear" w:color="auto" w:fill="FFFFFF"/>
        <w:spacing w:after="0" w:line="240" w:lineRule="auto"/>
        <w:ind w:firstLine="993"/>
        <w:jc w:val="both"/>
        <w:rPr>
          <w:rFonts w:ascii="Arial" w:hAnsi="Arial" w:cs="Arial"/>
          <w:color w:val="000000"/>
          <w:sz w:val="21"/>
          <w:szCs w:val="21"/>
          <w:lang w:val="uk-UA" w:eastAsia="uk-UA"/>
        </w:rPr>
      </w:pPr>
      <w:r w:rsidRPr="00093A06">
        <w:rPr>
          <w:rFonts w:ascii="Times New Roman" w:hAnsi="Times New Roman"/>
          <w:sz w:val="28"/>
          <w:szCs w:val="28"/>
          <w:lang w:val="uk-UA" w:eastAsia="uk-UA"/>
        </w:rPr>
        <w:t>1. Виконання міжнародних зобов’язань України щодо контролю за дотриманням договорів про заборону ядерних випробувань.</w:t>
      </w:r>
    </w:p>
    <w:p w:rsidR="00093A06" w:rsidRPr="00093A06" w:rsidRDefault="00093A06" w:rsidP="00CF276B">
      <w:pPr>
        <w:shd w:val="clear" w:color="auto" w:fill="FFFFFF"/>
        <w:spacing w:after="0" w:line="240" w:lineRule="auto"/>
        <w:ind w:firstLine="993"/>
        <w:jc w:val="both"/>
        <w:rPr>
          <w:rFonts w:ascii="Arial" w:hAnsi="Arial" w:cs="Arial"/>
          <w:color w:val="000000"/>
          <w:sz w:val="21"/>
          <w:szCs w:val="21"/>
          <w:lang w:val="uk-UA" w:eastAsia="uk-UA"/>
        </w:rPr>
      </w:pPr>
      <w:r w:rsidRPr="00093A06">
        <w:rPr>
          <w:rFonts w:ascii="Times New Roman" w:hAnsi="Times New Roman"/>
          <w:sz w:val="28"/>
          <w:szCs w:val="28"/>
          <w:lang w:val="uk-UA" w:eastAsia="uk-UA"/>
        </w:rPr>
        <w:t>2. Контроль за сейсмічною, радіаційною обстановкою та геофізичними явищами, що реєструються засобами ГЦСК.</w:t>
      </w:r>
    </w:p>
    <w:p w:rsidR="00093A06" w:rsidRPr="00093A06" w:rsidRDefault="00093A06" w:rsidP="00CF276B">
      <w:pPr>
        <w:shd w:val="clear" w:color="auto" w:fill="FFFFFF"/>
        <w:spacing w:after="0" w:line="240" w:lineRule="auto"/>
        <w:ind w:firstLine="993"/>
        <w:jc w:val="both"/>
        <w:rPr>
          <w:rFonts w:ascii="Arial" w:hAnsi="Arial" w:cs="Arial"/>
          <w:color w:val="000000"/>
          <w:sz w:val="21"/>
          <w:szCs w:val="21"/>
          <w:lang w:val="uk-UA" w:eastAsia="uk-UA"/>
        </w:rPr>
      </w:pPr>
      <w:r w:rsidRPr="00093A06">
        <w:rPr>
          <w:rFonts w:ascii="Times New Roman" w:hAnsi="Times New Roman"/>
          <w:color w:val="000000"/>
          <w:sz w:val="28"/>
          <w:szCs w:val="28"/>
          <w:lang w:val="uk-UA" w:eastAsia="uk-UA"/>
        </w:rPr>
        <w:t>3. Оперативне та достовірне забезпечення інформацією центральних органів державної влади, що здійснюють повноваження у сфері національної безпеки i оборони та інших зацікавлених міністерств та відомств.</w:t>
      </w:r>
    </w:p>
    <w:p w:rsidR="00093A06" w:rsidRPr="00093A06" w:rsidRDefault="00093A06" w:rsidP="00CF276B">
      <w:pPr>
        <w:shd w:val="clear" w:color="auto" w:fill="FFFFFF"/>
        <w:spacing w:after="0" w:line="240" w:lineRule="auto"/>
        <w:ind w:firstLine="993"/>
        <w:jc w:val="both"/>
        <w:rPr>
          <w:rFonts w:ascii="Arial" w:hAnsi="Arial" w:cs="Arial"/>
          <w:color w:val="000000"/>
          <w:sz w:val="21"/>
          <w:szCs w:val="21"/>
          <w:lang w:val="uk-UA" w:eastAsia="uk-UA"/>
        </w:rPr>
      </w:pPr>
      <w:r w:rsidRPr="00093A06">
        <w:rPr>
          <w:rFonts w:ascii="Times New Roman" w:hAnsi="Times New Roman"/>
          <w:color w:val="000000"/>
          <w:sz w:val="28"/>
          <w:szCs w:val="28"/>
          <w:lang w:val="uk-UA" w:eastAsia="uk-UA"/>
        </w:rPr>
        <w:t xml:space="preserve">4.Організація функціонування Національного центру даних, забезпечення інформаційно-технічного обміну з вітчизняними </w:t>
      </w:r>
      <w:proofErr w:type="spellStart"/>
      <w:r w:rsidRPr="00093A06">
        <w:rPr>
          <w:rFonts w:ascii="Times New Roman" w:hAnsi="Times New Roman"/>
          <w:color w:val="000000"/>
          <w:sz w:val="28"/>
          <w:szCs w:val="28"/>
          <w:lang w:val="uk-UA" w:eastAsia="uk-UA"/>
        </w:rPr>
        <w:t>спостережувальними</w:t>
      </w:r>
      <w:proofErr w:type="spellEnd"/>
      <w:r w:rsidRPr="00093A06">
        <w:rPr>
          <w:rFonts w:ascii="Times New Roman" w:hAnsi="Times New Roman"/>
          <w:color w:val="000000"/>
          <w:sz w:val="28"/>
          <w:szCs w:val="28"/>
          <w:lang w:val="uk-UA" w:eastAsia="uk-UA"/>
        </w:rPr>
        <w:t xml:space="preserve"> мережами, національними та міжнародними центрами даних.</w:t>
      </w:r>
    </w:p>
    <w:p w:rsidR="00093A06" w:rsidRPr="00884AD4" w:rsidRDefault="00CF276B" w:rsidP="0053043A">
      <w:pPr>
        <w:pStyle w:val="a3"/>
        <w:widowControl/>
        <w:spacing w:after="0"/>
        <w:ind w:firstLine="851"/>
        <w:jc w:val="both"/>
        <w:rPr>
          <w:rFonts w:ascii="Times New Roman" w:eastAsia="Times New Roman" w:hAnsi="Times New Roman"/>
          <w:sz w:val="28"/>
          <w:szCs w:val="28"/>
          <w:lang w:eastAsia="ru-RU"/>
        </w:rPr>
      </w:pPr>
      <w:r w:rsidRPr="00884AD4">
        <w:rPr>
          <w:rFonts w:ascii="Times New Roman" w:eastAsia="Times New Roman" w:hAnsi="Times New Roman"/>
          <w:sz w:val="28"/>
          <w:szCs w:val="28"/>
          <w:lang w:eastAsia="ru-RU"/>
        </w:rPr>
        <w:t xml:space="preserve">А також для виконання завдань, покладених на ГЦСК в межах </w:t>
      </w:r>
      <w:r w:rsidR="00884AD4" w:rsidRPr="00884AD4">
        <w:rPr>
          <w:rFonts w:ascii="Times New Roman" w:eastAsia="Times New Roman" w:hAnsi="Times New Roman"/>
          <w:sz w:val="28"/>
          <w:szCs w:val="28"/>
          <w:lang w:eastAsia="ru-RU"/>
        </w:rPr>
        <w:t>територіальної відповідності Малинської міської територіальної громади, до яких входять такі завдання:</w:t>
      </w:r>
    </w:p>
    <w:p w:rsidR="00B602A5" w:rsidRPr="00884AD4" w:rsidRDefault="00B602A5" w:rsidP="00B602A5">
      <w:pPr>
        <w:pStyle w:val="a3"/>
        <w:widowControl/>
        <w:numPr>
          <w:ilvl w:val="0"/>
          <w:numId w:val="10"/>
        </w:numPr>
        <w:spacing w:after="0"/>
        <w:ind w:left="284" w:firstLine="709"/>
        <w:jc w:val="both"/>
        <w:rPr>
          <w:rFonts w:ascii="Times New Roman" w:eastAsia="Times New Roman" w:hAnsi="Times New Roman"/>
          <w:sz w:val="28"/>
          <w:szCs w:val="28"/>
          <w:lang w:eastAsia="ru-RU"/>
        </w:rPr>
      </w:pPr>
      <w:r w:rsidRPr="00884AD4">
        <w:rPr>
          <w:rFonts w:ascii="Times New Roman" w:eastAsia="Times New Roman" w:hAnsi="Times New Roman"/>
          <w:sz w:val="28"/>
          <w:lang w:eastAsia="ru-RU"/>
        </w:rPr>
        <w:t>здійснення контролю за ядерними випробуваннями національними засобами;</w:t>
      </w:r>
    </w:p>
    <w:p w:rsidR="00B602A5" w:rsidRPr="00884AD4" w:rsidRDefault="00B602A5" w:rsidP="00B602A5">
      <w:pPr>
        <w:pStyle w:val="a3"/>
        <w:widowControl/>
        <w:numPr>
          <w:ilvl w:val="0"/>
          <w:numId w:val="10"/>
        </w:numPr>
        <w:spacing w:after="0"/>
        <w:ind w:left="284" w:firstLine="709"/>
        <w:jc w:val="both"/>
        <w:rPr>
          <w:rFonts w:ascii="Times New Roman" w:eastAsia="Times New Roman" w:hAnsi="Times New Roman"/>
          <w:sz w:val="28"/>
          <w:szCs w:val="28"/>
          <w:lang w:eastAsia="ru-RU"/>
        </w:rPr>
      </w:pPr>
      <w:r w:rsidRPr="00884AD4">
        <w:rPr>
          <w:rFonts w:ascii="Times New Roman" w:eastAsia="Times New Roman" w:hAnsi="Times New Roman" w:cs="Arial"/>
          <w:sz w:val="28"/>
          <w:szCs w:val="28"/>
          <w:lang w:eastAsia="ru-RU"/>
        </w:rPr>
        <w:t>викон</w:t>
      </w:r>
      <w:r w:rsidR="00303FC1" w:rsidRPr="00884AD4">
        <w:rPr>
          <w:rFonts w:ascii="Times New Roman" w:eastAsia="Times New Roman" w:hAnsi="Times New Roman" w:cs="Arial"/>
          <w:sz w:val="28"/>
          <w:szCs w:val="28"/>
          <w:lang w:eastAsia="ru-RU"/>
        </w:rPr>
        <w:t>ання</w:t>
      </w:r>
      <w:r w:rsidRPr="00884AD4">
        <w:rPr>
          <w:rFonts w:ascii="Times New Roman" w:eastAsia="Times New Roman" w:hAnsi="Times New Roman" w:cs="Arial"/>
          <w:sz w:val="28"/>
          <w:szCs w:val="28"/>
          <w:lang w:eastAsia="ru-RU"/>
        </w:rPr>
        <w:t xml:space="preserve"> завдання контролю технічними засобами за ядерними вибухами</w:t>
      </w:r>
      <w:r w:rsidR="00303FC1" w:rsidRPr="00884AD4">
        <w:rPr>
          <w:rFonts w:ascii="Times New Roman" w:eastAsia="Times New Roman" w:hAnsi="Times New Roman" w:cs="Arial"/>
          <w:sz w:val="28"/>
          <w:szCs w:val="28"/>
          <w:lang w:eastAsia="ru-RU"/>
        </w:rPr>
        <w:t>;</w:t>
      </w:r>
    </w:p>
    <w:p w:rsidR="00D631A9" w:rsidRPr="00884AD4" w:rsidRDefault="00D631A9" w:rsidP="00B602A5">
      <w:pPr>
        <w:pStyle w:val="a3"/>
        <w:widowControl/>
        <w:numPr>
          <w:ilvl w:val="0"/>
          <w:numId w:val="10"/>
        </w:numPr>
        <w:spacing w:after="0"/>
        <w:ind w:left="284" w:firstLine="708"/>
        <w:jc w:val="both"/>
        <w:rPr>
          <w:rFonts w:ascii="Times New Roman" w:hAnsi="Times New Roman" w:cs="Times New Roman"/>
          <w:bCs/>
          <w:color w:val="000000"/>
          <w:sz w:val="28"/>
          <w:szCs w:val="28"/>
        </w:rPr>
      </w:pPr>
      <w:r w:rsidRPr="00884AD4">
        <w:rPr>
          <w:rFonts w:ascii="Times New Roman" w:eastAsia="Times New Roman" w:hAnsi="Times New Roman"/>
          <w:sz w:val="28"/>
          <w:szCs w:val="28"/>
          <w:lang w:eastAsia="ru-RU"/>
        </w:rPr>
        <w:t>аналіз радіаційної обстановки та розрахунки, які будуть проводитися фахівцями центру для прогнозування часу приходу радіоактивної хмари до меж</w:t>
      </w:r>
      <w:r w:rsidR="007F4133" w:rsidRPr="00884AD4">
        <w:rPr>
          <w:rFonts w:ascii="Times New Roman" w:hAnsi="Times New Roman" w:cs="Times New Roman"/>
          <w:color w:val="000000"/>
          <w:spacing w:val="2"/>
          <w:sz w:val="28"/>
          <w:szCs w:val="28"/>
          <w:shd w:val="clear" w:color="auto" w:fill="FFFFFF"/>
        </w:rPr>
        <w:t xml:space="preserve"> території Малинської міської територіальної громади</w:t>
      </w:r>
      <w:r w:rsidRPr="00884AD4">
        <w:rPr>
          <w:rFonts w:ascii="Times New Roman" w:hAnsi="Times New Roman" w:cs="Times New Roman"/>
          <w:color w:val="000000"/>
          <w:spacing w:val="2"/>
          <w:sz w:val="28"/>
          <w:szCs w:val="28"/>
          <w:shd w:val="clear" w:color="auto" w:fill="FFFFFF"/>
        </w:rPr>
        <w:t>;</w:t>
      </w:r>
    </w:p>
    <w:p w:rsidR="00D631A9" w:rsidRPr="00884AD4" w:rsidRDefault="00D631A9" w:rsidP="00B602A5">
      <w:pPr>
        <w:pStyle w:val="a3"/>
        <w:widowControl/>
        <w:numPr>
          <w:ilvl w:val="0"/>
          <w:numId w:val="10"/>
        </w:numPr>
        <w:spacing w:after="0"/>
        <w:ind w:left="284" w:firstLine="708"/>
        <w:jc w:val="both"/>
        <w:rPr>
          <w:rFonts w:ascii="Times New Roman" w:hAnsi="Times New Roman" w:cs="Times New Roman"/>
          <w:bCs/>
          <w:color w:val="000000"/>
          <w:sz w:val="28"/>
          <w:szCs w:val="28"/>
        </w:rPr>
      </w:pPr>
      <w:r w:rsidRPr="00884AD4">
        <w:rPr>
          <w:rFonts w:ascii="Times New Roman" w:eastAsia="Times New Roman" w:hAnsi="Times New Roman"/>
          <w:sz w:val="28"/>
          <w:szCs w:val="28"/>
          <w:lang w:eastAsia="ru-RU"/>
        </w:rPr>
        <w:lastRenderedPageBreak/>
        <w:t>в</w:t>
      </w:r>
      <w:r w:rsidR="0012405B" w:rsidRPr="00884AD4">
        <w:rPr>
          <w:rFonts w:ascii="Times New Roman" w:eastAsia="Times New Roman" w:hAnsi="Times New Roman"/>
          <w:sz w:val="28"/>
          <w:szCs w:val="28"/>
          <w:lang w:eastAsia="ru-RU"/>
        </w:rPr>
        <w:t>едення</w:t>
      </w:r>
      <w:r w:rsidRPr="00884AD4">
        <w:rPr>
          <w:rFonts w:ascii="Times New Roman" w:eastAsia="Times New Roman" w:hAnsi="Times New Roman"/>
          <w:sz w:val="28"/>
          <w:szCs w:val="28"/>
          <w:lang w:eastAsia="ru-RU"/>
        </w:rPr>
        <w:t xml:space="preserve"> безперервн</w:t>
      </w:r>
      <w:r w:rsidR="0012405B" w:rsidRPr="00884AD4">
        <w:rPr>
          <w:rFonts w:ascii="Times New Roman" w:eastAsia="Times New Roman" w:hAnsi="Times New Roman"/>
          <w:sz w:val="28"/>
          <w:szCs w:val="28"/>
          <w:lang w:eastAsia="ru-RU"/>
        </w:rPr>
        <w:t>ого відбо</w:t>
      </w:r>
      <w:r w:rsidRPr="00884AD4">
        <w:rPr>
          <w:rFonts w:ascii="Times New Roman" w:eastAsia="Times New Roman" w:hAnsi="Times New Roman"/>
          <w:sz w:val="28"/>
          <w:szCs w:val="28"/>
          <w:lang w:eastAsia="ru-RU"/>
        </w:rPr>
        <w:t>р</w:t>
      </w:r>
      <w:r w:rsidR="0012405B" w:rsidRPr="00884AD4">
        <w:rPr>
          <w:rFonts w:ascii="Times New Roman" w:eastAsia="Times New Roman" w:hAnsi="Times New Roman"/>
          <w:sz w:val="28"/>
          <w:szCs w:val="28"/>
          <w:lang w:eastAsia="ru-RU"/>
        </w:rPr>
        <w:t xml:space="preserve">у </w:t>
      </w:r>
      <w:r w:rsidRPr="00884AD4">
        <w:rPr>
          <w:rFonts w:ascii="Times New Roman" w:eastAsia="Times New Roman" w:hAnsi="Times New Roman"/>
          <w:sz w:val="28"/>
          <w:szCs w:val="28"/>
          <w:lang w:eastAsia="ru-RU"/>
        </w:rPr>
        <w:t xml:space="preserve"> приземного повітря з метою виявлення техногенних радіонуклідів та визначення їх концентрації</w:t>
      </w:r>
      <w:r w:rsidR="0012405B" w:rsidRPr="00884AD4">
        <w:rPr>
          <w:rFonts w:ascii="Times New Roman" w:eastAsia="Times New Roman" w:hAnsi="Times New Roman"/>
          <w:sz w:val="28"/>
          <w:szCs w:val="28"/>
          <w:lang w:eastAsia="ru-RU"/>
        </w:rPr>
        <w:t>;</w:t>
      </w:r>
    </w:p>
    <w:p w:rsidR="00D631A9" w:rsidRPr="00884AD4" w:rsidRDefault="0012405B" w:rsidP="00B602A5">
      <w:pPr>
        <w:pStyle w:val="a3"/>
        <w:widowControl/>
        <w:numPr>
          <w:ilvl w:val="0"/>
          <w:numId w:val="10"/>
        </w:numPr>
        <w:spacing w:after="0"/>
        <w:ind w:left="284" w:firstLine="708"/>
        <w:jc w:val="both"/>
        <w:rPr>
          <w:rFonts w:ascii="Times New Roman" w:hAnsi="Times New Roman" w:cs="Times New Roman"/>
          <w:bCs/>
          <w:color w:val="000000"/>
          <w:sz w:val="28"/>
          <w:szCs w:val="28"/>
        </w:rPr>
      </w:pPr>
      <w:r w:rsidRPr="00884AD4">
        <w:rPr>
          <w:rFonts w:ascii="Times New Roman" w:eastAsia="Times New Roman" w:hAnsi="Times New Roman"/>
          <w:sz w:val="28"/>
          <w:szCs w:val="28"/>
          <w:lang w:eastAsia="ru-RU"/>
        </w:rPr>
        <w:t>виконання завдання контролю за наявністю радіоактивних речовин в атмосфері, що дозволяє встановлювати факти ядерних випробувань, аварій на АЕС та підприємствах, що використовують  радіоактивне паливо;</w:t>
      </w:r>
    </w:p>
    <w:p w:rsidR="00982185" w:rsidRPr="00884AD4" w:rsidRDefault="00982185" w:rsidP="00B602A5">
      <w:pPr>
        <w:pStyle w:val="a3"/>
        <w:widowControl/>
        <w:numPr>
          <w:ilvl w:val="0"/>
          <w:numId w:val="10"/>
        </w:numPr>
        <w:spacing w:after="0"/>
        <w:ind w:left="284" w:firstLine="708"/>
        <w:jc w:val="both"/>
        <w:rPr>
          <w:rFonts w:ascii="Times New Roman" w:hAnsi="Times New Roman" w:cs="Times New Roman"/>
          <w:bCs/>
          <w:color w:val="000000"/>
          <w:sz w:val="28"/>
          <w:szCs w:val="28"/>
        </w:rPr>
      </w:pPr>
      <w:r w:rsidRPr="00884AD4">
        <w:rPr>
          <w:rFonts w:ascii="Times New Roman" w:eastAsia="Times New Roman" w:hAnsi="Times New Roman" w:cs="Arial"/>
          <w:sz w:val="28"/>
          <w:szCs w:val="28"/>
          <w:lang w:eastAsia="ru-RU"/>
        </w:rPr>
        <w:t>протидія поширенню ядерної зброї;</w:t>
      </w:r>
    </w:p>
    <w:p w:rsidR="0012405B" w:rsidRPr="00884AD4" w:rsidRDefault="0012405B" w:rsidP="00B602A5">
      <w:pPr>
        <w:pStyle w:val="a3"/>
        <w:widowControl/>
        <w:numPr>
          <w:ilvl w:val="0"/>
          <w:numId w:val="10"/>
        </w:numPr>
        <w:spacing w:after="0"/>
        <w:ind w:left="284" w:firstLine="708"/>
        <w:jc w:val="both"/>
        <w:rPr>
          <w:rFonts w:ascii="Times New Roman" w:hAnsi="Times New Roman" w:cs="Times New Roman"/>
          <w:bCs/>
          <w:color w:val="000000"/>
          <w:sz w:val="28"/>
          <w:szCs w:val="28"/>
        </w:rPr>
      </w:pPr>
      <w:r w:rsidRPr="00884AD4">
        <w:rPr>
          <w:rFonts w:ascii="Times New Roman" w:eastAsia="Times New Roman" w:hAnsi="Times New Roman"/>
          <w:sz w:val="28"/>
          <w:szCs w:val="28"/>
          <w:lang w:eastAsia="ru-RU"/>
        </w:rPr>
        <w:t>завдання оперативного та методичного керівництва, приймання, накопичення та обробки геофізичних даних, надання центральним органам державної влади  та органам місцевого самоврядування інформації про аномальні явища;</w:t>
      </w:r>
    </w:p>
    <w:p w:rsidR="0012405B" w:rsidRPr="00884AD4" w:rsidRDefault="0012405B" w:rsidP="00B602A5">
      <w:pPr>
        <w:pStyle w:val="a3"/>
        <w:widowControl/>
        <w:numPr>
          <w:ilvl w:val="0"/>
          <w:numId w:val="10"/>
        </w:numPr>
        <w:spacing w:after="0"/>
        <w:ind w:left="284" w:firstLine="708"/>
        <w:jc w:val="both"/>
        <w:rPr>
          <w:rFonts w:ascii="Times New Roman" w:hAnsi="Times New Roman" w:cs="Times New Roman"/>
          <w:bCs/>
          <w:color w:val="000000"/>
          <w:sz w:val="28"/>
          <w:szCs w:val="28"/>
        </w:rPr>
      </w:pPr>
      <w:r w:rsidRPr="00884AD4">
        <w:rPr>
          <w:rFonts w:ascii="Times New Roman" w:eastAsia="Times New Roman" w:hAnsi="Times New Roman"/>
          <w:sz w:val="28"/>
          <w:szCs w:val="28"/>
          <w:lang w:eastAsia="ru-RU"/>
        </w:rPr>
        <w:t>інформаційна взаємодія з центрами даних інших держав, а також центральними органами державної влади  та органами місцевого самоврядування</w:t>
      </w:r>
      <w:r w:rsidR="00982185" w:rsidRPr="00884AD4">
        <w:rPr>
          <w:rFonts w:ascii="Times New Roman" w:eastAsia="Times New Roman" w:hAnsi="Times New Roman"/>
          <w:sz w:val="28"/>
          <w:szCs w:val="28"/>
          <w:lang w:eastAsia="ru-RU"/>
        </w:rPr>
        <w:t>.</w:t>
      </w:r>
    </w:p>
    <w:p w:rsidR="0053043A" w:rsidRPr="00884AD4" w:rsidRDefault="0053043A" w:rsidP="00B602A5">
      <w:pPr>
        <w:tabs>
          <w:tab w:val="left" w:pos="9160"/>
          <w:tab w:val="left" w:pos="10076"/>
          <w:tab w:val="left" w:pos="10992"/>
          <w:tab w:val="left" w:pos="11908"/>
          <w:tab w:val="left" w:pos="12824"/>
          <w:tab w:val="left" w:pos="13740"/>
          <w:tab w:val="left" w:pos="14656"/>
        </w:tabs>
        <w:spacing w:before="120" w:after="0" w:line="24" w:lineRule="atLeast"/>
        <w:ind w:firstLine="567"/>
        <w:jc w:val="both"/>
        <w:rPr>
          <w:rFonts w:ascii="Times New Roman" w:hAnsi="Times New Roman"/>
          <w:sz w:val="28"/>
          <w:szCs w:val="28"/>
          <w:lang w:val="uk-UA"/>
        </w:rPr>
      </w:pPr>
      <w:r w:rsidRPr="00884AD4">
        <w:rPr>
          <w:rFonts w:ascii="Times New Roman" w:hAnsi="Times New Roman"/>
          <w:sz w:val="28"/>
          <w:szCs w:val="28"/>
          <w:lang w:val="uk-UA"/>
        </w:rPr>
        <w:t xml:space="preserve">      </w:t>
      </w:r>
      <w:r w:rsidR="001212C4" w:rsidRPr="00884AD4">
        <w:rPr>
          <w:rFonts w:ascii="Times New Roman" w:hAnsi="Times New Roman"/>
          <w:sz w:val="28"/>
          <w:szCs w:val="28"/>
          <w:lang w:val="uk-UA"/>
        </w:rPr>
        <w:t xml:space="preserve">Комплексну </w:t>
      </w:r>
      <w:r w:rsidRPr="00884AD4">
        <w:rPr>
          <w:rFonts w:ascii="Times New Roman" w:hAnsi="Times New Roman"/>
          <w:sz w:val="28"/>
          <w:szCs w:val="28"/>
          <w:lang w:val="uk-UA"/>
        </w:rPr>
        <w:t xml:space="preserve">Програму </w:t>
      </w:r>
      <w:r w:rsidR="001212C4" w:rsidRPr="00884AD4">
        <w:rPr>
          <w:rFonts w:ascii="Times New Roman" w:hAnsi="Times New Roman"/>
          <w:sz w:val="28"/>
          <w:szCs w:val="28"/>
          <w:lang w:val="uk-UA"/>
        </w:rPr>
        <w:t>забезпечення</w:t>
      </w:r>
      <w:r w:rsidRPr="00884AD4">
        <w:rPr>
          <w:rFonts w:ascii="Times New Roman" w:hAnsi="Times New Roman"/>
          <w:sz w:val="28"/>
          <w:szCs w:val="28"/>
          <w:lang w:val="uk-UA"/>
        </w:rPr>
        <w:t xml:space="preserve"> </w:t>
      </w:r>
      <w:r w:rsidR="00C5344F" w:rsidRPr="00884AD4">
        <w:rPr>
          <w:rFonts w:ascii="Times New Roman" w:hAnsi="Times New Roman"/>
          <w:sz w:val="28"/>
          <w:szCs w:val="28"/>
          <w:lang w:val="uk-UA"/>
        </w:rPr>
        <w:t xml:space="preserve">Головного центру спеціального контролю Національного центру управління та випробувань космічних засобів Державного космічного агентства України </w:t>
      </w:r>
      <w:r w:rsidR="008F33B9" w:rsidRPr="00884AD4">
        <w:rPr>
          <w:rFonts w:ascii="Times New Roman" w:hAnsi="Times New Roman"/>
          <w:sz w:val="28"/>
          <w:szCs w:val="28"/>
          <w:lang w:val="uk-UA"/>
        </w:rPr>
        <w:t xml:space="preserve">на 2023 рік </w:t>
      </w:r>
      <w:r w:rsidRPr="00884AD4">
        <w:rPr>
          <w:rFonts w:ascii="Times New Roman" w:hAnsi="Times New Roman"/>
          <w:sz w:val="28"/>
          <w:szCs w:val="28"/>
          <w:lang w:val="uk-UA"/>
        </w:rPr>
        <w:t>(далі – Програма) розроблен</w:t>
      </w:r>
      <w:r w:rsidR="008F33B9" w:rsidRPr="00884AD4">
        <w:rPr>
          <w:rFonts w:ascii="Times New Roman" w:hAnsi="Times New Roman"/>
          <w:sz w:val="28"/>
          <w:szCs w:val="28"/>
          <w:lang w:val="uk-UA"/>
        </w:rPr>
        <w:t>о</w:t>
      </w:r>
      <w:r w:rsidRPr="00884AD4">
        <w:rPr>
          <w:rFonts w:ascii="Times New Roman" w:hAnsi="Times New Roman"/>
          <w:sz w:val="28"/>
          <w:szCs w:val="28"/>
          <w:lang w:val="uk-UA"/>
        </w:rPr>
        <w:t xml:space="preserve"> </w:t>
      </w:r>
      <w:r w:rsidR="00057212" w:rsidRPr="00884AD4">
        <w:rPr>
          <w:rFonts w:ascii="Times New Roman" w:hAnsi="Times New Roman"/>
          <w:sz w:val="28"/>
          <w:szCs w:val="28"/>
          <w:lang w:val="uk-UA"/>
        </w:rPr>
        <w:t xml:space="preserve">відповідно до </w:t>
      </w:r>
      <w:r w:rsidR="0012405B" w:rsidRPr="00884AD4">
        <w:rPr>
          <w:rFonts w:ascii="Times New Roman" w:hAnsi="Times New Roman"/>
          <w:iCs/>
          <w:sz w:val="28"/>
          <w:szCs w:val="28"/>
          <w:lang w:val="uk-UA" w:eastAsia="uk-UA"/>
        </w:rPr>
        <w:t>Закону України «Про ратифікацію Договору про всеосяжну заборону ядерних випробувань</w:t>
      </w:r>
      <w:r w:rsidR="0012405B" w:rsidRPr="00884AD4">
        <w:rPr>
          <w:rFonts w:ascii="Times New Roman" w:hAnsi="Times New Roman"/>
          <w:sz w:val="28"/>
          <w:szCs w:val="28"/>
          <w:lang w:val="uk-UA" w:eastAsia="uk-UA"/>
        </w:rPr>
        <w:t>»</w:t>
      </w:r>
      <w:r w:rsidR="00F94FE9" w:rsidRPr="00884AD4">
        <w:rPr>
          <w:rFonts w:ascii="Times New Roman" w:hAnsi="Times New Roman"/>
          <w:sz w:val="28"/>
          <w:szCs w:val="28"/>
          <w:lang w:val="uk-UA" w:eastAsia="uk-UA"/>
        </w:rPr>
        <w:t xml:space="preserve">, </w:t>
      </w:r>
      <w:r w:rsidR="0012405B" w:rsidRPr="00884AD4">
        <w:rPr>
          <w:rFonts w:ascii="Times New Roman" w:hAnsi="Times New Roman"/>
          <w:iCs/>
          <w:sz w:val="28"/>
          <w:szCs w:val="28"/>
          <w:lang w:val="uk-UA" w:eastAsia="uk-UA"/>
        </w:rPr>
        <w:t xml:space="preserve"> </w:t>
      </w:r>
      <w:r w:rsidR="00F94FE9" w:rsidRPr="00884AD4">
        <w:rPr>
          <w:rFonts w:ascii="Times New Roman" w:hAnsi="Times New Roman"/>
          <w:bCs/>
          <w:sz w:val="28"/>
          <w:szCs w:val="28"/>
          <w:lang w:val="uk-UA"/>
        </w:rPr>
        <w:t xml:space="preserve">Постанови Кабінету Міністрів України «Про затвердження Положення про національну систему сейсмічних спостережень та підвищення безпеки проживання  населення у сейсмонебезпечних регіонах, Положення про Міжвідомчу комісію із сейсмічного моніторингу та Програми  функціонування і розвитку національної системи сейсмічних спостережень та підвищення безпеки проживання населення у сейсмонебезпечних регіонах» від 28 червня 1997 р. N 699 із змінами, Постанови Кабінету Міністрів України «Про створення національної системи сейсмічних спостережень та підвищення безпеки проживання населення у сейсмонебезпечних регіонах» від 11 вересня 1995 р. N 728 із змінами та інших </w:t>
      </w:r>
      <w:r w:rsidRPr="00884AD4">
        <w:rPr>
          <w:rFonts w:ascii="Times New Roman" w:hAnsi="Times New Roman"/>
          <w:sz w:val="28"/>
          <w:szCs w:val="28"/>
          <w:lang w:val="uk-UA"/>
        </w:rPr>
        <w:t>нормативно – правових актів.</w:t>
      </w:r>
    </w:p>
    <w:p w:rsidR="00F2783F" w:rsidRPr="00884AD4" w:rsidRDefault="00F2783F" w:rsidP="0053043A">
      <w:pPr>
        <w:spacing w:after="0" w:line="240" w:lineRule="auto"/>
        <w:jc w:val="center"/>
        <w:rPr>
          <w:rFonts w:ascii="Times New Roman" w:hAnsi="Times New Roman"/>
          <w:b/>
          <w:sz w:val="28"/>
          <w:szCs w:val="28"/>
          <w:lang w:val="uk-UA"/>
        </w:rPr>
      </w:pPr>
    </w:p>
    <w:p w:rsidR="0053043A" w:rsidRPr="00884AD4" w:rsidRDefault="0053043A" w:rsidP="0053043A">
      <w:pPr>
        <w:spacing w:after="0" w:line="240" w:lineRule="auto"/>
        <w:jc w:val="center"/>
        <w:rPr>
          <w:rFonts w:ascii="Times New Roman" w:hAnsi="Times New Roman"/>
          <w:b/>
          <w:sz w:val="28"/>
          <w:szCs w:val="28"/>
          <w:lang w:val="uk-UA"/>
        </w:rPr>
      </w:pPr>
      <w:r w:rsidRPr="00884AD4">
        <w:rPr>
          <w:rFonts w:ascii="Times New Roman" w:hAnsi="Times New Roman"/>
          <w:b/>
          <w:sz w:val="28"/>
          <w:szCs w:val="28"/>
          <w:lang w:val="uk-UA"/>
        </w:rPr>
        <w:t>2. Мета програми</w:t>
      </w:r>
    </w:p>
    <w:p w:rsidR="00303FC1" w:rsidRPr="00884AD4" w:rsidRDefault="0053043A" w:rsidP="00520C7B">
      <w:pPr>
        <w:pStyle w:val="a3"/>
        <w:widowControl/>
        <w:spacing w:after="0"/>
        <w:ind w:firstLine="708"/>
        <w:jc w:val="both"/>
        <w:rPr>
          <w:rFonts w:ascii="Times New Roman" w:hAnsi="Times New Roman"/>
          <w:color w:val="000000"/>
          <w:sz w:val="28"/>
          <w:szCs w:val="28"/>
        </w:rPr>
      </w:pPr>
      <w:r w:rsidRPr="00884AD4">
        <w:rPr>
          <w:rFonts w:ascii="Times New Roman" w:hAnsi="Times New Roman" w:cs="Times New Roman"/>
          <w:color w:val="000000"/>
          <w:sz w:val="28"/>
          <w:szCs w:val="28"/>
        </w:rPr>
        <w:t xml:space="preserve">Метою Програми є комплексне здійснення заходів щодо </w:t>
      </w:r>
      <w:r w:rsidR="003420D3" w:rsidRPr="00884AD4">
        <w:rPr>
          <w:rFonts w:ascii="Times New Roman" w:hAnsi="Times New Roman" w:cs="Times New Roman"/>
          <w:color w:val="000000"/>
          <w:sz w:val="28"/>
          <w:szCs w:val="28"/>
        </w:rPr>
        <w:t xml:space="preserve">забезпечення належних умов для якісного виконання завдань  та  підтримки  високого  рівня  боєготовності  </w:t>
      </w:r>
      <w:r w:rsidR="00303FC1" w:rsidRPr="00884AD4">
        <w:rPr>
          <w:rFonts w:ascii="Times New Roman" w:hAnsi="Times New Roman"/>
          <w:sz w:val="28"/>
          <w:szCs w:val="28"/>
        </w:rPr>
        <w:t>Головного центру спеціального контролю Національного центру управління та випробувань космічних засобів Державного космічного агентства України</w:t>
      </w:r>
      <w:r w:rsidR="003420D3" w:rsidRPr="00884AD4">
        <w:rPr>
          <w:rFonts w:ascii="Times New Roman" w:hAnsi="Times New Roman" w:cs="Times New Roman"/>
          <w:color w:val="000000"/>
          <w:sz w:val="28"/>
          <w:szCs w:val="28"/>
        </w:rPr>
        <w:t xml:space="preserve">, </w:t>
      </w:r>
      <w:r w:rsidRPr="00884AD4">
        <w:rPr>
          <w:rFonts w:ascii="Times New Roman" w:hAnsi="Times New Roman" w:cs="Times New Roman"/>
          <w:color w:val="000000"/>
          <w:sz w:val="28"/>
          <w:szCs w:val="28"/>
        </w:rPr>
        <w:t xml:space="preserve">підготовки особового складу </w:t>
      </w:r>
      <w:r w:rsidR="00520C7B" w:rsidRPr="00884AD4">
        <w:rPr>
          <w:rFonts w:ascii="Times New Roman" w:hAnsi="Times New Roman" w:cs="Times New Roman"/>
          <w:color w:val="000000"/>
          <w:sz w:val="28"/>
          <w:szCs w:val="28"/>
        </w:rPr>
        <w:t xml:space="preserve">до </w:t>
      </w:r>
      <w:r w:rsidRPr="00884AD4">
        <w:rPr>
          <w:rFonts w:ascii="Times New Roman" w:hAnsi="Times New Roman" w:cs="Times New Roman"/>
          <w:color w:val="000000"/>
          <w:sz w:val="28"/>
          <w:szCs w:val="28"/>
        </w:rPr>
        <w:t xml:space="preserve">боротьби з диверсійними та іншими незаконно створеними збройними формуваннями; </w:t>
      </w:r>
      <w:r w:rsidR="00520C7B" w:rsidRPr="00884AD4">
        <w:rPr>
          <w:rFonts w:ascii="Times New Roman" w:hAnsi="Times New Roman" w:cs="Times New Roman"/>
          <w:color w:val="000000"/>
          <w:spacing w:val="2"/>
          <w:sz w:val="28"/>
          <w:szCs w:val="28"/>
          <w:shd w:val="clear" w:color="auto" w:fill="FFFFFF"/>
        </w:rPr>
        <w:t xml:space="preserve">охорони  </w:t>
      </w:r>
      <w:r w:rsidR="00303FC1" w:rsidRPr="00884AD4">
        <w:rPr>
          <w:rFonts w:ascii="Times New Roman" w:hAnsi="Times New Roman" w:cs="Times New Roman"/>
          <w:color w:val="000000"/>
          <w:spacing w:val="2"/>
          <w:sz w:val="28"/>
          <w:szCs w:val="28"/>
          <w:shd w:val="clear" w:color="auto" w:fill="FFFFFF"/>
        </w:rPr>
        <w:t xml:space="preserve">та своєчасного оповіщення стосовно можливостей та наслідків ядерних загроз для </w:t>
      </w:r>
      <w:r w:rsidR="00520C7B" w:rsidRPr="00884AD4">
        <w:rPr>
          <w:rFonts w:ascii="Times New Roman" w:hAnsi="Times New Roman" w:cs="Times New Roman"/>
          <w:color w:val="000000"/>
          <w:spacing w:val="2"/>
          <w:sz w:val="28"/>
          <w:szCs w:val="28"/>
          <w:shd w:val="clear" w:color="auto" w:fill="FFFFFF"/>
        </w:rPr>
        <w:t>території Малинської міської територіальної громади</w:t>
      </w:r>
      <w:r w:rsidR="00303FC1" w:rsidRPr="00884AD4">
        <w:rPr>
          <w:rFonts w:ascii="Times New Roman" w:hAnsi="Times New Roman" w:cs="Times New Roman"/>
          <w:color w:val="000000"/>
          <w:spacing w:val="2"/>
          <w:sz w:val="28"/>
          <w:szCs w:val="28"/>
          <w:shd w:val="clear" w:color="auto" w:fill="FFFFFF"/>
        </w:rPr>
        <w:t>, попередження про можливі наслідки</w:t>
      </w:r>
      <w:r w:rsidR="00520C7B" w:rsidRPr="00884AD4">
        <w:rPr>
          <w:rFonts w:ascii="Times New Roman" w:hAnsi="Times New Roman" w:cs="Times New Roman"/>
          <w:color w:val="000000"/>
          <w:spacing w:val="2"/>
          <w:sz w:val="28"/>
          <w:szCs w:val="28"/>
          <w:shd w:val="clear" w:color="auto" w:fill="FFFFFF"/>
        </w:rPr>
        <w:t xml:space="preserve"> </w:t>
      </w:r>
      <w:r w:rsidR="00520C7B" w:rsidRPr="00884AD4">
        <w:rPr>
          <w:rFonts w:ascii="Times New Roman" w:hAnsi="Times New Roman" w:cs="Times New Roman"/>
          <w:color w:val="000000"/>
          <w:sz w:val="28"/>
          <w:szCs w:val="28"/>
        </w:rPr>
        <w:t>орган</w:t>
      </w:r>
      <w:r w:rsidR="00303FC1" w:rsidRPr="00884AD4">
        <w:rPr>
          <w:rFonts w:ascii="Times New Roman" w:hAnsi="Times New Roman" w:cs="Times New Roman"/>
          <w:color w:val="000000"/>
          <w:sz w:val="28"/>
          <w:szCs w:val="28"/>
        </w:rPr>
        <w:t>и</w:t>
      </w:r>
      <w:r w:rsidR="00520C7B" w:rsidRPr="00884AD4">
        <w:rPr>
          <w:rFonts w:ascii="Times New Roman" w:hAnsi="Times New Roman" w:cs="Times New Roman"/>
          <w:color w:val="000000"/>
          <w:sz w:val="28"/>
          <w:szCs w:val="28"/>
        </w:rPr>
        <w:t xml:space="preserve"> місцевого самоврядування, орган</w:t>
      </w:r>
      <w:r w:rsidR="00303FC1" w:rsidRPr="00884AD4">
        <w:rPr>
          <w:rFonts w:ascii="Times New Roman" w:hAnsi="Times New Roman" w:cs="Times New Roman"/>
          <w:color w:val="000000"/>
          <w:sz w:val="28"/>
          <w:szCs w:val="28"/>
        </w:rPr>
        <w:t>и</w:t>
      </w:r>
      <w:r w:rsidR="00520C7B" w:rsidRPr="00884AD4">
        <w:rPr>
          <w:rFonts w:ascii="Times New Roman" w:hAnsi="Times New Roman" w:cs="Times New Roman"/>
          <w:color w:val="000000"/>
          <w:sz w:val="28"/>
          <w:szCs w:val="28"/>
        </w:rPr>
        <w:t xml:space="preserve"> військового управління, </w:t>
      </w:r>
      <w:r w:rsidR="00520C7B" w:rsidRPr="00884AD4">
        <w:rPr>
          <w:rFonts w:ascii="Times New Roman" w:hAnsi="Times New Roman"/>
          <w:color w:val="000000"/>
          <w:sz w:val="28"/>
          <w:szCs w:val="28"/>
        </w:rPr>
        <w:t>населення</w:t>
      </w:r>
      <w:r w:rsidR="00303FC1" w:rsidRPr="00884AD4">
        <w:rPr>
          <w:rFonts w:ascii="Times New Roman" w:hAnsi="Times New Roman"/>
          <w:color w:val="000000"/>
          <w:sz w:val="28"/>
          <w:szCs w:val="28"/>
        </w:rPr>
        <w:t>.</w:t>
      </w:r>
      <w:r w:rsidR="00520C7B" w:rsidRPr="00884AD4">
        <w:rPr>
          <w:rFonts w:ascii="Times New Roman" w:hAnsi="Times New Roman"/>
          <w:color w:val="000000"/>
          <w:sz w:val="28"/>
          <w:szCs w:val="28"/>
        </w:rPr>
        <w:t xml:space="preserve"> </w:t>
      </w:r>
    </w:p>
    <w:p w:rsidR="00093A06" w:rsidRPr="00093A06" w:rsidRDefault="0053043A" w:rsidP="00292DD4">
      <w:pPr>
        <w:pStyle w:val="a3"/>
        <w:widowControl/>
        <w:spacing w:after="0"/>
        <w:ind w:firstLine="708"/>
        <w:jc w:val="both"/>
        <w:rPr>
          <w:rFonts w:cs="Arial"/>
          <w:color w:val="000000"/>
          <w:sz w:val="21"/>
          <w:szCs w:val="21"/>
          <w:lang w:eastAsia="uk-UA"/>
        </w:rPr>
      </w:pPr>
      <w:r w:rsidRPr="00884AD4">
        <w:rPr>
          <w:rFonts w:ascii="Times New Roman" w:hAnsi="Times New Roman" w:cs="Times New Roman"/>
          <w:color w:val="000000"/>
          <w:sz w:val="28"/>
          <w:szCs w:val="28"/>
        </w:rPr>
        <w:t>З цією метою планується організу</w:t>
      </w:r>
      <w:r w:rsidR="00292DD4">
        <w:rPr>
          <w:rFonts w:ascii="Times New Roman" w:hAnsi="Times New Roman" w:cs="Times New Roman"/>
          <w:color w:val="000000"/>
          <w:sz w:val="28"/>
          <w:szCs w:val="28"/>
        </w:rPr>
        <w:t xml:space="preserve">вати та здійснювати заходи щодо </w:t>
      </w:r>
      <w:r w:rsidR="00292DD4">
        <w:rPr>
          <w:rFonts w:ascii="Times New Roman" w:hAnsi="Times New Roman"/>
          <w:color w:val="000000"/>
          <w:sz w:val="28"/>
          <w:szCs w:val="28"/>
          <w:lang w:eastAsia="uk-UA"/>
        </w:rPr>
        <w:t>в</w:t>
      </w:r>
      <w:r w:rsidR="00093A06" w:rsidRPr="00093A06">
        <w:rPr>
          <w:rFonts w:ascii="Times New Roman" w:hAnsi="Times New Roman"/>
          <w:color w:val="000000"/>
          <w:sz w:val="28"/>
          <w:szCs w:val="28"/>
          <w:lang w:eastAsia="uk-UA"/>
        </w:rPr>
        <w:t xml:space="preserve">ідновлення будівель та споруд, інженерних мереж, автомобільного </w:t>
      </w:r>
      <w:r w:rsidR="00093A06" w:rsidRPr="00093A06">
        <w:rPr>
          <w:rFonts w:ascii="Times New Roman" w:hAnsi="Times New Roman"/>
          <w:color w:val="000000"/>
          <w:sz w:val="28"/>
          <w:szCs w:val="28"/>
          <w:lang w:eastAsia="uk-UA"/>
        </w:rPr>
        <w:lastRenderedPageBreak/>
        <w:t xml:space="preserve">транспорту (іншої техніки) ГЦСК, які постраждали внаслідок ракетно-бомбових ударів </w:t>
      </w:r>
      <w:proofErr w:type="spellStart"/>
      <w:r w:rsidR="00093A06" w:rsidRPr="00093A06">
        <w:rPr>
          <w:rFonts w:ascii="Times New Roman" w:hAnsi="Times New Roman"/>
          <w:color w:val="000000"/>
          <w:sz w:val="28"/>
          <w:szCs w:val="28"/>
          <w:lang w:eastAsia="uk-UA"/>
        </w:rPr>
        <w:t>зс</w:t>
      </w:r>
      <w:proofErr w:type="spellEnd"/>
      <w:r w:rsidR="00093A06" w:rsidRPr="00093A06">
        <w:rPr>
          <w:rFonts w:ascii="Times New Roman" w:hAnsi="Times New Roman"/>
          <w:color w:val="000000"/>
          <w:sz w:val="28"/>
          <w:szCs w:val="28"/>
          <w:lang w:eastAsia="uk-UA"/>
        </w:rPr>
        <w:t xml:space="preserve"> </w:t>
      </w:r>
      <w:proofErr w:type="spellStart"/>
      <w:r w:rsidR="00093A06" w:rsidRPr="00093A06">
        <w:rPr>
          <w:rFonts w:ascii="Times New Roman" w:hAnsi="Times New Roman"/>
          <w:color w:val="000000"/>
          <w:sz w:val="28"/>
          <w:szCs w:val="28"/>
          <w:lang w:eastAsia="uk-UA"/>
        </w:rPr>
        <w:t>рф</w:t>
      </w:r>
      <w:proofErr w:type="spellEnd"/>
      <w:r w:rsidR="00093A06" w:rsidRPr="00093A06">
        <w:rPr>
          <w:rFonts w:ascii="Times New Roman" w:hAnsi="Times New Roman"/>
          <w:color w:val="000000"/>
          <w:sz w:val="28"/>
          <w:szCs w:val="28"/>
          <w:lang w:eastAsia="uk-UA"/>
        </w:rPr>
        <w:t>, благоустр</w:t>
      </w:r>
      <w:r w:rsidR="00292DD4">
        <w:rPr>
          <w:rFonts w:ascii="Times New Roman" w:hAnsi="Times New Roman"/>
          <w:color w:val="000000"/>
          <w:sz w:val="28"/>
          <w:szCs w:val="28"/>
          <w:lang w:eastAsia="uk-UA"/>
        </w:rPr>
        <w:t>ою</w:t>
      </w:r>
      <w:r w:rsidR="00093A06" w:rsidRPr="00093A06">
        <w:rPr>
          <w:rFonts w:ascii="Times New Roman" w:hAnsi="Times New Roman"/>
          <w:color w:val="000000"/>
          <w:sz w:val="28"/>
          <w:szCs w:val="28"/>
          <w:lang w:eastAsia="uk-UA"/>
        </w:rPr>
        <w:t xml:space="preserve"> території</w:t>
      </w:r>
      <w:r w:rsidR="00292DD4">
        <w:rPr>
          <w:rFonts w:ascii="Times New Roman" w:hAnsi="Times New Roman"/>
          <w:color w:val="000000"/>
          <w:sz w:val="28"/>
          <w:szCs w:val="28"/>
          <w:lang w:eastAsia="uk-UA"/>
        </w:rPr>
        <w:t>.</w:t>
      </w:r>
    </w:p>
    <w:p w:rsidR="00520C7B" w:rsidRPr="00884AD4" w:rsidRDefault="00520C7B" w:rsidP="00520C7B">
      <w:pPr>
        <w:pStyle w:val="a3"/>
        <w:widowControl/>
        <w:tabs>
          <w:tab w:val="left" w:pos="993"/>
          <w:tab w:val="left" w:pos="1276"/>
        </w:tabs>
        <w:spacing w:after="0"/>
        <w:ind w:left="567"/>
        <w:jc w:val="both"/>
        <w:rPr>
          <w:rFonts w:ascii="Times New Roman" w:hAnsi="Times New Roman" w:cs="Times New Roman"/>
          <w:color w:val="000000"/>
          <w:sz w:val="28"/>
          <w:szCs w:val="28"/>
        </w:rPr>
      </w:pPr>
    </w:p>
    <w:p w:rsidR="00F04D91" w:rsidRPr="00884AD4" w:rsidRDefault="0053043A" w:rsidP="00F04D91">
      <w:pPr>
        <w:spacing w:after="0" w:line="240" w:lineRule="auto"/>
        <w:ind w:left="567" w:hanging="283"/>
        <w:jc w:val="center"/>
        <w:rPr>
          <w:rFonts w:ascii="Times New Roman" w:hAnsi="Times New Roman"/>
          <w:b/>
          <w:sz w:val="28"/>
          <w:szCs w:val="28"/>
          <w:lang w:val="uk-UA"/>
        </w:rPr>
      </w:pPr>
      <w:r w:rsidRPr="00884AD4">
        <w:rPr>
          <w:rFonts w:ascii="Times New Roman" w:hAnsi="Times New Roman"/>
          <w:b/>
          <w:sz w:val="28"/>
          <w:szCs w:val="28"/>
          <w:lang w:val="uk-UA"/>
        </w:rPr>
        <w:t xml:space="preserve">3. Організація виконання заходів </w:t>
      </w:r>
    </w:p>
    <w:p w:rsidR="0053043A" w:rsidRPr="00884AD4" w:rsidRDefault="0053043A" w:rsidP="00F04D91">
      <w:pPr>
        <w:spacing w:after="0" w:line="240" w:lineRule="auto"/>
        <w:ind w:left="567" w:hanging="283"/>
        <w:jc w:val="center"/>
        <w:rPr>
          <w:rFonts w:ascii="Times New Roman" w:hAnsi="Times New Roman"/>
          <w:b/>
          <w:sz w:val="28"/>
          <w:szCs w:val="28"/>
          <w:lang w:val="uk-UA"/>
        </w:rPr>
      </w:pPr>
      <w:r w:rsidRPr="00884AD4">
        <w:rPr>
          <w:rFonts w:ascii="Times New Roman" w:hAnsi="Times New Roman"/>
          <w:b/>
          <w:sz w:val="28"/>
          <w:szCs w:val="28"/>
          <w:lang w:val="uk-UA"/>
        </w:rPr>
        <w:t>та строки виконання Програми</w:t>
      </w:r>
    </w:p>
    <w:p w:rsidR="0053043A" w:rsidRPr="00884AD4" w:rsidRDefault="0053043A" w:rsidP="00057212">
      <w:pPr>
        <w:spacing w:after="0" w:line="240" w:lineRule="auto"/>
        <w:jc w:val="both"/>
        <w:rPr>
          <w:rFonts w:ascii="Times New Roman" w:hAnsi="Times New Roman"/>
          <w:sz w:val="28"/>
          <w:szCs w:val="28"/>
          <w:lang w:val="uk-UA"/>
        </w:rPr>
      </w:pPr>
      <w:r w:rsidRPr="00884AD4">
        <w:rPr>
          <w:rFonts w:ascii="Times New Roman" w:hAnsi="Times New Roman"/>
          <w:sz w:val="28"/>
          <w:szCs w:val="28"/>
          <w:lang w:val="uk-UA"/>
        </w:rPr>
        <w:t xml:space="preserve">         Організація практичного виконання заходів Програми покладається на </w:t>
      </w:r>
      <w:r w:rsidR="008F33B9" w:rsidRPr="00884AD4">
        <w:rPr>
          <w:rFonts w:ascii="Times New Roman" w:hAnsi="Times New Roman"/>
          <w:sz w:val="28"/>
          <w:szCs w:val="28"/>
          <w:lang w:val="uk-UA"/>
        </w:rPr>
        <w:t>виконавчий комітет Малинської міської ради</w:t>
      </w:r>
      <w:r w:rsidRPr="00884AD4">
        <w:rPr>
          <w:rFonts w:ascii="Times New Roman" w:hAnsi="Times New Roman"/>
          <w:sz w:val="28"/>
          <w:szCs w:val="28"/>
          <w:lang w:val="uk-UA"/>
        </w:rPr>
        <w:t>. Співвиконавцем заходів Програми є</w:t>
      </w:r>
      <w:r w:rsidR="00057212" w:rsidRPr="00884AD4">
        <w:rPr>
          <w:rFonts w:ascii="Times New Roman" w:hAnsi="Times New Roman"/>
          <w:sz w:val="28"/>
          <w:szCs w:val="28"/>
          <w:lang w:val="uk-UA"/>
        </w:rPr>
        <w:t xml:space="preserve"> </w:t>
      </w:r>
      <w:r w:rsidR="00303FC1" w:rsidRPr="00884AD4">
        <w:rPr>
          <w:rFonts w:ascii="Times New Roman" w:hAnsi="Times New Roman"/>
          <w:sz w:val="28"/>
          <w:szCs w:val="28"/>
          <w:lang w:val="uk-UA"/>
        </w:rPr>
        <w:t>Головний центр спеціального контролю Національного центру управління та випробувань космічних засобів Державного космічного агентства України</w:t>
      </w:r>
      <w:r w:rsidRPr="00884AD4">
        <w:rPr>
          <w:rFonts w:ascii="Times New Roman" w:hAnsi="Times New Roman"/>
          <w:sz w:val="28"/>
          <w:szCs w:val="28"/>
          <w:lang w:val="uk-UA"/>
        </w:rPr>
        <w:t>.</w:t>
      </w:r>
    </w:p>
    <w:p w:rsidR="0053043A" w:rsidRPr="00884AD4" w:rsidRDefault="0053043A" w:rsidP="00057212">
      <w:pPr>
        <w:spacing w:after="0" w:line="240" w:lineRule="auto"/>
        <w:ind w:firstLine="708"/>
        <w:jc w:val="both"/>
        <w:rPr>
          <w:rFonts w:ascii="Times New Roman" w:hAnsi="Times New Roman"/>
          <w:sz w:val="28"/>
          <w:szCs w:val="28"/>
          <w:lang w:val="uk-UA"/>
        </w:rPr>
      </w:pPr>
      <w:r w:rsidRPr="00884AD4">
        <w:rPr>
          <w:rFonts w:ascii="Times New Roman" w:hAnsi="Times New Roman"/>
          <w:sz w:val="28"/>
          <w:szCs w:val="28"/>
          <w:lang w:val="uk-UA"/>
        </w:rPr>
        <w:t>Програма діє у 202</w:t>
      </w:r>
      <w:r w:rsidR="008F33B9" w:rsidRPr="00884AD4">
        <w:rPr>
          <w:rFonts w:ascii="Times New Roman" w:hAnsi="Times New Roman"/>
          <w:sz w:val="28"/>
          <w:szCs w:val="28"/>
          <w:lang w:val="uk-UA"/>
        </w:rPr>
        <w:t>3</w:t>
      </w:r>
      <w:r w:rsidRPr="00884AD4">
        <w:rPr>
          <w:rFonts w:ascii="Times New Roman" w:hAnsi="Times New Roman"/>
          <w:sz w:val="28"/>
          <w:szCs w:val="28"/>
          <w:lang w:val="uk-UA"/>
        </w:rPr>
        <w:t xml:space="preserve"> році до моменту повного планового виконання питань щодо матеріально – технічного забезпечення </w:t>
      </w:r>
      <w:r w:rsidR="00303FC1" w:rsidRPr="00884AD4">
        <w:rPr>
          <w:rFonts w:ascii="Times New Roman" w:hAnsi="Times New Roman"/>
          <w:sz w:val="28"/>
          <w:szCs w:val="28"/>
          <w:lang w:val="uk-UA"/>
        </w:rPr>
        <w:t>Головного центру спеціального контролю Національного центру управління та випробувань космічних засобів Державного космічного агентства України</w:t>
      </w:r>
      <w:r w:rsidRPr="00884AD4">
        <w:rPr>
          <w:rFonts w:ascii="Times New Roman" w:hAnsi="Times New Roman"/>
          <w:sz w:val="28"/>
          <w:szCs w:val="28"/>
          <w:lang w:val="uk-UA"/>
        </w:rPr>
        <w:t xml:space="preserve"> та на період виконання визначених завдань.</w:t>
      </w:r>
    </w:p>
    <w:p w:rsidR="0053043A" w:rsidRPr="00884AD4" w:rsidRDefault="0053043A" w:rsidP="0053043A">
      <w:pPr>
        <w:spacing w:after="0" w:line="240" w:lineRule="auto"/>
        <w:rPr>
          <w:rFonts w:ascii="Times New Roman" w:hAnsi="Times New Roman"/>
          <w:sz w:val="28"/>
          <w:szCs w:val="28"/>
          <w:lang w:val="uk-UA"/>
        </w:rPr>
      </w:pPr>
    </w:p>
    <w:p w:rsidR="00F04D91" w:rsidRPr="00884AD4" w:rsidRDefault="0053043A" w:rsidP="0053043A">
      <w:pPr>
        <w:spacing w:after="0" w:line="240" w:lineRule="auto"/>
        <w:jc w:val="center"/>
        <w:rPr>
          <w:rFonts w:ascii="Times New Roman" w:hAnsi="Times New Roman"/>
          <w:b/>
          <w:sz w:val="28"/>
          <w:szCs w:val="28"/>
          <w:lang w:val="uk-UA"/>
        </w:rPr>
      </w:pPr>
      <w:r w:rsidRPr="00884AD4">
        <w:rPr>
          <w:rFonts w:ascii="Times New Roman" w:hAnsi="Times New Roman"/>
          <w:b/>
          <w:sz w:val="28"/>
          <w:szCs w:val="28"/>
          <w:lang w:val="uk-UA"/>
        </w:rPr>
        <w:t xml:space="preserve">4.   Управління Програмою </w:t>
      </w:r>
    </w:p>
    <w:p w:rsidR="0053043A" w:rsidRPr="00884AD4" w:rsidRDefault="0053043A" w:rsidP="0053043A">
      <w:pPr>
        <w:spacing w:after="0" w:line="240" w:lineRule="auto"/>
        <w:jc w:val="center"/>
        <w:rPr>
          <w:rFonts w:ascii="Times New Roman" w:hAnsi="Times New Roman"/>
          <w:b/>
          <w:sz w:val="28"/>
          <w:szCs w:val="28"/>
          <w:lang w:val="uk-UA"/>
        </w:rPr>
      </w:pPr>
      <w:r w:rsidRPr="00884AD4">
        <w:rPr>
          <w:rFonts w:ascii="Times New Roman" w:hAnsi="Times New Roman"/>
          <w:b/>
          <w:sz w:val="28"/>
          <w:szCs w:val="28"/>
          <w:lang w:val="uk-UA"/>
        </w:rPr>
        <w:t>та здійснення контролю за її виконанням</w:t>
      </w:r>
    </w:p>
    <w:p w:rsidR="0053043A" w:rsidRPr="00884AD4" w:rsidRDefault="0053043A" w:rsidP="00057212">
      <w:pPr>
        <w:spacing w:after="0" w:line="240" w:lineRule="auto"/>
        <w:ind w:firstLine="708"/>
        <w:jc w:val="both"/>
        <w:rPr>
          <w:rFonts w:ascii="Times New Roman" w:hAnsi="Times New Roman"/>
          <w:sz w:val="28"/>
          <w:szCs w:val="28"/>
          <w:lang w:val="uk-UA"/>
        </w:rPr>
      </w:pPr>
      <w:r w:rsidRPr="00884AD4">
        <w:rPr>
          <w:rFonts w:ascii="Times New Roman" w:hAnsi="Times New Roman"/>
          <w:sz w:val="28"/>
          <w:szCs w:val="28"/>
          <w:lang w:val="uk-UA"/>
        </w:rPr>
        <w:t xml:space="preserve">Розробником Програми є  </w:t>
      </w:r>
      <w:r w:rsidR="008F33B9" w:rsidRPr="00884AD4">
        <w:rPr>
          <w:rFonts w:ascii="Times New Roman" w:hAnsi="Times New Roman"/>
          <w:sz w:val="28"/>
          <w:szCs w:val="28"/>
          <w:lang w:val="uk-UA"/>
        </w:rPr>
        <w:t xml:space="preserve">виконавчий комітет Малинської міської ради </w:t>
      </w:r>
      <w:r w:rsidRPr="00884AD4">
        <w:rPr>
          <w:rFonts w:ascii="Times New Roman" w:hAnsi="Times New Roman"/>
          <w:sz w:val="28"/>
          <w:szCs w:val="28"/>
          <w:lang w:val="uk-UA"/>
        </w:rPr>
        <w:t xml:space="preserve"> за участю </w:t>
      </w:r>
      <w:r w:rsidR="00303FC1" w:rsidRPr="00884AD4">
        <w:rPr>
          <w:rFonts w:ascii="Times New Roman" w:hAnsi="Times New Roman"/>
          <w:sz w:val="28"/>
          <w:szCs w:val="28"/>
          <w:lang w:val="uk-UA"/>
        </w:rPr>
        <w:t>Головного центру спеціального контролю Національного центру управління та випробувань космічних засобів Державного космічного агентства України ,</w:t>
      </w:r>
      <w:r w:rsidRPr="00884AD4">
        <w:rPr>
          <w:rFonts w:ascii="Times New Roman" w:hAnsi="Times New Roman"/>
          <w:sz w:val="28"/>
          <w:szCs w:val="28"/>
          <w:lang w:val="uk-UA"/>
        </w:rPr>
        <w:t xml:space="preserve">які діють в межах повноважень, здійснюють керівництво, координацію, аналіз і контроль за формуванням та реалізацією Програми, відповідають за її якісне виконання та відповідно наділяються повноваженнями щодо проведення практичних дій для взаємодії з іншими особами, </w:t>
      </w:r>
      <w:r w:rsidR="00B93BAC" w:rsidRPr="00884AD4">
        <w:rPr>
          <w:rFonts w:ascii="Times New Roman" w:hAnsi="Times New Roman"/>
          <w:sz w:val="28"/>
          <w:szCs w:val="28"/>
          <w:lang w:val="uk-UA"/>
        </w:rPr>
        <w:t xml:space="preserve">дії </w:t>
      </w:r>
      <w:r w:rsidRPr="00884AD4">
        <w:rPr>
          <w:rFonts w:ascii="Times New Roman" w:hAnsi="Times New Roman"/>
          <w:sz w:val="28"/>
          <w:szCs w:val="28"/>
          <w:lang w:val="uk-UA"/>
        </w:rPr>
        <w:t>в частині виконання запланованих заходів та витрат коштів Програми вчиняються у відповідності до законодавства України.</w:t>
      </w:r>
    </w:p>
    <w:p w:rsidR="0053043A" w:rsidRPr="00884AD4" w:rsidRDefault="0053043A" w:rsidP="00057212">
      <w:pPr>
        <w:spacing w:after="0" w:line="240" w:lineRule="auto"/>
        <w:jc w:val="both"/>
        <w:rPr>
          <w:rFonts w:ascii="Times New Roman" w:hAnsi="Times New Roman"/>
          <w:sz w:val="28"/>
          <w:szCs w:val="28"/>
          <w:lang w:val="uk-UA"/>
        </w:rPr>
      </w:pPr>
      <w:r w:rsidRPr="00884AD4">
        <w:rPr>
          <w:rFonts w:ascii="Times New Roman" w:hAnsi="Times New Roman"/>
          <w:sz w:val="28"/>
          <w:szCs w:val="28"/>
          <w:lang w:val="uk-UA"/>
        </w:rPr>
        <w:t xml:space="preserve">      Усі виконавці Програми несуть відповідальність за повне та своєчасне виконання її завдань (за умови належного фінансування та адекватних строків виконання передбачених заходів, інших ситуацій, які можливо матимуть місце та не залежатимуть від волі учасників (виконавців)).</w:t>
      </w:r>
    </w:p>
    <w:p w:rsidR="0053043A" w:rsidRPr="00884AD4" w:rsidRDefault="0053043A" w:rsidP="0053043A">
      <w:pPr>
        <w:pStyle w:val="a3"/>
        <w:widowControl/>
        <w:spacing w:after="0"/>
        <w:jc w:val="center"/>
        <w:rPr>
          <w:rFonts w:ascii="Times New Roman" w:hAnsi="Times New Roman" w:cs="Times New Roman"/>
          <w:b/>
          <w:color w:val="000000"/>
          <w:sz w:val="28"/>
          <w:szCs w:val="28"/>
        </w:rPr>
      </w:pPr>
    </w:p>
    <w:p w:rsidR="0053043A" w:rsidRPr="00884AD4" w:rsidRDefault="00F04D91" w:rsidP="00F04D91">
      <w:pPr>
        <w:pStyle w:val="a3"/>
        <w:widowControl/>
        <w:spacing w:after="0"/>
        <w:jc w:val="center"/>
        <w:rPr>
          <w:rFonts w:ascii="Times New Roman" w:hAnsi="Times New Roman" w:cs="Times New Roman"/>
          <w:b/>
          <w:color w:val="000000"/>
          <w:sz w:val="28"/>
          <w:szCs w:val="28"/>
        </w:rPr>
      </w:pPr>
      <w:r w:rsidRPr="00884AD4">
        <w:rPr>
          <w:rFonts w:ascii="Times New Roman" w:hAnsi="Times New Roman" w:cs="Times New Roman"/>
          <w:b/>
          <w:color w:val="000000"/>
          <w:sz w:val="28"/>
          <w:szCs w:val="28"/>
        </w:rPr>
        <w:t xml:space="preserve">5. </w:t>
      </w:r>
      <w:r w:rsidR="0053043A" w:rsidRPr="00884AD4">
        <w:rPr>
          <w:rFonts w:ascii="Times New Roman" w:hAnsi="Times New Roman" w:cs="Times New Roman"/>
          <w:b/>
          <w:color w:val="000000"/>
          <w:sz w:val="28"/>
          <w:szCs w:val="28"/>
        </w:rPr>
        <w:t>Завдання Програми</w:t>
      </w:r>
    </w:p>
    <w:p w:rsidR="00093A06" w:rsidRPr="00093A06" w:rsidRDefault="0053043A" w:rsidP="00292DD4">
      <w:pPr>
        <w:pStyle w:val="a3"/>
        <w:widowControl/>
        <w:spacing w:after="0"/>
        <w:ind w:firstLine="850"/>
        <w:jc w:val="both"/>
        <w:rPr>
          <w:rFonts w:cs="Arial"/>
          <w:color w:val="000000"/>
          <w:sz w:val="21"/>
          <w:szCs w:val="21"/>
          <w:lang w:eastAsia="uk-UA"/>
        </w:rPr>
      </w:pPr>
      <w:r w:rsidRPr="00884AD4">
        <w:rPr>
          <w:rFonts w:ascii="Times New Roman" w:hAnsi="Times New Roman" w:cs="Times New Roman"/>
          <w:color w:val="000000"/>
          <w:sz w:val="28"/>
          <w:szCs w:val="28"/>
        </w:rPr>
        <w:t xml:space="preserve">Основним завданням Програми є здійснення </w:t>
      </w:r>
      <w:r w:rsidR="006E219C" w:rsidRPr="00884AD4">
        <w:rPr>
          <w:rFonts w:ascii="Times New Roman" w:hAnsi="Times New Roman" w:cs="Times New Roman"/>
          <w:color w:val="000000"/>
          <w:sz w:val="28"/>
          <w:szCs w:val="28"/>
        </w:rPr>
        <w:t>фінансування</w:t>
      </w:r>
      <w:r w:rsidRPr="00884AD4">
        <w:rPr>
          <w:rFonts w:ascii="Times New Roman" w:hAnsi="Times New Roman" w:cs="Times New Roman"/>
          <w:color w:val="000000"/>
          <w:sz w:val="28"/>
          <w:szCs w:val="28"/>
        </w:rPr>
        <w:t xml:space="preserve"> </w:t>
      </w:r>
      <w:r w:rsidR="006E219C" w:rsidRPr="00884AD4">
        <w:rPr>
          <w:rFonts w:ascii="Times New Roman" w:hAnsi="Times New Roman" w:cs="Times New Roman"/>
          <w:color w:val="000000"/>
          <w:sz w:val="28"/>
          <w:szCs w:val="28"/>
        </w:rPr>
        <w:t>для</w:t>
      </w:r>
      <w:r w:rsidR="00292DD4">
        <w:rPr>
          <w:rFonts w:ascii="Times New Roman" w:hAnsi="Times New Roman" w:cs="Times New Roman"/>
          <w:color w:val="000000"/>
          <w:sz w:val="28"/>
          <w:szCs w:val="28"/>
        </w:rPr>
        <w:t xml:space="preserve"> в</w:t>
      </w:r>
      <w:r w:rsidR="00093A06" w:rsidRPr="00093A06">
        <w:rPr>
          <w:rFonts w:ascii="Times New Roman" w:hAnsi="Times New Roman"/>
          <w:color w:val="000000"/>
          <w:sz w:val="28"/>
          <w:szCs w:val="28"/>
          <w:lang w:eastAsia="uk-UA"/>
        </w:rPr>
        <w:t xml:space="preserve">ідновлення будівель та споруд, інженерних мереж, автомобільного транспорту (іншої техніки) ГЦСК, які постраждали внаслідок ракетно-бомбових ударів </w:t>
      </w:r>
      <w:proofErr w:type="spellStart"/>
      <w:r w:rsidR="00093A06" w:rsidRPr="00093A06">
        <w:rPr>
          <w:rFonts w:ascii="Times New Roman" w:hAnsi="Times New Roman"/>
          <w:color w:val="000000"/>
          <w:sz w:val="28"/>
          <w:szCs w:val="28"/>
          <w:lang w:eastAsia="uk-UA"/>
        </w:rPr>
        <w:t>зс</w:t>
      </w:r>
      <w:proofErr w:type="spellEnd"/>
      <w:r w:rsidR="00093A06" w:rsidRPr="00093A06">
        <w:rPr>
          <w:rFonts w:ascii="Times New Roman" w:hAnsi="Times New Roman"/>
          <w:color w:val="000000"/>
          <w:sz w:val="28"/>
          <w:szCs w:val="28"/>
          <w:lang w:eastAsia="uk-UA"/>
        </w:rPr>
        <w:t xml:space="preserve"> </w:t>
      </w:r>
      <w:proofErr w:type="spellStart"/>
      <w:r w:rsidR="00093A06" w:rsidRPr="00093A06">
        <w:rPr>
          <w:rFonts w:ascii="Times New Roman" w:hAnsi="Times New Roman"/>
          <w:color w:val="000000"/>
          <w:sz w:val="28"/>
          <w:szCs w:val="28"/>
          <w:lang w:eastAsia="uk-UA"/>
        </w:rPr>
        <w:t>рф</w:t>
      </w:r>
      <w:proofErr w:type="spellEnd"/>
      <w:r w:rsidR="00093A06" w:rsidRPr="00093A06">
        <w:rPr>
          <w:rFonts w:ascii="Times New Roman" w:hAnsi="Times New Roman"/>
          <w:color w:val="000000"/>
          <w:sz w:val="28"/>
          <w:szCs w:val="28"/>
          <w:lang w:eastAsia="uk-UA"/>
        </w:rPr>
        <w:t>, благоустрій території</w:t>
      </w:r>
      <w:r w:rsidR="006E219C" w:rsidRPr="00884AD4">
        <w:rPr>
          <w:rFonts w:ascii="Times New Roman" w:hAnsi="Times New Roman"/>
          <w:color w:val="000000"/>
          <w:sz w:val="28"/>
          <w:szCs w:val="28"/>
          <w:lang w:eastAsia="uk-UA"/>
        </w:rPr>
        <w:t xml:space="preserve"> для подальшого виконання </w:t>
      </w:r>
      <w:r w:rsidR="00CF276B" w:rsidRPr="00884AD4">
        <w:rPr>
          <w:rFonts w:ascii="Times New Roman" w:hAnsi="Times New Roman"/>
          <w:color w:val="000000"/>
          <w:sz w:val="28"/>
          <w:szCs w:val="28"/>
          <w:lang w:eastAsia="uk-UA"/>
        </w:rPr>
        <w:t xml:space="preserve">поставлених завдань, до яких входить </w:t>
      </w:r>
      <w:r w:rsidR="006E219C" w:rsidRPr="00884AD4">
        <w:rPr>
          <w:rFonts w:ascii="Times New Roman" w:hAnsi="Times New Roman"/>
          <w:color w:val="000000"/>
          <w:sz w:val="28"/>
          <w:szCs w:val="28"/>
          <w:lang w:eastAsia="uk-UA"/>
        </w:rPr>
        <w:t xml:space="preserve">проведення </w:t>
      </w:r>
      <w:r w:rsidR="006E219C" w:rsidRPr="00884AD4">
        <w:rPr>
          <w:rFonts w:ascii="Times New Roman" w:eastAsia="Times New Roman" w:hAnsi="Times New Roman"/>
          <w:sz w:val="28"/>
          <w:lang w:eastAsia="ru-RU"/>
        </w:rPr>
        <w:t>контролю за ядерними випробуваннями національними засобами</w:t>
      </w:r>
      <w:r w:rsidR="006E219C" w:rsidRPr="00884AD4">
        <w:rPr>
          <w:rFonts w:ascii="Times New Roman" w:hAnsi="Times New Roman"/>
          <w:sz w:val="28"/>
        </w:rPr>
        <w:t xml:space="preserve">, </w:t>
      </w:r>
      <w:r w:rsidR="006E219C" w:rsidRPr="00884AD4">
        <w:rPr>
          <w:rFonts w:ascii="Times New Roman" w:eastAsia="Times New Roman" w:hAnsi="Times New Roman"/>
          <w:sz w:val="28"/>
          <w:szCs w:val="28"/>
          <w:lang w:eastAsia="ru-RU"/>
        </w:rPr>
        <w:t>аналізу радіаційної обстановки та розрахунків, які будуть проводитися фахівцями центру для прогнозування часу можливого приходу радіоактивної хмари до меж</w:t>
      </w:r>
      <w:r w:rsidR="006E219C" w:rsidRPr="00884AD4">
        <w:rPr>
          <w:rFonts w:ascii="Times New Roman" w:hAnsi="Times New Roman" w:cs="Times New Roman"/>
          <w:color w:val="000000"/>
          <w:spacing w:val="2"/>
          <w:sz w:val="28"/>
          <w:szCs w:val="28"/>
          <w:shd w:val="clear" w:color="auto" w:fill="FFFFFF"/>
        </w:rPr>
        <w:t xml:space="preserve"> території Малинської міської територіальної громади, </w:t>
      </w:r>
      <w:r w:rsidR="006E219C" w:rsidRPr="00884AD4">
        <w:rPr>
          <w:rFonts w:ascii="Times New Roman" w:eastAsia="Times New Roman" w:hAnsi="Times New Roman"/>
          <w:sz w:val="28"/>
          <w:szCs w:val="28"/>
          <w:lang w:eastAsia="ru-RU"/>
        </w:rPr>
        <w:t>ведення безперервного відбору  приземного повітря з метою виявлення техногенних радіонуклідів та визначення їх концентрації та інших завдань</w:t>
      </w:r>
      <w:r w:rsidR="00093A06" w:rsidRPr="00093A06">
        <w:rPr>
          <w:rFonts w:ascii="Times New Roman" w:hAnsi="Times New Roman"/>
          <w:color w:val="000000"/>
          <w:sz w:val="28"/>
          <w:szCs w:val="28"/>
          <w:lang w:eastAsia="uk-UA"/>
        </w:rPr>
        <w:t>.</w:t>
      </w:r>
    </w:p>
    <w:p w:rsidR="00093A06" w:rsidRPr="00093A06" w:rsidRDefault="00093A06" w:rsidP="00093A06">
      <w:pPr>
        <w:shd w:val="clear" w:color="auto" w:fill="FFFFFF"/>
        <w:spacing w:after="0" w:line="240" w:lineRule="auto"/>
        <w:ind w:firstLine="851"/>
        <w:jc w:val="both"/>
        <w:rPr>
          <w:rFonts w:ascii="Times New Roman" w:hAnsi="Times New Roman"/>
          <w:color w:val="000000"/>
          <w:sz w:val="21"/>
          <w:szCs w:val="21"/>
          <w:lang w:val="uk-UA" w:eastAsia="uk-UA"/>
        </w:rPr>
      </w:pPr>
    </w:p>
    <w:p w:rsidR="00F04D91" w:rsidRPr="00884AD4" w:rsidRDefault="00F04D91" w:rsidP="00850337">
      <w:pPr>
        <w:spacing w:after="0" w:line="240" w:lineRule="auto"/>
        <w:jc w:val="center"/>
        <w:rPr>
          <w:rFonts w:ascii="Times New Roman" w:hAnsi="Times New Roman"/>
          <w:b/>
          <w:sz w:val="28"/>
          <w:szCs w:val="28"/>
          <w:lang w:val="uk-UA"/>
        </w:rPr>
      </w:pPr>
      <w:r w:rsidRPr="00884AD4">
        <w:rPr>
          <w:rFonts w:ascii="Times New Roman" w:hAnsi="Times New Roman"/>
          <w:b/>
          <w:sz w:val="28"/>
          <w:szCs w:val="28"/>
          <w:lang w:val="uk-UA"/>
        </w:rPr>
        <w:lastRenderedPageBreak/>
        <w:t>6</w:t>
      </w:r>
      <w:r w:rsidR="0053043A" w:rsidRPr="00884AD4">
        <w:rPr>
          <w:rFonts w:ascii="Times New Roman" w:hAnsi="Times New Roman"/>
          <w:b/>
          <w:sz w:val="28"/>
          <w:szCs w:val="28"/>
          <w:lang w:val="uk-UA"/>
        </w:rPr>
        <w:t>. Фінансове</w:t>
      </w:r>
      <w:r w:rsidR="00223590" w:rsidRPr="00884AD4">
        <w:rPr>
          <w:rFonts w:ascii="Times New Roman" w:hAnsi="Times New Roman"/>
          <w:b/>
          <w:sz w:val="28"/>
          <w:szCs w:val="28"/>
          <w:lang w:val="uk-UA"/>
        </w:rPr>
        <w:t xml:space="preserve"> </w:t>
      </w:r>
      <w:r w:rsidR="0053043A" w:rsidRPr="00884AD4">
        <w:rPr>
          <w:rFonts w:ascii="Times New Roman" w:hAnsi="Times New Roman"/>
          <w:b/>
          <w:sz w:val="28"/>
          <w:szCs w:val="28"/>
          <w:lang w:val="uk-UA"/>
        </w:rPr>
        <w:t>забезпечення Програми</w:t>
      </w:r>
    </w:p>
    <w:p w:rsidR="0053043A" w:rsidRPr="00884AD4" w:rsidRDefault="0053043A" w:rsidP="00850337">
      <w:pPr>
        <w:spacing w:after="0" w:line="240" w:lineRule="auto"/>
        <w:jc w:val="center"/>
        <w:rPr>
          <w:rFonts w:ascii="Times New Roman" w:hAnsi="Times New Roman"/>
          <w:b/>
          <w:sz w:val="28"/>
          <w:szCs w:val="28"/>
          <w:lang w:val="uk-UA"/>
        </w:rPr>
      </w:pPr>
      <w:r w:rsidRPr="00884AD4">
        <w:rPr>
          <w:rFonts w:ascii="Times New Roman" w:hAnsi="Times New Roman"/>
          <w:b/>
          <w:sz w:val="28"/>
          <w:szCs w:val="28"/>
          <w:lang w:val="uk-UA"/>
        </w:rPr>
        <w:t xml:space="preserve"> та очікувані результати Програми</w:t>
      </w:r>
    </w:p>
    <w:p w:rsidR="0053043A" w:rsidRPr="00884AD4" w:rsidRDefault="003420D3" w:rsidP="003420D3">
      <w:pPr>
        <w:spacing w:after="0" w:line="240" w:lineRule="auto"/>
        <w:ind w:firstLine="567"/>
        <w:jc w:val="both"/>
        <w:rPr>
          <w:rFonts w:ascii="Times New Roman" w:hAnsi="Times New Roman"/>
          <w:sz w:val="28"/>
          <w:szCs w:val="28"/>
          <w:lang w:val="uk-UA"/>
        </w:rPr>
      </w:pPr>
      <w:r w:rsidRPr="00884AD4">
        <w:rPr>
          <w:rFonts w:ascii="Times New Roman" w:hAnsi="Times New Roman"/>
          <w:sz w:val="28"/>
          <w:szCs w:val="28"/>
          <w:lang w:val="uk-UA"/>
        </w:rPr>
        <w:t>Дана</w:t>
      </w:r>
      <w:r w:rsidR="0053043A" w:rsidRPr="00884AD4">
        <w:rPr>
          <w:rFonts w:ascii="Times New Roman" w:hAnsi="Times New Roman"/>
          <w:sz w:val="28"/>
          <w:szCs w:val="28"/>
          <w:lang w:val="uk-UA"/>
        </w:rPr>
        <w:t xml:space="preserve"> </w:t>
      </w:r>
      <w:r w:rsidRPr="00884AD4">
        <w:rPr>
          <w:rFonts w:ascii="Times New Roman" w:hAnsi="Times New Roman"/>
          <w:sz w:val="28"/>
          <w:szCs w:val="28"/>
          <w:lang w:val="uk-UA"/>
        </w:rPr>
        <w:t xml:space="preserve">Програма передбачає розв’язання проблем </w:t>
      </w:r>
      <w:r w:rsidR="001212C4" w:rsidRPr="00884AD4">
        <w:rPr>
          <w:rFonts w:ascii="Times New Roman" w:hAnsi="Times New Roman"/>
          <w:sz w:val="28"/>
          <w:szCs w:val="28"/>
          <w:lang w:val="uk-UA"/>
        </w:rPr>
        <w:t xml:space="preserve">фінансового та </w:t>
      </w:r>
      <w:r w:rsidRPr="00884AD4">
        <w:rPr>
          <w:rFonts w:ascii="Times New Roman" w:hAnsi="Times New Roman"/>
          <w:sz w:val="28"/>
          <w:szCs w:val="28"/>
          <w:lang w:val="uk-UA"/>
        </w:rPr>
        <w:t xml:space="preserve">матеріально-технічного забезпечення </w:t>
      </w:r>
      <w:r w:rsidR="00303FC1" w:rsidRPr="00884AD4">
        <w:rPr>
          <w:rFonts w:ascii="Times New Roman" w:hAnsi="Times New Roman"/>
          <w:sz w:val="28"/>
          <w:szCs w:val="28"/>
          <w:lang w:val="uk-UA"/>
        </w:rPr>
        <w:t>Головного центру спеціального контролю Національного центру управління та випробувань космічних засобів Державного космічного агентства України</w:t>
      </w:r>
      <w:r w:rsidRPr="00884AD4">
        <w:rPr>
          <w:rFonts w:ascii="Times New Roman" w:hAnsi="Times New Roman"/>
          <w:sz w:val="28"/>
          <w:szCs w:val="28"/>
          <w:lang w:val="uk-UA"/>
        </w:rPr>
        <w:t xml:space="preserve">. </w:t>
      </w:r>
      <w:r w:rsidR="0053043A" w:rsidRPr="00884AD4">
        <w:rPr>
          <w:rFonts w:ascii="Times New Roman" w:hAnsi="Times New Roman"/>
          <w:sz w:val="28"/>
          <w:szCs w:val="28"/>
          <w:lang w:val="uk-UA"/>
        </w:rPr>
        <w:t xml:space="preserve">У зв'язку із значним об’ємом заходів, які заплановано здійснити та розумними обмеженнями </w:t>
      </w:r>
      <w:r w:rsidRPr="00884AD4">
        <w:rPr>
          <w:rFonts w:ascii="Times New Roman" w:hAnsi="Times New Roman"/>
          <w:sz w:val="28"/>
          <w:szCs w:val="28"/>
          <w:lang w:val="uk-UA"/>
        </w:rPr>
        <w:t>використання</w:t>
      </w:r>
      <w:r w:rsidR="0053043A" w:rsidRPr="00884AD4">
        <w:rPr>
          <w:rFonts w:ascii="Times New Roman" w:hAnsi="Times New Roman"/>
          <w:sz w:val="28"/>
          <w:szCs w:val="28"/>
          <w:lang w:val="uk-UA"/>
        </w:rPr>
        <w:t xml:space="preserve"> коштів фінансування Програми планується забезпечити за </w:t>
      </w:r>
      <w:r w:rsidRPr="00884AD4">
        <w:rPr>
          <w:rFonts w:ascii="Times New Roman" w:hAnsi="Times New Roman"/>
          <w:sz w:val="28"/>
          <w:szCs w:val="28"/>
          <w:lang w:val="uk-UA"/>
        </w:rPr>
        <w:t xml:space="preserve">рахунок коштів бюджету Малинської міської територіальної громади в межах фінансових можливостей та за </w:t>
      </w:r>
      <w:r w:rsidR="0053043A" w:rsidRPr="00884AD4">
        <w:rPr>
          <w:rFonts w:ascii="Times New Roman" w:hAnsi="Times New Roman"/>
          <w:sz w:val="28"/>
          <w:szCs w:val="28"/>
          <w:lang w:val="uk-UA"/>
        </w:rPr>
        <w:t xml:space="preserve">рахунок джерел фінансування, не заборонених законодавством України. </w:t>
      </w:r>
    </w:p>
    <w:p w:rsidR="0053043A" w:rsidRPr="00884AD4" w:rsidRDefault="0053043A" w:rsidP="00850337">
      <w:pPr>
        <w:spacing w:after="0" w:line="240" w:lineRule="auto"/>
        <w:jc w:val="both"/>
        <w:rPr>
          <w:rFonts w:ascii="Times New Roman" w:hAnsi="Times New Roman"/>
          <w:sz w:val="28"/>
          <w:szCs w:val="28"/>
          <w:lang w:val="uk-UA"/>
        </w:rPr>
      </w:pPr>
      <w:r w:rsidRPr="00884AD4">
        <w:rPr>
          <w:rFonts w:ascii="Times New Roman" w:hAnsi="Times New Roman"/>
          <w:sz w:val="28"/>
          <w:szCs w:val="28"/>
          <w:lang w:val="uk-UA"/>
        </w:rPr>
        <w:t xml:space="preserve">     </w:t>
      </w:r>
      <w:r w:rsidR="003420D3" w:rsidRPr="00884AD4">
        <w:rPr>
          <w:rFonts w:ascii="Times New Roman" w:hAnsi="Times New Roman"/>
          <w:sz w:val="28"/>
          <w:szCs w:val="28"/>
          <w:lang w:val="uk-UA"/>
        </w:rPr>
        <w:t xml:space="preserve"> </w:t>
      </w:r>
      <w:r w:rsidRPr="00884AD4">
        <w:rPr>
          <w:rFonts w:ascii="Times New Roman" w:hAnsi="Times New Roman"/>
          <w:sz w:val="28"/>
          <w:szCs w:val="28"/>
          <w:lang w:val="uk-UA"/>
        </w:rPr>
        <w:t xml:space="preserve"> Обсяг коштів, який планується залучити програмою за рахунок джерел фінансування, не заборонених законодавством України</w:t>
      </w:r>
      <w:r w:rsidR="003420D3" w:rsidRPr="00884AD4">
        <w:rPr>
          <w:rFonts w:ascii="Times New Roman" w:hAnsi="Times New Roman"/>
          <w:sz w:val="28"/>
          <w:szCs w:val="28"/>
          <w:lang w:val="uk-UA"/>
        </w:rPr>
        <w:t xml:space="preserve"> та за рахунок коштів бюджету Малинської міської територіальної громади</w:t>
      </w:r>
      <w:r w:rsidR="001212C4" w:rsidRPr="00884AD4">
        <w:rPr>
          <w:rFonts w:ascii="Times New Roman" w:hAnsi="Times New Roman"/>
          <w:sz w:val="28"/>
          <w:szCs w:val="28"/>
          <w:lang w:val="uk-UA"/>
        </w:rPr>
        <w:t xml:space="preserve"> складає </w:t>
      </w:r>
      <w:r w:rsidR="00884AD4">
        <w:rPr>
          <w:rFonts w:ascii="Times New Roman" w:hAnsi="Times New Roman"/>
          <w:sz w:val="28"/>
          <w:szCs w:val="28"/>
          <w:lang w:val="uk-UA"/>
        </w:rPr>
        <w:t>200</w:t>
      </w:r>
      <w:r w:rsidRPr="00884AD4">
        <w:rPr>
          <w:rFonts w:ascii="Times New Roman" w:hAnsi="Times New Roman"/>
          <w:sz w:val="28"/>
          <w:szCs w:val="28"/>
          <w:lang w:val="uk-UA"/>
        </w:rPr>
        <w:t xml:space="preserve"> тис. гривень.</w:t>
      </w:r>
    </w:p>
    <w:p w:rsidR="0053043A" w:rsidRPr="00884AD4" w:rsidRDefault="003420D3" w:rsidP="003420D3">
      <w:pPr>
        <w:spacing w:after="0" w:line="240" w:lineRule="auto"/>
        <w:rPr>
          <w:rFonts w:ascii="Times New Roman" w:hAnsi="Times New Roman"/>
          <w:sz w:val="28"/>
          <w:szCs w:val="28"/>
          <w:lang w:val="uk-UA"/>
        </w:rPr>
      </w:pPr>
      <w:r w:rsidRPr="00884AD4">
        <w:rPr>
          <w:rFonts w:ascii="Times New Roman" w:hAnsi="Times New Roman"/>
          <w:sz w:val="28"/>
          <w:szCs w:val="28"/>
          <w:lang w:val="uk-UA"/>
        </w:rPr>
        <w:t>Термін реалізації Програми – 2023 рік.</w:t>
      </w:r>
    </w:p>
    <w:p w:rsidR="00F04D91" w:rsidRPr="00884AD4" w:rsidRDefault="00F04D91" w:rsidP="003420D3">
      <w:pPr>
        <w:spacing w:after="0" w:line="240" w:lineRule="auto"/>
        <w:rPr>
          <w:rFonts w:ascii="Times New Roman" w:hAnsi="Times New Roman"/>
          <w:sz w:val="28"/>
          <w:szCs w:val="28"/>
          <w:lang w:val="uk-UA"/>
        </w:rPr>
      </w:pPr>
    </w:p>
    <w:p w:rsidR="0053043A" w:rsidRPr="00884AD4" w:rsidRDefault="00F04D91" w:rsidP="00F04D91">
      <w:pPr>
        <w:pStyle w:val="a3"/>
        <w:widowControl/>
        <w:spacing w:after="0"/>
        <w:jc w:val="center"/>
        <w:rPr>
          <w:rFonts w:ascii="Times New Roman" w:hAnsi="Times New Roman"/>
          <w:sz w:val="28"/>
          <w:szCs w:val="28"/>
        </w:rPr>
      </w:pPr>
      <w:r w:rsidRPr="00884AD4">
        <w:rPr>
          <w:rFonts w:ascii="Times New Roman" w:hAnsi="Times New Roman" w:cs="Times New Roman"/>
          <w:b/>
          <w:color w:val="000000"/>
          <w:sz w:val="28"/>
          <w:szCs w:val="28"/>
        </w:rPr>
        <w:t xml:space="preserve">                                  7</w:t>
      </w:r>
      <w:r w:rsidR="0053043A" w:rsidRPr="00884AD4">
        <w:rPr>
          <w:rFonts w:ascii="Times New Roman" w:hAnsi="Times New Roman" w:cs="Times New Roman"/>
          <w:b/>
          <w:color w:val="000000"/>
          <w:sz w:val="28"/>
          <w:szCs w:val="28"/>
        </w:rPr>
        <w:t>.</w:t>
      </w:r>
      <w:r w:rsidRPr="00884AD4">
        <w:rPr>
          <w:rFonts w:ascii="Times New Roman" w:hAnsi="Times New Roman" w:cs="Times New Roman"/>
          <w:b/>
          <w:color w:val="000000"/>
          <w:sz w:val="28"/>
          <w:szCs w:val="28"/>
        </w:rPr>
        <w:t>Фінансування з</w:t>
      </w:r>
      <w:r w:rsidR="0053043A" w:rsidRPr="00884AD4">
        <w:rPr>
          <w:rFonts w:ascii="Times New Roman" w:hAnsi="Times New Roman" w:cs="Times New Roman"/>
          <w:b/>
          <w:color w:val="000000"/>
          <w:sz w:val="28"/>
          <w:szCs w:val="28"/>
        </w:rPr>
        <w:t>аход</w:t>
      </w:r>
      <w:r w:rsidRPr="00884AD4">
        <w:rPr>
          <w:rFonts w:ascii="Times New Roman" w:hAnsi="Times New Roman" w:cs="Times New Roman"/>
          <w:b/>
          <w:color w:val="000000"/>
          <w:sz w:val="28"/>
          <w:szCs w:val="28"/>
        </w:rPr>
        <w:t>ів</w:t>
      </w:r>
      <w:r w:rsidR="0053043A" w:rsidRPr="00884AD4">
        <w:rPr>
          <w:rFonts w:ascii="Times New Roman" w:hAnsi="Times New Roman" w:cs="Times New Roman"/>
          <w:b/>
          <w:color w:val="000000"/>
          <w:sz w:val="28"/>
          <w:szCs w:val="28"/>
        </w:rPr>
        <w:t xml:space="preserve"> Програми</w:t>
      </w:r>
      <w:r w:rsidRPr="00884AD4">
        <w:rPr>
          <w:rFonts w:ascii="Times New Roman" w:hAnsi="Times New Roman" w:cs="Times New Roman"/>
          <w:b/>
          <w:color w:val="000000"/>
          <w:sz w:val="28"/>
          <w:szCs w:val="28"/>
        </w:rPr>
        <w:t xml:space="preserve">                      </w:t>
      </w:r>
      <w:r w:rsidRPr="00884AD4">
        <w:rPr>
          <w:rFonts w:ascii="Times New Roman" w:hAnsi="Times New Roman" w:cs="Times New Roman"/>
          <w:bCs/>
          <w:sz w:val="24"/>
        </w:rPr>
        <w:t>(грн.)</w:t>
      </w:r>
    </w:p>
    <w:tbl>
      <w:tblPr>
        <w:tblW w:w="93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2976"/>
        <w:gridCol w:w="3544"/>
        <w:gridCol w:w="1276"/>
        <w:gridCol w:w="1134"/>
      </w:tblGrid>
      <w:tr w:rsidR="00F04D91" w:rsidRPr="00884AD4" w:rsidTr="00CF276B">
        <w:trPr>
          <w:trHeight w:val="1087"/>
        </w:trPr>
        <w:tc>
          <w:tcPr>
            <w:tcW w:w="426" w:type="dxa"/>
            <w:shd w:val="clear" w:color="auto" w:fill="auto"/>
          </w:tcPr>
          <w:p w:rsidR="00F04D91" w:rsidRPr="00884AD4" w:rsidRDefault="00F04D91" w:rsidP="006842D6">
            <w:pPr>
              <w:pStyle w:val="a5"/>
              <w:snapToGrid w:val="0"/>
              <w:jc w:val="center"/>
              <w:rPr>
                <w:rFonts w:ascii="Times New Roman" w:hAnsi="Times New Roman" w:cs="Times New Roman"/>
                <w:bCs/>
                <w:sz w:val="24"/>
              </w:rPr>
            </w:pPr>
            <w:r w:rsidRPr="00884AD4">
              <w:rPr>
                <w:rFonts w:ascii="Times New Roman" w:hAnsi="Times New Roman" w:cs="Times New Roman"/>
                <w:bCs/>
                <w:sz w:val="24"/>
              </w:rPr>
              <w:t>№ з/п</w:t>
            </w:r>
          </w:p>
        </w:tc>
        <w:tc>
          <w:tcPr>
            <w:tcW w:w="2976" w:type="dxa"/>
            <w:shd w:val="clear" w:color="auto" w:fill="auto"/>
          </w:tcPr>
          <w:p w:rsidR="00F04D91" w:rsidRPr="00884AD4" w:rsidRDefault="00F04D91" w:rsidP="006842D6">
            <w:pPr>
              <w:pStyle w:val="a5"/>
              <w:snapToGrid w:val="0"/>
              <w:jc w:val="center"/>
              <w:rPr>
                <w:rFonts w:ascii="Times New Roman" w:hAnsi="Times New Roman" w:cs="Times New Roman"/>
                <w:bCs/>
                <w:sz w:val="24"/>
              </w:rPr>
            </w:pPr>
            <w:r w:rsidRPr="00884AD4">
              <w:rPr>
                <w:rFonts w:ascii="Times New Roman" w:hAnsi="Times New Roman" w:cs="Times New Roman"/>
                <w:bCs/>
                <w:sz w:val="24"/>
              </w:rPr>
              <w:t>Зміст заходу</w:t>
            </w:r>
          </w:p>
        </w:tc>
        <w:tc>
          <w:tcPr>
            <w:tcW w:w="3544" w:type="dxa"/>
            <w:shd w:val="clear" w:color="auto" w:fill="auto"/>
          </w:tcPr>
          <w:p w:rsidR="00F04D91" w:rsidRPr="00884AD4" w:rsidRDefault="00F04D91" w:rsidP="006842D6">
            <w:pPr>
              <w:pStyle w:val="a5"/>
              <w:snapToGrid w:val="0"/>
              <w:jc w:val="center"/>
              <w:rPr>
                <w:rFonts w:ascii="Times New Roman" w:hAnsi="Times New Roman" w:cs="Times New Roman"/>
                <w:bCs/>
                <w:sz w:val="24"/>
              </w:rPr>
            </w:pPr>
            <w:r w:rsidRPr="00884AD4">
              <w:rPr>
                <w:rFonts w:ascii="Times New Roman" w:hAnsi="Times New Roman" w:cs="Times New Roman"/>
                <w:bCs/>
                <w:sz w:val="24"/>
              </w:rPr>
              <w:t>Виконавці</w:t>
            </w:r>
          </w:p>
        </w:tc>
        <w:tc>
          <w:tcPr>
            <w:tcW w:w="1276" w:type="dxa"/>
            <w:shd w:val="clear" w:color="auto" w:fill="auto"/>
          </w:tcPr>
          <w:p w:rsidR="00F04D91" w:rsidRPr="00884AD4" w:rsidRDefault="00F04D91" w:rsidP="00C35EF4">
            <w:pPr>
              <w:pStyle w:val="a5"/>
              <w:snapToGrid w:val="0"/>
              <w:ind w:left="-55" w:right="-55"/>
              <w:jc w:val="center"/>
              <w:rPr>
                <w:rFonts w:ascii="Times New Roman" w:hAnsi="Times New Roman" w:cs="Times New Roman"/>
                <w:bCs/>
                <w:sz w:val="24"/>
              </w:rPr>
            </w:pPr>
            <w:r w:rsidRPr="00884AD4">
              <w:rPr>
                <w:rFonts w:ascii="Times New Roman" w:hAnsi="Times New Roman" w:cs="Times New Roman"/>
                <w:bCs/>
                <w:sz w:val="24"/>
              </w:rPr>
              <w:t xml:space="preserve">Орієнтовні обсяги </w:t>
            </w:r>
            <w:proofErr w:type="spellStart"/>
            <w:r w:rsidRPr="00884AD4">
              <w:rPr>
                <w:rFonts w:ascii="Times New Roman" w:hAnsi="Times New Roman" w:cs="Times New Roman"/>
                <w:bCs/>
                <w:sz w:val="24"/>
              </w:rPr>
              <w:t>фінан</w:t>
            </w:r>
            <w:r w:rsidR="00CF276B" w:rsidRPr="00884AD4">
              <w:rPr>
                <w:rFonts w:ascii="Times New Roman" w:hAnsi="Times New Roman" w:cs="Times New Roman"/>
                <w:bCs/>
                <w:sz w:val="24"/>
              </w:rPr>
              <w:t>-</w:t>
            </w:r>
            <w:r w:rsidRPr="00884AD4">
              <w:rPr>
                <w:rFonts w:ascii="Times New Roman" w:hAnsi="Times New Roman" w:cs="Times New Roman"/>
                <w:bCs/>
                <w:sz w:val="24"/>
              </w:rPr>
              <w:t>сування</w:t>
            </w:r>
            <w:proofErr w:type="spellEnd"/>
            <w:r w:rsidRPr="00884AD4">
              <w:rPr>
                <w:rFonts w:ascii="Times New Roman" w:hAnsi="Times New Roman" w:cs="Times New Roman"/>
                <w:bCs/>
                <w:sz w:val="24"/>
              </w:rPr>
              <w:t xml:space="preserve"> </w:t>
            </w:r>
          </w:p>
        </w:tc>
        <w:tc>
          <w:tcPr>
            <w:tcW w:w="1134" w:type="dxa"/>
            <w:shd w:val="clear" w:color="auto" w:fill="auto"/>
          </w:tcPr>
          <w:p w:rsidR="00F04D91" w:rsidRPr="00884AD4" w:rsidRDefault="00F04D91" w:rsidP="00F04D91">
            <w:pPr>
              <w:pStyle w:val="a5"/>
              <w:snapToGrid w:val="0"/>
              <w:jc w:val="center"/>
              <w:rPr>
                <w:rFonts w:ascii="Times New Roman" w:hAnsi="Times New Roman" w:cs="Times New Roman"/>
                <w:bCs/>
                <w:sz w:val="24"/>
              </w:rPr>
            </w:pPr>
            <w:r w:rsidRPr="00884AD4">
              <w:rPr>
                <w:rFonts w:ascii="Times New Roman" w:hAnsi="Times New Roman" w:cs="Times New Roman"/>
                <w:bCs/>
                <w:sz w:val="24"/>
              </w:rPr>
              <w:t xml:space="preserve">Загальні обсяги </w:t>
            </w:r>
            <w:proofErr w:type="spellStart"/>
            <w:r w:rsidRPr="00884AD4">
              <w:rPr>
                <w:rFonts w:ascii="Times New Roman" w:hAnsi="Times New Roman" w:cs="Times New Roman"/>
                <w:bCs/>
                <w:sz w:val="24"/>
              </w:rPr>
              <w:t>фінан</w:t>
            </w:r>
            <w:r w:rsidR="00CF276B" w:rsidRPr="00884AD4">
              <w:rPr>
                <w:rFonts w:ascii="Times New Roman" w:hAnsi="Times New Roman" w:cs="Times New Roman"/>
                <w:bCs/>
                <w:sz w:val="24"/>
              </w:rPr>
              <w:t>-</w:t>
            </w:r>
            <w:r w:rsidRPr="00884AD4">
              <w:rPr>
                <w:rFonts w:ascii="Times New Roman" w:hAnsi="Times New Roman" w:cs="Times New Roman"/>
                <w:bCs/>
                <w:sz w:val="24"/>
              </w:rPr>
              <w:t>сування</w:t>
            </w:r>
            <w:proofErr w:type="spellEnd"/>
            <w:r w:rsidRPr="00884AD4">
              <w:rPr>
                <w:rFonts w:ascii="Times New Roman" w:hAnsi="Times New Roman" w:cs="Times New Roman"/>
                <w:bCs/>
                <w:sz w:val="24"/>
              </w:rPr>
              <w:t xml:space="preserve"> </w:t>
            </w:r>
          </w:p>
        </w:tc>
      </w:tr>
      <w:tr w:rsidR="007D5016" w:rsidRPr="00884AD4" w:rsidTr="00CF276B">
        <w:tc>
          <w:tcPr>
            <w:tcW w:w="426" w:type="dxa"/>
            <w:shd w:val="clear" w:color="auto" w:fill="auto"/>
          </w:tcPr>
          <w:p w:rsidR="007D5016" w:rsidRPr="00884AD4" w:rsidRDefault="007D5016" w:rsidP="006842D6">
            <w:pPr>
              <w:pStyle w:val="a5"/>
              <w:snapToGrid w:val="0"/>
              <w:jc w:val="both"/>
              <w:rPr>
                <w:rFonts w:ascii="Times New Roman" w:hAnsi="Times New Roman" w:cs="Times New Roman"/>
                <w:bCs/>
                <w:sz w:val="28"/>
                <w:szCs w:val="28"/>
              </w:rPr>
            </w:pPr>
            <w:r w:rsidRPr="00884AD4">
              <w:rPr>
                <w:rFonts w:ascii="Times New Roman" w:hAnsi="Times New Roman" w:cs="Times New Roman"/>
                <w:bCs/>
                <w:sz w:val="28"/>
                <w:szCs w:val="28"/>
              </w:rPr>
              <w:t>1.</w:t>
            </w:r>
          </w:p>
        </w:tc>
        <w:tc>
          <w:tcPr>
            <w:tcW w:w="2976" w:type="dxa"/>
            <w:shd w:val="clear" w:color="auto" w:fill="auto"/>
          </w:tcPr>
          <w:p w:rsidR="007D5016" w:rsidRPr="00884AD4" w:rsidRDefault="00CF276B" w:rsidP="00303FC1">
            <w:pPr>
              <w:pStyle w:val="a5"/>
              <w:snapToGrid w:val="0"/>
              <w:jc w:val="both"/>
              <w:rPr>
                <w:rFonts w:ascii="Times New Roman" w:hAnsi="Times New Roman" w:cs="Times New Roman"/>
                <w:sz w:val="24"/>
              </w:rPr>
            </w:pPr>
            <w:r w:rsidRPr="00884AD4">
              <w:rPr>
                <w:rFonts w:ascii="Times New Roman" w:hAnsi="Times New Roman" w:cs="Times New Roman"/>
                <w:sz w:val="24"/>
              </w:rPr>
              <w:t xml:space="preserve">Відновлення будівель та споруд, інженерних мереж, автомобільного транспорту (іншої техніки) ГЦСК, які постраждали внаслідок ракетно-бомбових ударів </w:t>
            </w:r>
            <w:proofErr w:type="spellStart"/>
            <w:r w:rsidRPr="00884AD4">
              <w:rPr>
                <w:rFonts w:ascii="Times New Roman" w:hAnsi="Times New Roman" w:cs="Times New Roman"/>
                <w:sz w:val="24"/>
              </w:rPr>
              <w:t>зс</w:t>
            </w:r>
            <w:proofErr w:type="spellEnd"/>
            <w:r w:rsidRPr="00884AD4">
              <w:rPr>
                <w:rFonts w:ascii="Times New Roman" w:hAnsi="Times New Roman" w:cs="Times New Roman"/>
                <w:sz w:val="24"/>
              </w:rPr>
              <w:t xml:space="preserve"> </w:t>
            </w:r>
            <w:proofErr w:type="spellStart"/>
            <w:r w:rsidRPr="00884AD4">
              <w:rPr>
                <w:rFonts w:ascii="Times New Roman" w:hAnsi="Times New Roman" w:cs="Times New Roman"/>
                <w:sz w:val="24"/>
              </w:rPr>
              <w:t>рф</w:t>
            </w:r>
            <w:proofErr w:type="spellEnd"/>
            <w:r w:rsidRPr="00884AD4">
              <w:rPr>
                <w:rFonts w:ascii="Times New Roman" w:hAnsi="Times New Roman" w:cs="Times New Roman"/>
                <w:sz w:val="24"/>
              </w:rPr>
              <w:t>, благоустрій території</w:t>
            </w:r>
          </w:p>
        </w:tc>
        <w:tc>
          <w:tcPr>
            <w:tcW w:w="3544" w:type="dxa"/>
            <w:shd w:val="clear" w:color="auto" w:fill="auto"/>
          </w:tcPr>
          <w:p w:rsidR="00CF276B" w:rsidRPr="00884AD4" w:rsidRDefault="00303FC1" w:rsidP="007D5016">
            <w:pPr>
              <w:spacing w:after="0" w:line="240" w:lineRule="auto"/>
              <w:jc w:val="center"/>
              <w:rPr>
                <w:rFonts w:ascii="Times New Roman" w:hAnsi="Times New Roman"/>
                <w:sz w:val="24"/>
                <w:szCs w:val="24"/>
                <w:lang w:val="uk-UA"/>
              </w:rPr>
            </w:pPr>
            <w:r w:rsidRPr="00884AD4">
              <w:rPr>
                <w:rFonts w:ascii="Times New Roman" w:hAnsi="Times New Roman"/>
                <w:sz w:val="24"/>
                <w:szCs w:val="24"/>
                <w:lang w:val="uk-UA"/>
              </w:rPr>
              <w:t xml:space="preserve">Головний центр спеціального контролю Національного центру управління та випробувань космічних засобів </w:t>
            </w:r>
          </w:p>
          <w:p w:rsidR="007D5016" w:rsidRPr="00884AD4" w:rsidRDefault="00303FC1" w:rsidP="007D5016">
            <w:pPr>
              <w:spacing w:after="0" w:line="240" w:lineRule="auto"/>
              <w:jc w:val="center"/>
              <w:rPr>
                <w:rFonts w:ascii="Times New Roman" w:hAnsi="Times New Roman"/>
                <w:sz w:val="24"/>
                <w:szCs w:val="24"/>
                <w:lang w:val="uk-UA"/>
              </w:rPr>
            </w:pPr>
            <w:r w:rsidRPr="00884AD4">
              <w:rPr>
                <w:rFonts w:ascii="Times New Roman" w:hAnsi="Times New Roman"/>
                <w:sz w:val="24"/>
                <w:szCs w:val="24"/>
                <w:lang w:val="uk-UA"/>
              </w:rPr>
              <w:t>Державного космічного агентства України</w:t>
            </w:r>
            <w:r w:rsidR="007D5016" w:rsidRPr="00884AD4">
              <w:rPr>
                <w:rFonts w:ascii="Times New Roman" w:hAnsi="Times New Roman"/>
                <w:sz w:val="24"/>
                <w:szCs w:val="24"/>
                <w:lang w:val="uk-UA"/>
              </w:rPr>
              <w:t>,</w:t>
            </w:r>
          </w:p>
          <w:p w:rsidR="007D5016" w:rsidRPr="00884AD4" w:rsidRDefault="007D5016" w:rsidP="007D5016">
            <w:pPr>
              <w:spacing w:after="0" w:line="240" w:lineRule="auto"/>
              <w:jc w:val="center"/>
              <w:rPr>
                <w:rFonts w:ascii="Times New Roman" w:hAnsi="Times New Roman"/>
                <w:sz w:val="24"/>
                <w:szCs w:val="24"/>
                <w:lang w:val="uk-UA"/>
              </w:rPr>
            </w:pPr>
            <w:r w:rsidRPr="00884AD4">
              <w:rPr>
                <w:rFonts w:ascii="Times New Roman" w:hAnsi="Times New Roman"/>
                <w:sz w:val="24"/>
                <w:szCs w:val="24"/>
                <w:lang w:val="uk-UA"/>
              </w:rPr>
              <w:t>Виконавчий комітет Малинської міської ради</w:t>
            </w:r>
          </w:p>
        </w:tc>
        <w:tc>
          <w:tcPr>
            <w:tcW w:w="1276" w:type="dxa"/>
            <w:shd w:val="clear" w:color="auto" w:fill="auto"/>
          </w:tcPr>
          <w:p w:rsidR="007D5016" w:rsidRPr="00884AD4" w:rsidRDefault="00292DD4" w:rsidP="006842D6">
            <w:pPr>
              <w:pStyle w:val="a5"/>
              <w:snapToGrid w:val="0"/>
              <w:jc w:val="center"/>
              <w:rPr>
                <w:rFonts w:ascii="Times New Roman" w:hAnsi="Times New Roman" w:cs="Times New Roman"/>
                <w:sz w:val="28"/>
                <w:szCs w:val="28"/>
              </w:rPr>
            </w:pPr>
            <w:r>
              <w:rPr>
                <w:rFonts w:ascii="Times New Roman" w:hAnsi="Times New Roman" w:cs="Times New Roman"/>
                <w:sz w:val="28"/>
                <w:szCs w:val="28"/>
              </w:rPr>
              <w:t>200000</w:t>
            </w:r>
          </w:p>
        </w:tc>
        <w:tc>
          <w:tcPr>
            <w:tcW w:w="1134" w:type="dxa"/>
            <w:shd w:val="clear" w:color="auto" w:fill="auto"/>
          </w:tcPr>
          <w:p w:rsidR="00CF276B" w:rsidRPr="00884AD4" w:rsidRDefault="00292DD4" w:rsidP="006842D6">
            <w:pPr>
              <w:pStyle w:val="a5"/>
              <w:snapToGrid w:val="0"/>
              <w:jc w:val="center"/>
              <w:rPr>
                <w:rFonts w:ascii="Times New Roman" w:hAnsi="Times New Roman" w:cs="Times New Roman"/>
                <w:sz w:val="28"/>
                <w:szCs w:val="28"/>
              </w:rPr>
            </w:pPr>
            <w:r>
              <w:rPr>
                <w:rFonts w:ascii="Times New Roman" w:hAnsi="Times New Roman" w:cs="Times New Roman"/>
                <w:sz w:val="28"/>
                <w:szCs w:val="28"/>
              </w:rPr>
              <w:t>200000</w:t>
            </w:r>
          </w:p>
        </w:tc>
      </w:tr>
      <w:tr w:rsidR="00303FC1" w:rsidRPr="00884AD4" w:rsidTr="00CF276B">
        <w:tc>
          <w:tcPr>
            <w:tcW w:w="426" w:type="dxa"/>
            <w:shd w:val="clear" w:color="auto" w:fill="auto"/>
          </w:tcPr>
          <w:p w:rsidR="00303FC1" w:rsidRPr="00884AD4" w:rsidRDefault="00303FC1" w:rsidP="006842D6">
            <w:pPr>
              <w:pStyle w:val="a5"/>
              <w:snapToGrid w:val="0"/>
              <w:jc w:val="both"/>
              <w:rPr>
                <w:rFonts w:ascii="Times New Roman" w:hAnsi="Times New Roman" w:cs="Times New Roman"/>
                <w:b/>
                <w:bCs/>
                <w:sz w:val="28"/>
                <w:szCs w:val="28"/>
              </w:rPr>
            </w:pPr>
          </w:p>
        </w:tc>
        <w:tc>
          <w:tcPr>
            <w:tcW w:w="2976" w:type="dxa"/>
            <w:shd w:val="clear" w:color="auto" w:fill="auto"/>
          </w:tcPr>
          <w:p w:rsidR="00303FC1" w:rsidRPr="00884AD4" w:rsidRDefault="00303FC1" w:rsidP="006842D6">
            <w:pPr>
              <w:pStyle w:val="a5"/>
              <w:rPr>
                <w:rFonts w:ascii="Times New Roman" w:hAnsi="Times New Roman" w:cs="Times New Roman"/>
                <w:sz w:val="26"/>
                <w:szCs w:val="26"/>
              </w:rPr>
            </w:pPr>
            <w:r w:rsidRPr="00884AD4">
              <w:rPr>
                <w:rFonts w:ascii="Times New Roman" w:hAnsi="Times New Roman" w:cs="Times New Roman"/>
                <w:sz w:val="26"/>
                <w:szCs w:val="26"/>
              </w:rPr>
              <w:t>ВСЬОГО</w:t>
            </w:r>
          </w:p>
        </w:tc>
        <w:tc>
          <w:tcPr>
            <w:tcW w:w="3544" w:type="dxa"/>
            <w:shd w:val="clear" w:color="auto" w:fill="auto"/>
          </w:tcPr>
          <w:p w:rsidR="00303FC1" w:rsidRPr="00884AD4" w:rsidRDefault="00303FC1" w:rsidP="006842D6">
            <w:pPr>
              <w:pStyle w:val="a5"/>
              <w:jc w:val="center"/>
              <w:rPr>
                <w:rFonts w:ascii="Times New Roman" w:hAnsi="Times New Roman" w:cs="Times New Roman"/>
                <w:sz w:val="28"/>
                <w:szCs w:val="28"/>
              </w:rPr>
            </w:pPr>
          </w:p>
        </w:tc>
        <w:tc>
          <w:tcPr>
            <w:tcW w:w="1276" w:type="dxa"/>
            <w:shd w:val="clear" w:color="auto" w:fill="auto"/>
          </w:tcPr>
          <w:p w:rsidR="00303FC1" w:rsidRPr="00884AD4" w:rsidRDefault="00884AD4" w:rsidP="00457012">
            <w:pPr>
              <w:pStyle w:val="a5"/>
              <w:snapToGrid w:val="0"/>
              <w:jc w:val="center"/>
              <w:rPr>
                <w:rFonts w:ascii="Times New Roman" w:hAnsi="Times New Roman" w:cs="Times New Roman"/>
                <w:sz w:val="28"/>
                <w:szCs w:val="28"/>
              </w:rPr>
            </w:pPr>
            <w:r>
              <w:rPr>
                <w:rFonts w:ascii="Times New Roman" w:hAnsi="Times New Roman" w:cs="Times New Roman"/>
                <w:sz w:val="28"/>
                <w:szCs w:val="28"/>
              </w:rPr>
              <w:t>200</w:t>
            </w:r>
            <w:r w:rsidR="00303FC1" w:rsidRPr="00884AD4">
              <w:rPr>
                <w:rFonts w:ascii="Times New Roman" w:hAnsi="Times New Roman" w:cs="Times New Roman"/>
                <w:sz w:val="28"/>
                <w:szCs w:val="28"/>
              </w:rPr>
              <w:t>000</w:t>
            </w:r>
          </w:p>
        </w:tc>
        <w:tc>
          <w:tcPr>
            <w:tcW w:w="1134" w:type="dxa"/>
            <w:shd w:val="clear" w:color="auto" w:fill="auto"/>
          </w:tcPr>
          <w:p w:rsidR="00303FC1" w:rsidRPr="00884AD4" w:rsidRDefault="00303FC1" w:rsidP="00457012">
            <w:pPr>
              <w:pStyle w:val="a5"/>
              <w:snapToGrid w:val="0"/>
              <w:jc w:val="center"/>
              <w:rPr>
                <w:rFonts w:ascii="Times New Roman" w:hAnsi="Times New Roman" w:cs="Times New Roman"/>
                <w:sz w:val="28"/>
                <w:szCs w:val="28"/>
              </w:rPr>
            </w:pPr>
            <w:r w:rsidRPr="00884AD4">
              <w:rPr>
                <w:rFonts w:ascii="Times New Roman" w:hAnsi="Times New Roman" w:cs="Times New Roman"/>
                <w:sz w:val="28"/>
                <w:szCs w:val="28"/>
              </w:rPr>
              <w:t>2</w:t>
            </w:r>
            <w:r w:rsidR="00884AD4">
              <w:rPr>
                <w:rFonts w:ascii="Times New Roman" w:hAnsi="Times New Roman" w:cs="Times New Roman"/>
                <w:sz w:val="28"/>
                <w:szCs w:val="28"/>
              </w:rPr>
              <w:t>00</w:t>
            </w:r>
            <w:r w:rsidRPr="00884AD4">
              <w:rPr>
                <w:rFonts w:ascii="Times New Roman" w:hAnsi="Times New Roman" w:cs="Times New Roman"/>
                <w:sz w:val="28"/>
                <w:szCs w:val="28"/>
              </w:rPr>
              <w:t>000</w:t>
            </w:r>
          </w:p>
        </w:tc>
      </w:tr>
    </w:tbl>
    <w:p w:rsidR="0053043A" w:rsidRPr="00884AD4" w:rsidRDefault="0053043A" w:rsidP="0053043A">
      <w:pPr>
        <w:spacing w:after="0" w:line="240" w:lineRule="auto"/>
        <w:rPr>
          <w:rFonts w:ascii="Times New Roman" w:hAnsi="Times New Roman"/>
          <w:sz w:val="28"/>
          <w:szCs w:val="28"/>
          <w:lang w:val="uk-UA"/>
        </w:rPr>
      </w:pPr>
    </w:p>
    <w:p w:rsidR="00F04D91" w:rsidRPr="00884AD4" w:rsidRDefault="00F04D91" w:rsidP="00850337">
      <w:pPr>
        <w:pStyle w:val="a3"/>
        <w:widowControl/>
        <w:spacing w:after="0"/>
        <w:jc w:val="center"/>
        <w:rPr>
          <w:rFonts w:ascii="Times New Roman" w:hAnsi="Times New Roman" w:cs="Times New Roman"/>
          <w:b/>
          <w:color w:val="000000"/>
          <w:sz w:val="28"/>
          <w:szCs w:val="28"/>
        </w:rPr>
      </w:pPr>
    </w:p>
    <w:p w:rsidR="0053043A" w:rsidRPr="00884AD4" w:rsidRDefault="00F04D91" w:rsidP="00850337">
      <w:pPr>
        <w:pStyle w:val="a3"/>
        <w:widowControl/>
        <w:spacing w:after="0"/>
        <w:jc w:val="center"/>
        <w:rPr>
          <w:rFonts w:ascii="Times New Roman" w:hAnsi="Times New Roman" w:cs="Times New Roman"/>
          <w:b/>
          <w:color w:val="000000"/>
          <w:sz w:val="28"/>
          <w:szCs w:val="28"/>
        </w:rPr>
      </w:pPr>
      <w:r w:rsidRPr="00884AD4">
        <w:rPr>
          <w:rFonts w:ascii="Times New Roman" w:hAnsi="Times New Roman" w:cs="Times New Roman"/>
          <w:b/>
          <w:color w:val="000000"/>
          <w:sz w:val="28"/>
          <w:szCs w:val="28"/>
        </w:rPr>
        <w:t>8</w:t>
      </w:r>
      <w:r w:rsidR="0053043A" w:rsidRPr="00884AD4">
        <w:rPr>
          <w:rFonts w:ascii="Times New Roman" w:hAnsi="Times New Roman" w:cs="Times New Roman"/>
          <w:b/>
          <w:color w:val="000000"/>
          <w:sz w:val="28"/>
          <w:szCs w:val="28"/>
        </w:rPr>
        <w:t>. Результати, очікувані від виконання Програми</w:t>
      </w:r>
    </w:p>
    <w:p w:rsidR="0053043A" w:rsidRPr="00884AD4" w:rsidRDefault="0053043A" w:rsidP="0053043A">
      <w:pPr>
        <w:pStyle w:val="a3"/>
        <w:widowControl/>
        <w:spacing w:after="0"/>
        <w:ind w:firstLine="850"/>
        <w:jc w:val="both"/>
        <w:rPr>
          <w:rFonts w:ascii="Times New Roman" w:hAnsi="Times New Roman" w:cs="Times New Roman"/>
          <w:color w:val="000000"/>
          <w:spacing w:val="-6"/>
          <w:sz w:val="28"/>
          <w:szCs w:val="28"/>
        </w:rPr>
      </w:pPr>
      <w:r w:rsidRPr="00884AD4">
        <w:rPr>
          <w:rFonts w:ascii="Times New Roman" w:hAnsi="Times New Roman" w:cs="Times New Roman"/>
          <w:color w:val="000000"/>
          <w:spacing w:val="-6"/>
          <w:sz w:val="28"/>
          <w:szCs w:val="28"/>
        </w:rPr>
        <w:t xml:space="preserve">Виконання Програми забезпечить підготовку до вирішення та розв’язання в умовах особливого періоду </w:t>
      </w:r>
      <w:r w:rsidR="00F27101" w:rsidRPr="00884AD4">
        <w:rPr>
          <w:rFonts w:ascii="Times New Roman" w:hAnsi="Times New Roman" w:cs="Times New Roman"/>
          <w:color w:val="000000"/>
          <w:spacing w:val="-6"/>
          <w:sz w:val="28"/>
          <w:szCs w:val="28"/>
        </w:rPr>
        <w:t xml:space="preserve">та воєнного стану </w:t>
      </w:r>
      <w:r w:rsidRPr="00884AD4">
        <w:rPr>
          <w:rFonts w:ascii="Times New Roman" w:hAnsi="Times New Roman" w:cs="Times New Roman"/>
          <w:color w:val="000000"/>
          <w:spacing w:val="-6"/>
          <w:sz w:val="28"/>
          <w:szCs w:val="28"/>
        </w:rPr>
        <w:t xml:space="preserve">завдань </w:t>
      </w:r>
      <w:r w:rsidR="00303FC1" w:rsidRPr="00884AD4">
        <w:rPr>
          <w:rFonts w:ascii="Times New Roman" w:hAnsi="Times New Roman"/>
          <w:sz w:val="28"/>
          <w:szCs w:val="28"/>
        </w:rPr>
        <w:t>Головного центру спеціального контролю Національного центру управління та випробувань космічних засобів Державного космічного агентства України</w:t>
      </w:r>
      <w:r w:rsidRPr="00884AD4">
        <w:rPr>
          <w:rFonts w:ascii="Times New Roman" w:hAnsi="Times New Roman" w:cs="Times New Roman"/>
          <w:color w:val="000000"/>
          <w:spacing w:val="-6"/>
          <w:sz w:val="28"/>
          <w:szCs w:val="28"/>
        </w:rPr>
        <w:t>, а саме:</w:t>
      </w:r>
    </w:p>
    <w:p w:rsidR="003C4EF9" w:rsidRPr="00884AD4" w:rsidRDefault="00EB35B1" w:rsidP="003C4EF9">
      <w:pPr>
        <w:pStyle w:val="a3"/>
        <w:widowControl/>
        <w:numPr>
          <w:ilvl w:val="0"/>
          <w:numId w:val="10"/>
        </w:numPr>
        <w:spacing w:after="0"/>
        <w:ind w:left="284" w:firstLine="709"/>
        <w:jc w:val="both"/>
        <w:rPr>
          <w:rFonts w:ascii="Times New Roman" w:eastAsia="Times New Roman" w:hAnsi="Times New Roman"/>
          <w:sz w:val="28"/>
          <w:szCs w:val="28"/>
          <w:lang w:eastAsia="ru-RU"/>
        </w:rPr>
      </w:pPr>
      <w:r w:rsidRPr="00884AD4">
        <w:rPr>
          <w:rFonts w:ascii="Times New Roman" w:hAnsi="Times New Roman" w:cs="Times New Roman"/>
          <w:color w:val="000000"/>
          <w:sz w:val="28"/>
          <w:szCs w:val="28"/>
        </w:rPr>
        <w:t xml:space="preserve">- </w:t>
      </w:r>
      <w:r w:rsidR="003C4EF9" w:rsidRPr="00884AD4">
        <w:rPr>
          <w:rFonts w:ascii="Times New Roman" w:eastAsia="Times New Roman" w:hAnsi="Times New Roman"/>
          <w:sz w:val="28"/>
          <w:lang w:eastAsia="ru-RU"/>
        </w:rPr>
        <w:t>здійснення контролю за ядерними випробуваннями національними засобами;</w:t>
      </w:r>
    </w:p>
    <w:p w:rsidR="003C4EF9" w:rsidRPr="00884AD4" w:rsidRDefault="003C4EF9" w:rsidP="003C4EF9">
      <w:pPr>
        <w:pStyle w:val="a3"/>
        <w:widowControl/>
        <w:numPr>
          <w:ilvl w:val="0"/>
          <w:numId w:val="10"/>
        </w:numPr>
        <w:spacing w:after="0"/>
        <w:ind w:left="284" w:firstLine="709"/>
        <w:jc w:val="both"/>
        <w:rPr>
          <w:rFonts w:ascii="Times New Roman" w:eastAsia="Times New Roman" w:hAnsi="Times New Roman"/>
          <w:sz w:val="28"/>
          <w:szCs w:val="28"/>
          <w:lang w:eastAsia="ru-RU"/>
        </w:rPr>
      </w:pPr>
      <w:r w:rsidRPr="00884AD4">
        <w:rPr>
          <w:rFonts w:ascii="Times New Roman" w:eastAsia="Times New Roman" w:hAnsi="Times New Roman" w:cs="Arial"/>
          <w:sz w:val="28"/>
          <w:szCs w:val="28"/>
          <w:lang w:eastAsia="ru-RU"/>
        </w:rPr>
        <w:t>виконання завдання контролю технічними засобами за ядерними вибухами;</w:t>
      </w:r>
    </w:p>
    <w:p w:rsidR="003C4EF9" w:rsidRPr="00884AD4" w:rsidRDefault="003C4EF9" w:rsidP="003C4EF9">
      <w:pPr>
        <w:pStyle w:val="a3"/>
        <w:widowControl/>
        <w:numPr>
          <w:ilvl w:val="0"/>
          <w:numId w:val="10"/>
        </w:numPr>
        <w:spacing w:after="0"/>
        <w:ind w:left="284" w:firstLine="708"/>
        <w:jc w:val="both"/>
        <w:rPr>
          <w:rFonts w:ascii="Times New Roman" w:hAnsi="Times New Roman" w:cs="Times New Roman"/>
          <w:bCs/>
          <w:color w:val="000000"/>
          <w:sz w:val="28"/>
          <w:szCs w:val="28"/>
        </w:rPr>
      </w:pPr>
      <w:r w:rsidRPr="00884AD4">
        <w:rPr>
          <w:rFonts w:ascii="Times New Roman" w:eastAsia="Times New Roman" w:hAnsi="Times New Roman"/>
          <w:sz w:val="28"/>
          <w:szCs w:val="28"/>
          <w:lang w:eastAsia="ru-RU"/>
        </w:rPr>
        <w:t xml:space="preserve">аналіз радіаційної обстановки та розрахунки, які будуть проводитися фахівцями центру для прогнозування часу приходу </w:t>
      </w:r>
      <w:r w:rsidRPr="00884AD4">
        <w:rPr>
          <w:rFonts w:ascii="Times New Roman" w:eastAsia="Times New Roman" w:hAnsi="Times New Roman"/>
          <w:sz w:val="28"/>
          <w:szCs w:val="28"/>
          <w:lang w:eastAsia="ru-RU"/>
        </w:rPr>
        <w:lastRenderedPageBreak/>
        <w:t>радіоактивної хмари до меж</w:t>
      </w:r>
      <w:r w:rsidRPr="00884AD4">
        <w:rPr>
          <w:rFonts w:ascii="Times New Roman" w:hAnsi="Times New Roman" w:cs="Times New Roman"/>
          <w:color w:val="000000"/>
          <w:spacing w:val="2"/>
          <w:sz w:val="28"/>
          <w:szCs w:val="28"/>
          <w:shd w:val="clear" w:color="auto" w:fill="FFFFFF"/>
        </w:rPr>
        <w:t xml:space="preserve"> території Малинської міської територіальної громади;</w:t>
      </w:r>
    </w:p>
    <w:p w:rsidR="003C4EF9" w:rsidRPr="00884AD4" w:rsidRDefault="003C4EF9" w:rsidP="003C4EF9">
      <w:pPr>
        <w:pStyle w:val="a3"/>
        <w:widowControl/>
        <w:numPr>
          <w:ilvl w:val="0"/>
          <w:numId w:val="10"/>
        </w:numPr>
        <w:spacing w:after="0"/>
        <w:ind w:left="284" w:firstLine="708"/>
        <w:jc w:val="both"/>
        <w:rPr>
          <w:rFonts w:ascii="Times New Roman" w:hAnsi="Times New Roman" w:cs="Times New Roman"/>
          <w:bCs/>
          <w:color w:val="000000"/>
          <w:sz w:val="28"/>
          <w:szCs w:val="28"/>
        </w:rPr>
      </w:pPr>
      <w:r w:rsidRPr="00884AD4">
        <w:rPr>
          <w:rFonts w:ascii="Times New Roman" w:eastAsia="Times New Roman" w:hAnsi="Times New Roman"/>
          <w:sz w:val="28"/>
          <w:szCs w:val="28"/>
          <w:lang w:eastAsia="ru-RU"/>
        </w:rPr>
        <w:t>ведення безперервного відбору  приземного повітря з метою виявлення техногенних радіонуклідів та визначення їх концентрації;</w:t>
      </w:r>
    </w:p>
    <w:p w:rsidR="003C4EF9" w:rsidRPr="00884AD4" w:rsidRDefault="003C4EF9" w:rsidP="003C4EF9">
      <w:pPr>
        <w:pStyle w:val="a3"/>
        <w:widowControl/>
        <w:numPr>
          <w:ilvl w:val="0"/>
          <w:numId w:val="10"/>
        </w:numPr>
        <w:spacing w:after="0"/>
        <w:ind w:left="284" w:firstLine="708"/>
        <w:jc w:val="both"/>
        <w:rPr>
          <w:rFonts w:ascii="Times New Roman" w:hAnsi="Times New Roman" w:cs="Times New Roman"/>
          <w:bCs/>
          <w:color w:val="000000"/>
          <w:sz w:val="28"/>
          <w:szCs w:val="28"/>
        </w:rPr>
      </w:pPr>
      <w:r w:rsidRPr="00884AD4">
        <w:rPr>
          <w:rFonts w:ascii="Times New Roman" w:eastAsia="Times New Roman" w:hAnsi="Times New Roman"/>
          <w:sz w:val="28"/>
          <w:szCs w:val="28"/>
          <w:lang w:eastAsia="ru-RU"/>
        </w:rPr>
        <w:t>виконання завдання контролю за наявністю радіоактивних речовин в атмосфері, що дозволяє встановлювати факти ядерних випробувань, аварій на АЕС та підприємствах, що використовують  радіоактивне паливо;</w:t>
      </w:r>
    </w:p>
    <w:p w:rsidR="003C4EF9" w:rsidRPr="00884AD4" w:rsidRDefault="003C4EF9" w:rsidP="003C4EF9">
      <w:pPr>
        <w:pStyle w:val="a3"/>
        <w:widowControl/>
        <w:numPr>
          <w:ilvl w:val="0"/>
          <w:numId w:val="10"/>
        </w:numPr>
        <w:spacing w:after="0"/>
        <w:ind w:left="284" w:firstLine="708"/>
        <w:jc w:val="both"/>
        <w:rPr>
          <w:rFonts w:ascii="Times New Roman" w:hAnsi="Times New Roman" w:cs="Times New Roman"/>
          <w:bCs/>
          <w:color w:val="000000"/>
          <w:sz w:val="28"/>
          <w:szCs w:val="28"/>
        </w:rPr>
      </w:pPr>
      <w:r w:rsidRPr="00884AD4">
        <w:rPr>
          <w:rFonts w:ascii="Times New Roman" w:eastAsia="Times New Roman" w:hAnsi="Times New Roman" w:cs="Arial"/>
          <w:sz w:val="28"/>
          <w:szCs w:val="28"/>
          <w:lang w:eastAsia="ru-RU"/>
        </w:rPr>
        <w:t>протидія поширенню ядерної зброї;</w:t>
      </w:r>
    </w:p>
    <w:p w:rsidR="003C4EF9" w:rsidRPr="00884AD4" w:rsidRDefault="003C4EF9" w:rsidP="003C4EF9">
      <w:pPr>
        <w:pStyle w:val="a3"/>
        <w:widowControl/>
        <w:numPr>
          <w:ilvl w:val="0"/>
          <w:numId w:val="10"/>
        </w:numPr>
        <w:spacing w:after="0"/>
        <w:ind w:left="284" w:firstLine="708"/>
        <w:jc w:val="both"/>
        <w:rPr>
          <w:rFonts w:ascii="Times New Roman" w:hAnsi="Times New Roman" w:cs="Times New Roman"/>
          <w:bCs/>
          <w:color w:val="000000"/>
          <w:sz w:val="28"/>
          <w:szCs w:val="28"/>
        </w:rPr>
      </w:pPr>
      <w:r w:rsidRPr="00884AD4">
        <w:rPr>
          <w:rFonts w:ascii="Times New Roman" w:eastAsia="Times New Roman" w:hAnsi="Times New Roman"/>
          <w:sz w:val="28"/>
          <w:szCs w:val="28"/>
          <w:lang w:eastAsia="ru-RU"/>
        </w:rPr>
        <w:t>завдання оперативного та методичного керівництва, приймання, накопичення та обробки геофізичних даних, надання центральним органам державної влади  та органам місцевого самоврядування інформації про аномальні явища;</w:t>
      </w:r>
    </w:p>
    <w:p w:rsidR="003C4EF9" w:rsidRPr="00884AD4" w:rsidRDefault="003C4EF9" w:rsidP="003C4EF9">
      <w:pPr>
        <w:pStyle w:val="a3"/>
        <w:widowControl/>
        <w:numPr>
          <w:ilvl w:val="0"/>
          <w:numId w:val="10"/>
        </w:numPr>
        <w:spacing w:after="0"/>
        <w:ind w:left="284" w:firstLine="708"/>
        <w:jc w:val="both"/>
        <w:rPr>
          <w:rFonts w:ascii="Times New Roman" w:hAnsi="Times New Roman" w:cs="Times New Roman"/>
          <w:bCs/>
          <w:color w:val="000000"/>
          <w:sz w:val="28"/>
          <w:szCs w:val="28"/>
        </w:rPr>
      </w:pPr>
      <w:r w:rsidRPr="00884AD4">
        <w:rPr>
          <w:rFonts w:ascii="Times New Roman" w:eastAsia="Times New Roman" w:hAnsi="Times New Roman"/>
          <w:sz w:val="28"/>
          <w:szCs w:val="28"/>
          <w:lang w:eastAsia="ru-RU"/>
        </w:rPr>
        <w:t>інформаційна взаємодія з центрами даних інших держав, а також центральними органами державної влади  та органами місцевого самоврядування.</w:t>
      </w:r>
    </w:p>
    <w:p w:rsidR="003C4EF9" w:rsidRDefault="003C4EF9" w:rsidP="003C4EF9">
      <w:pPr>
        <w:pStyle w:val="a3"/>
        <w:widowControl/>
        <w:spacing w:after="0"/>
        <w:ind w:firstLine="708"/>
        <w:jc w:val="both"/>
        <w:rPr>
          <w:rFonts w:ascii="Times New Roman" w:hAnsi="Times New Roman"/>
          <w:b/>
          <w:color w:val="000000"/>
          <w:sz w:val="28"/>
          <w:szCs w:val="28"/>
        </w:rPr>
      </w:pPr>
    </w:p>
    <w:p w:rsidR="00F04D91" w:rsidRPr="00884AD4" w:rsidRDefault="00F04D91" w:rsidP="003C4EF9">
      <w:pPr>
        <w:pStyle w:val="a3"/>
        <w:widowControl/>
        <w:spacing w:after="0"/>
        <w:ind w:firstLine="708"/>
        <w:jc w:val="center"/>
        <w:rPr>
          <w:rFonts w:ascii="Times New Roman" w:hAnsi="Times New Roman"/>
          <w:b/>
          <w:color w:val="000000"/>
          <w:sz w:val="28"/>
          <w:szCs w:val="28"/>
        </w:rPr>
      </w:pPr>
      <w:r w:rsidRPr="00884AD4">
        <w:rPr>
          <w:rFonts w:ascii="Times New Roman" w:hAnsi="Times New Roman"/>
          <w:b/>
          <w:color w:val="000000"/>
          <w:sz w:val="28"/>
          <w:szCs w:val="28"/>
        </w:rPr>
        <w:t>9</w:t>
      </w:r>
      <w:r w:rsidR="0053043A" w:rsidRPr="00884AD4">
        <w:rPr>
          <w:rFonts w:ascii="Times New Roman" w:hAnsi="Times New Roman"/>
          <w:b/>
          <w:color w:val="000000"/>
          <w:sz w:val="28"/>
          <w:szCs w:val="28"/>
        </w:rPr>
        <w:t>. Координація та контроль</w:t>
      </w:r>
    </w:p>
    <w:p w:rsidR="0053043A" w:rsidRPr="00884AD4" w:rsidRDefault="0053043A" w:rsidP="00850337">
      <w:pPr>
        <w:spacing w:after="0" w:line="240" w:lineRule="auto"/>
        <w:jc w:val="center"/>
        <w:rPr>
          <w:rFonts w:ascii="Times New Roman" w:hAnsi="Times New Roman"/>
          <w:b/>
          <w:color w:val="000000"/>
          <w:sz w:val="28"/>
          <w:szCs w:val="28"/>
          <w:lang w:val="uk-UA"/>
        </w:rPr>
      </w:pPr>
      <w:r w:rsidRPr="00884AD4">
        <w:rPr>
          <w:rFonts w:ascii="Times New Roman" w:hAnsi="Times New Roman"/>
          <w:b/>
          <w:color w:val="000000"/>
          <w:sz w:val="28"/>
          <w:szCs w:val="28"/>
          <w:lang w:val="uk-UA"/>
        </w:rPr>
        <w:t>за ходом виконання</w:t>
      </w:r>
      <w:r w:rsidR="00EB35B1" w:rsidRPr="00884AD4">
        <w:rPr>
          <w:rFonts w:ascii="Times New Roman" w:hAnsi="Times New Roman"/>
          <w:b/>
          <w:color w:val="000000"/>
          <w:sz w:val="28"/>
          <w:szCs w:val="28"/>
          <w:lang w:val="uk-UA"/>
        </w:rPr>
        <w:t xml:space="preserve"> </w:t>
      </w:r>
      <w:r w:rsidRPr="00884AD4">
        <w:rPr>
          <w:rFonts w:ascii="Times New Roman" w:hAnsi="Times New Roman"/>
          <w:b/>
          <w:color w:val="000000"/>
          <w:sz w:val="28"/>
          <w:szCs w:val="28"/>
          <w:lang w:val="uk-UA"/>
        </w:rPr>
        <w:t>Програми</w:t>
      </w:r>
    </w:p>
    <w:p w:rsidR="005B7563" w:rsidRPr="00884AD4" w:rsidRDefault="0053043A" w:rsidP="00850337">
      <w:pPr>
        <w:spacing w:after="0" w:line="240" w:lineRule="auto"/>
        <w:ind w:firstLine="700"/>
        <w:jc w:val="both"/>
        <w:rPr>
          <w:rFonts w:ascii="Times New Roman" w:hAnsi="Times New Roman"/>
          <w:color w:val="000000"/>
          <w:sz w:val="28"/>
          <w:szCs w:val="28"/>
          <w:lang w:val="uk-UA"/>
        </w:rPr>
      </w:pPr>
      <w:r w:rsidRPr="00884AD4">
        <w:rPr>
          <w:rFonts w:ascii="Times New Roman" w:hAnsi="Times New Roman"/>
          <w:color w:val="000000"/>
          <w:sz w:val="28"/>
          <w:szCs w:val="28"/>
          <w:lang w:val="uk-UA"/>
        </w:rPr>
        <w:t>Координаці</w:t>
      </w:r>
      <w:r w:rsidR="00EB35B1" w:rsidRPr="00884AD4">
        <w:rPr>
          <w:rFonts w:ascii="Times New Roman" w:hAnsi="Times New Roman"/>
          <w:color w:val="000000"/>
          <w:sz w:val="28"/>
          <w:szCs w:val="28"/>
          <w:lang w:val="uk-UA"/>
        </w:rPr>
        <w:t xml:space="preserve">я </w:t>
      </w:r>
      <w:r w:rsidRPr="00884AD4">
        <w:rPr>
          <w:rFonts w:ascii="Times New Roman" w:hAnsi="Times New Roman"/>
          <w:color w:val="000000"/>
          <w:sz w:val="28"/>
          <w:szCs w:val="28"/>
          <w:lang w:val="uk-UA"/>
        </w:rPr>
        <w:t>діяльності, спрямованої на виконання</w:t>
      </w:r>
      <w:r w:rsidR="00EB35B1" w:rsidRPr="00884AD4">
        <w:rPr>
          <w:rFonts w:ascii="Times New Roman" w:hAnsi="Times New Roman"/>
          <w:color w:val="000000"/>
          <w:sz w:val="28"/>
          <w:szCs w:val="28"/>
          <w:lang w:val="uk-UA"/>
        </w:rPr>
        <w:t xml:space="preserve"> </w:t>
      </w:r>
      <w:r w:rsidRPr="00884AD4">
        <w:rPr>
          <w:rFonts w:ascii="Times New Roman" w:hAnsi="Times New Roman"/>
          <w:color w:val="000000"/>
          <w:sz w:val="28"/>
          <w:szCs w:val="28"/>
          <w:lang w:val="uk-UA"/>
        </w:rPr>
        <w:t>заходів</w:t>
      </w:r>
      <w:r w:rsidR="00EB35B1" w:rsidRPr="00884AD4">
        <w:rPr>
          <w:rFonts w:ascii="Times New Roman" w:hAnsi="Times New Roman"/>
          <w:color w:val="000000"/>
          <w:sz w:val="28"/>
          <w:szCs w:val="28"/>
          <w:lang w:val="uk-UA"/>
        </w:rPr>
        <w:t xml:space="preserve"> </w:t>
      </w:r>
      <w:r w:rsidRPr="00884AD4">
        <w:rPr>
          <w:rFonts w:ascii="Times New Roman" w:hAnsi="Times New Roman"/>
          <w:color w:val="000000"/>
          <w:sz w:val="28"/>
          <w:szCs w:val="28"/>
          <w:lang w:val="uk-UA"/>
        </w:rPr>
        <w:t xml:space="preserve">Програми, покладається на </w:t>
      </w:r>
      <w:r w:rsidR="00EB35B1" w:rsidRPr="00884AD4">
        <w:rPr>
          <w:rFonts w:ascii="Times New Roman" w:hAnsi="Times New Roman"/>
          <w:color w:val="000000"/>
          <w:sz w:val="28"/>
          <w:szCs w:val="28"/>
          <w:lang w:val="uk-UA"/>
        </w:rPr>
        <w:t>виконавчий комітет Малинської міської ради</w:t>
      </w:r>
      <w:r w:rsidRPr="00884AD4">
        <w:rPr>
          <w:rFonts w:ascii="Times New Roman" w:hAnsi="Times New Roman"/>
          <w:color w:val="000000"/>
          <w:sz w:val="28"/>
          <w:szCs w:val="28"/>
        </w:rPr>
        <w:t xml:space="preserve">. </w:t>
      </w:r>
    </w:p>
    <w:p w:rsidR="0053043A" w:rsidRPr="00884AD4" w:rsidRDefault="0053043A" w:rsidP="00850337">
      <w:pPr>
        <w:spacing w:after="0" w:line="240" w:lineRule="auto"/>
        <w:ind w:firstLine="700"/>
        <w:jc w:val="both"/>
        <w:rPr>
          <w:rStyle w:val="a6"/>
          <w:rFonts w:ascii="Times New Roman" w:hAnsi="Times New Roman"/>
          <w:b w:val="0"/>
          <w:color w:val="000000"/>
          <w:sz w:val="28"/>
          <w:szCs w:val="28"/>
          <w:lang w:val="uk-UA"/>
        </w:rPr>
      </w:pPr>
      <w:r w:rsidRPr="00884AD4">
        <w:rPr>
          <w:rStyle w:val="a6"/>
          <w:rFonts w:ascii="Times New Roman" w:hAnsi="Times New Roman"/>
          <w:b w:val="0"/>
          <w:color w:val="000000"/>
          <w:sz w:val="28"/>
          <w:szCs w:val="28"/>
          <w:lang w:val="uk-UA"/>
        </w:rPr>
        <w:t>Організацію</w:t>
      </w:r>
      <w:r w:rsidR="00EB35B1" w:rsidRPr="00884AD4">
        <w:rPr>
          <w:rStyle w:val="a6"/>
          <w:rFonts w:ascii="Times New Roman" w:hAnsi="Times New Roman"/>
          <w:b w:val="0"/>
          <w:color w:val="000000"/>
          <w:sz w:val="28"/>
          <w:szCs w:val="28"/>
          <w:lang w:val="uk-UA"/>
        </w:rPr>
        <w:t xml:space="preserve"> </w:t>
      </w:r>
      <w:r w:rsidRPr="00884AD4">
        <w:rPr>
          <w:rStyle w:val="a6"/>
          <w:rFonts w:ascii="Times New Roman" w:hAnsi="Times New Roman"/>
          <w:b w:val="0"/>
          <w:color w:val="000000"/>
          <w:sz w:val="28"/>
          <w:szCs w:val="28"/>
          <w:lang w:val="uk-UA"/>
        </w:rPr>
        <w:t>виконання</w:t>
      </w:r>
      <w:r w:rsidR="00EB35B1" w:rsidRPr="00884AD4">
        <w:rPr>
          <w:rStyle w:val="a6"/>
          <w:rFonts w:ascii="Times New Roman" w:hAnsi="Times New Roman"/>
          <w:b w:val="0"/>
          <w:color w:val="000000"/>
          <w:sz w:val="28"/>
          <w:szCs w:val="28"/>
          <w:lang w:val="uk-UA"/>
        </w:rPr>
        <w:t xml:space="preserve"> </w:t>
      </w:r>
      <w:r w:rsidRPr="00884AD4">
        <w:rPr>
          <w:rStyle w:val="a6"/>
          <w:rFonts w:ascii="Times New Roman" w:hAnsi="Times New Roman"/>
          <w:b w:val="0"/>
          <w:color w:val="000000"/>
          <w:sz w:val="28"/>
          <w:szCs w:val="28"/>
          <w:lang w:val="uk-UA"/>
        </w:rPr>
        <w:t>програми</w:t>
      </w:r>
      <w:r w:rsidR="00EB35B1" w:rsidRPr="00884AD4">
        <w:rPr>
          <w:rStyle w:val="a6"/>
          <w:rFonts w:ascii="Times New Roman" w:hAnsi="Times New Roman"/>
          <w:b w:val="0"/>
          <w:color w:val="000000"/>
          <w:sz w:val="28"/>
          <w:szCs w:val="28"/>
          <w:lang w:val="uk-UA"/>
        </w:rPr>
        <w:t xml:space="preserve"> </w:t>
      </w:r>
      <w:r w:rsidRPr="00884AD4">
        <w:rPr>
          <w:rStyle w:val="a6"/>
          <w:rFonts w:ascii="Times New Roman" w:hAnsi="Times New Roman"/>
          <w:b w:val="0"/>
          <w:color w:val="000000"/>
          <w:sz w:val="28"/>
          <w:szCs w:val="28"/>
          <w:lang w:val="uk-UA"/>
        </w:rPr>
        <w:t xml:space="preserve">покласти на </w:t>
      </w:r>
      <w:r w:rsidR="00982185" w:rsidRPr="00884AD4">
        <w:rPr>
          <w:rFonts w:ascii="Times New Roman" w:hAnsi="Times New Roman"/>
          <w:sz w:val="28"/>
          <w:szCs w:val="28"/>
          <w:lang w:val="uk-UA"/>
        </w:rPr>
        <w:t>Головний центр спеціального контролю Національного центру управління та випробувань космічних засобів Державного космічного агентства України</w:t>
      </w:r>
      <w:r w:rsidR="0030055D" w:rsidRPr="00884AD4">
        <w:rPr>
          <w:rFonts w:ascii="Times New Roman" w:hAnsi="Times New Roman"/>
          <w:sz w:val="28"/>
          <w:szCs w:val="28"/>
          <w:lang w:val="uk-UA"/>
        </w:rPr>
        <w:t>,</w:t>
      </w:r>
      <w:r w:rsidR="00EB35B1" w:rsidRPr="00884AD4">
        <w:rPr>
          <w:rFonts w:ascii="Times New Roman" w:hAnsi="Times New Roman"/>
          <w:sz w:val="28"/>
          <w:szCs w:val="28"/>
          <w:lang w:val="uk-UA"/>
        </w:rPr>
        <w:t xml:space="preserve"> </w:t>
      </w:r>
      <w:r w:rsidR="0030055D" w:rsidRPr="00884AD4">
        <w:rPr>
          <w:rStyle w:val="a6"/>
          <w:rFonts w:ascii="Times New Roman" w:hAnsi="Times New Roman"/>
          <w:b w:val="0"/>
          <w:color w:val="000000"/>
          <w:sz w:val="28"/>
          <w:szCs w:val="28"/>
          <w:lang w:val="uk-UA"/>
        </w:rPr>
        <w:t xml:space="preserve">по закінченню фінансового року </w:t>
      </w:r>
      <w:r w:rsidRPr="00884AD4">
        <w:rPr>
          <w:rStyle w:val="a6"/>
          <w:rFonts w:ascii="Times New Roman" w:hAnsi="Times New Roman"/>
          <w:b w:val="0"/>
          <w:color w:val="000000"/>
          <w:sz w:val="28"/>
          <w:szCs w:val="28"/>
          <w:lang w:val="uk-UA"/>
        </w:rPr>
        <w:t xml:space="preserve">інформувати </w:t>
      </w:r>
      <w:r w:rsidR="0030055D" w:rsidRPr="00884AD4">
        <w:rPr>
          <w:rFonts w:ascii="Times New Roman" w:hAnsi="Times New Roman"/>
          <w:color w:val="000000"/>
          <w:sz w:val="28"/>
          <w:szCs w:val="28"/>
          <w:lang w:val="uk-UA"/>
        </w:rPr>
        <w:t>виконавчий комітет Малинської міської ради</w:t>
      </w:r>
      <w:r w:rsidR="0030055D" w:rsidRPr="00884AD4">
        <w:rPr>
          <w:rStyle w:val="a6"/>
          <w:rFonts w:ascii="Times New Roman" w:hAnsi="Times New Roman"/>
          <w:b w:val="0"/>
          <w:color w:val="000000"/>
          <w:sz w:val="28"/>
          <w:szCs w:val="28"/>
          <w:lang w:val="uk-UA"/>
        </w:rPr>
        <w:t xml:space="preserve"> </w:t>
      </w:r>
      <w:r w:rsidRPr="00884AD4">
        <w:rPr>
          <w:rStyle w:val="a6"/>
          <w:rFonts w:ascii="Times New Roman" w:hAnsi="Times New Roman"/>
          <w:b w:val="0"/>
          <w:color w:val="000000"/>
          <w:sz w:val="28"/>
          <w:szCs w:val="28"/>
          <w:lang w:val="uk-UA"/>
        </w:rPr>
        <w:t>про хід</w:t>
      </w:r>
      <w:r w:rsidR="00EB35B1" w:rsidRPr="00884AD4">
        <w:rPr>
          <w:rStyle w:val="a6"/>
          <w:rFonts w:ascii="Times New Roman" w:hAnsi="Times New Roman"/>
          <w:b w:val="0"/>
          <w:color w:val="000000"/>
          <w:sz w:val="28"/>
          <w:szCs w:val="28"/>
          <w:lang w:val="uk-UA"/>
        </w:rPr>
        <w:t xml:space="preserve"> </w:t>
      </w:r>
      <w:r w:rsidRPr="00884AD4">
        <w:rPr>
          <w:rStyle w:val="a6"/>
          <w:rFonts w:ascii="Times New Roman" w:hAnsi="Times New Roman"/>
          <w:b w:val="0"/>
          <w:color w:val="000000"/>
          <w:sz w:val="28"/>
          <w:szCs w:val="28"/>
          <w:lang w:val="uk-UA"/>
        </w:rPr>
        <w:t>виконання</w:t>
      </w:r>
      <w:r w:rsidR="00EB35B1" w:rsidRPr="00884AD4">
        <w:rPr>
          <w:rStyle w:val="a6"/>
          <w:rFonts w:ascii="Times New Roman" w:hAnsi="Times New Roman"/>
          <w:b w:val="0"/>
          <w:color w:val="000000"/>
          <w:sz w:val="28"/>
          <w:szCs w:val="28"/>
          <w:lang w:val="uk-UA"/>
        </w:rPr>
        <w:t xml:space="preserve"> </w:t>
      </w:r>
      <w:r w:rsidRPr="00884AD4">
        <w:rPr>
          <w:rStyle w:val="a6"/>
          <w:rFonts w:ascii="Times New Roman" w:hAnsi="Times New Roman"/>
          <w:b w:val="0"/>
          <w:color w:val="000000"/>
          <w:sz w:val="28"/>
          <w:szCs w:val="28"/>
          <w:lang w:val="uk-UA"/>
        </w:rPr>
        <w:t xml:space="preserve">програми. </w:t>
      </w:r>
    </w:p>
    <w:p w:rsidR="00F04D91" w:rsidRPr="00884AD4" w:rsidRDefault="00F04D91" w:rsidP="00850337">
      <w:pPr>
        <w:spacing w:after="0" w:line="240" w:lineRule="auto"/>
        <w:ind w:firstLine="700"/>
        <w:jc w:val="both"/>
        <w:rPr>
          <w:rStyle w:val="a6"/>
          <w:rFonts w:ascii="Times New Roman" w:hAnsi="Times New Roman"/>
          <w:b w:val="0"/>
          <w:color w:val="000000"/>
          <w:sz w:val="28"/>
          <w:szCs w:val="28"/>
          <w:lang w:val="uk-UA"/>
        </w:rPr>
      </w:pPr>
    </w:p>
    <w:p w:rsidR="003E288D" w:rsidRPr="00884AD4" w:rsidRDefault="003E288D">
      <w:pPr>
        <w:rPr>
          <w:lang w:val="uk-UA"/>
        </w:rPr>
      </w:pPr>
    </w:p>
    <w:p w:rsidR="0053043A" w:rsidRPr="005B7563" w:rsidRDefault="002D537A" w:rsidP="002D537A">
      <w:pPr>
        <w:jc w:val="center"/>
        <w:rPr>
          <w:sz w:val="28"/>
          <w:szCs w:val="28"/>
        </w:rPr>
      </w:pPr>
      <w:r w:rsidRPr="00884AD4">
        <w:rPr>
          <w:rFonts w:ascii="Times New Roman" w:hAnsi="Times New Roman"/>
          <w:sz w:val="28"/>
          <w:szCs w:val="28"/>
          <w:lang w:val="uk-UA"/>
        </w:rPr>
        <w:t>Секретар міської ради                                              Василь МАЙСТРЕНКО</w:t>
      </w:r>
    </w:p>
    <w:p w:rsidR="0053043A" w:rsidRDefault="0053043A" w:rsidP="0053043A"/>
    <w:p w:rsidR="0053043A" w:rsidRPr="0053043A" w:rsidRDefault="0053043A"/>
    <w:sectPr w:rsidR="0053043A" w:rsidRPr="0053043A" w:rsidSect="003E28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MS Gothic"/>
    <w:charset w:val="80"/>
    <w:family w:val="auto"/>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46CC"/>
    <w:multiLevelType w:val="hybridMultilevel"/>
    <w:tmpl w:val="51D0327A"/>
    <w:lvl w:ilvl="0" w:tplc="F4D8BB2C">
      <w:start w:val="1"/>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83336FA"/>
    <w:multiLevelType w:val="hybridMultilevel"/>
    <w:tmpl w:val="93B63498"/>
    <w:lvl w:ilvl="0" w:tplc="0C7A0296">
      <w:start w:val="8"/>
      <w:numFmt w:val="bullet"/>
      <w:lvlText w:val="-"/>
      <w:lvlJc w:val="left"/>
      <w:pPr>
        <w:ind w:left="1211" w:hanging="360"/>
      </w:pPr>
      <w:rPr>
        <w:rFonts w:ascii="Times New Roman" w:eastAsia="DejaVu Sans"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nsid w:val="1144093C"/>
    <w:multiLevelType w:val="hybridMultilevel"/>
    <w:tmpl w:val="6F0A46F0"/>
    <w:lvl w:ilvl="0" w:tplc="74F2CAB8">
      <w:start w:val="4"/>
      <w:numFmt w:val="bullet"/>
      <w:lvlText w:val="-"/>
      <w:lvlJc w:val="left"/>
      <w:pPr>
        <w:ind w:left="1210" w:hanging="360"/>
      </w:pPr>
      <w:rPr>
        <w:rFonts w:ascii="Times New Roman" w:eastAsia="DejaVu Sans" w:hAnsi="Times New Roman" w:cs="Times New Roman"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3">
    <w:nsid w:val="136A07F4"/>
    <w:multiLevelType w:val="hybridMultilevel"/>
    <w:tmpl w:val="1C1CD846"/>
    <w:lvl w:ilvl="0" w:tplc="B5C6F4B6">
      <w:start w:val="2"/>
      <w:numFmt w:val="bullet"/>
      <w:lvlText w:val="-"/>
      <w:lvlJc w:val="left"/>
      <w:pPr>
        <w:ind w:left="1068" w:hanging="360"/>
      </w:pPr>
      <w:rPr>
        <w:rFonts w:ascii="Times New Roman" w:eastAsia="DejaVu Sans" w:hAnsi="Times New Roman" w:cs="Times New Roman" w:hint="default"/>
        <w:b/>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16DA4EB8"/>
    <w:multiLevelType w:val="hybridMultilevel"/>
    <w:tmpl w:val="4EBE471E"/>
    <w:lvl w:ilvl="0" w:tplc="3558F10E">
      <w:start w:val="8"/>
      <w:numFmt w:val="bullet"/>
      <w:lvlText w:val="-"/>
      <w:lvlJc w:val="left"/>
      <w:pPr>
        <w:ind w:left="1211" w:hanging="360"/>
      </w:pPr>
      <w:rPr>
        <w:rFonts w:ascii="Times New Roman" w:eastAsia="DejaVu Sans"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nsid w:val="27674D94"/>
    <w:multiLevelType w:val="multilevel"/>
    <w:tmpl w:val="D81C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3B0F40"/>
    <w:multiLevelType w:val="hybridMultilevel"/>
    <w:tmpl w:val="5EE4CD9E"/>
    <w:lvl w:ilvl="0" w:tplc="92F081A6">
      <w:start w:val="300"/>
      <w:numFmt w:val="bullet"/>
      <w:lvlText w:val="-"/>
      <w:lvlJc w:val="left"/>
      <w:pPr>
        <w:ind w:left="1210" w:hanging="360"/>
      </w:pPr>
      <w:rPr>
        <w:rFonts w:ascii="Times New Roman" w:eastAsia="DejaVu Sans" w:hAnsi="Times New Roman" w:cs="Times New Roman"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7">
    <w:nsid w:val="5ED727BD"/>
    <w:multiLevelType w:val="hybridMultilevel"/>
    <w:tmpl w:val="9086CBE8"/>
    <w:lvl w:ilvl="0" w:tplc="6532AB14">
      <w:start w:val="1"/>
      <w:numFmt w:val="bullet"/>
      <w:lvlText w:val="-"/>
      <w:lvlJc w:val="left"/>
      <w:pPr>
        <w:ind w:left="1211" w:hanging="360"/>
      </w:pPr>
      <w:rPr>
        <w:rFonts w:ascii="Times New Roman" w:eastAsia="Times New Roman" w:hAnsi="Times New Roman" w:cs="Times New Roman" w:hint="default"/>
        <w:color w:val="auto"/>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8">
    <w:nsid w:val="6A603A2F"/>
    <w:multiLevelType w:val="hybridMultilevel"/>
    <w:tmpl w:val="BA0AC2EE"/>
    <w:lvl w:ilvl="0" w:tplc="A17CBB40">
      <w:start w:val="1"/>
      <w:numFmt w:val="decimal"/>
      <w:lvlText w:val="%1."/>
      <w:lvlJc w:val="left"/>
      <w:pPr>
        <w:ind w:left="717" w:hanging="360"/>
      </w:p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start w:val="1"/>
      <w:numFmt w:val="decimal"/>
      <w:lvlText w:val="%4."/>
      <w:lvlJc w:val="left"/>
      <w:pPr>
        <w:ind w:left="2877" w:hanging="360"/>
      </w:pPr>
    </w:lvl>
    <w:lvl w:ilvl="4" w:tplc="04190019">
      <w:start w:val="1"/>
      <w:numFmt w:val="lowerLetter"/>
      <w:lvlText w:val="%5."/>
      <w:lvlJc w:val="left"/>
      <w:pPr>
        <w:ind w:left="3597" w:hanging="360"/>
      </w:pPr>
    </w:lvl>
    <w:lvl w:ilvl="5" w:tplc="0419001B">
      <w:start w:val="1"/>
      <w:numFmt w:val="lowerRoman"/>
      <w:lvlText w:val="%6."/>
      <w:lvlJc w:val="right"/>
      <w:pPr>
        <w:ind w:left="4317" w:hanging="180"/>
      </w:pPr>
    </w:lvl>
    <w:lvl w:ilvl="6" w:tplc="0419000F">
      <w:start w:val="1"/>
      <w:numFmt w:val="decimal"/>
      <w:lvlText w:val="%7."/>
      <w:lvlJc w:val="left"/>
      <w:pPr>
        <w:ind w:left="5037" w:hanging="360"/>
      </w:pPr>
    </w:lvl>
    <w:lvl w:ilvl="7" w:tplc="04190019">
      <w:start w:val="1"/>
      <w:numFmt w:val="lowerLetter"/>
      <w:lvlText w:val="%8."/>
      <w:lvlJc w:val="left"/>
      <w:pPr>
        <w:ind w:left="5757" w:hanging="360"/>
      </w:pPr>
    </w:lvl>
    <w:lvl w:ilvl="8" w:tplc="0419001B">
      <w:start w:val="1"/>
      <w:numFmt w:val="lowerRoman"/>
      <w:lvlText w:val="%9."/>
      <w:lvlJc w:val="right"/>
      <w:pPr>
        <w:ind w:left="6477" w:hanging="180"/>
      </w:pPr>
    </w:lvl>
  </w:abstractNum>
  <w:abstractNum w:abstractNumId="9">
    <w:nsid w:val="7840064C"/>
    <w:multiLevelType w:val="hybridMultilevel"/>
    <w:tmpl w:val="12280ECC"/>
    <w:lvl w:ilvl="0" w:tplc="CF86CDBA">
      <w:start w:val="2"/>
      <w:numFmt w:val="bullet"/>
      <w:lvlText w:val="-"/>
      <w:lvlJc w:val="left"/>
      <w:pPr>
        <w:ind w:left="1210" w:hanging="360"/>
      </w:pPr>
      <w:rPr>
        <w:rFonts w:ascii="Times New Roman" w:eastAsia="DejaVu Sans" w:hAnsi="Times New Roman" w:cs="Times New Roman"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num w:numId="1">
    <w:abstractNumId w:val="9"/>
  </w:num>
  <w:num w:numId="2">
    <w:abstractNumId w:val="2"/>
  </w:num>
  <w:num w:numId="3">
    <w:abstractNumId w:val="6"/>
  </w:num>
  <w:num w:numId="4">
    <w:abstractNumId w:val="1"/>
  </w:num>
  <w:num w:numId="5">
    <w:abstractNumId w:val="4"/>
  </w:num>
  <w:num w:numId="6">
    <w:abstractNumId w:val="5"/>
  </w:num>
  <w:num w:numId="7">
    <w:abstractNumId w:val="3"/>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3043A"/>
    <w:rsid w:val="00043D85"/>
    <w:rsid w:val="00057212"/>
    <w:rsid w:val="00093A06"/>
    <w:rsid w:val="001212C4"/>
    <w:rsid w:val="0012405B"/>
    <w:rsid w:val="001624BB"/>
    <w:rsid w:val="002044BB"/>
    <w:rsid w:val="00207462"/>
    <w:rsid w:val="00223590"/>
    <w:rsid w:val="00266CC2"/>
    <w:rsid w:val="00292DD4"/>
    <w:rsid w:val="002D537A"/>
    <w:rsid w:val="002D6D95"/>
    <w:rsid w:val="002F5130"/>
    <w:rsid w:val="0030055D"/>
    <w:rsid w:val="00303FC1"/>
    <w:rsid w:val="00340CB8"/>
    <w:rsid w:val="003420D3"/>
    <w:rsid w:val="00357E42"/>
    <w:rsid w:val="003774A3"/>
    <w:rsid w:val="003C4EF9"/>
    <w:rsid w:val="003E288D"/>
    <w:rsid w:val="004321DE"/>
    <w:rsid w:val="00520C7B"/>
    <w:rsid w:val="00524A78"/>
    <w:rsid w:val="0053043A"/>
    <w:rsid w:val="005B7563"/>
    <w:rsid w:val="006E219C"/>
    <w:rsid w:val="007A1520"/>
    <w:rsid w:val="007D5016"/>
    <w:rsid w:val="007F4133"/>
    <w:rsid w:val="007F6F45"/>
    <w:rsid w:val="00850337"/>
    <w:rsid w:val="00884AD4"/>
    <w:rsid w:val="008F33B9"/>
    <w:rsid w:val="0092243B"/>
    <w:rsid w:val="009469EC"/>
    <w:rsid w:val="0095098F"/>
    <w:rsid w:val="00963332"/>
    <w:rsid w:val="00982185"/>
    <w:rsid w:val="00A775D1"/>
    <w:rsid w:val="00AB0D69"/>
    <w:rsid w:val="00B52316"/>
    <w:rsid w:val="00B602A5"/>
    <w:rsid w:val="00B93BAC"/>
    <w:rsid w:val="00C35EF4"/>
    <w:rsid w:val="00C5344F"/>
    <w:rsid w:val="00CA4D46"/>
    <w:rsid w:val="00CA5FF1"/>
    <w:rsid w:val="00CF276B"/>
    <w:rsid w:val="00D17E90"/>
    <w:rsid w:val="00D61217"/>
    <w:rsid w:val="00D631A9"/>
    <w:rsid w:val="00DD7E80"/>
    <w:rsid w:val="00DF55D4"/>
    <w:rsid w:val="00E553F2"/>
    <w:rsid w:val="00EA209C"/>
    <w:rsid w:val="00EB35B1"/>
    <w:rsid w:val="00EC0D38"/>
    <w:rsid w:val="00F04D91"/>
    <w:rsid w:val="00F217F1"/>
    <w:rsid w:val="00F27101"/>
    <w:rsid w:val="00F2783F"/>
    <w:rsid w:val="00F94FE9"/>
    <w:rsid w:val="00FF50BD"/>
    <w:rsid w:val="00FF67D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43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3043A"/>
    <w:pPr>
      <w:widowControl w:val="0"/>
      <w:suppressAutoHyphens/>
      <w:spacing w:after="120" w:line="240" w:lineRule="auto"/>
    </w:pPr>
    <w:rPr>
      <w:rFonts w:ascii="Arial" w:eastAsia="DejaVu Sans" w:hAnsi="Arial" w:cs="DejaVu Sans"/>
      <w:kern w:val="1"/>
      <w:sz w:val="20"/>
      <w:szCs w:val="24"/>
      <w:lang w:val="uk-UA" w:eastAsia="hi-IN" w:bidi="hi-IN"/>
    </w:rPr>
  </w:style>
  <w:style w:type="character" w:customStyle="1" w:styleId="a4">
    <w:name w:val="Основной текст Знак"/>
    <w:basedOn w:val="a0"/>
    <w:link w:val="a3"/>
    <w:rsid w:val="0053043A"/>
    <w:rPr>
      <w:rFonts w:ascii="Arial" w:eastAsia="DejaVu Sans" w:hAnsi="Arial" w:cs="DejaVu Sans"/>
      <w:kern w:val="1"/>
      <w:sz w:val="20"/>
      <w:szCs w:val="24"/>
      <w:lang w:val="uk-UA" w:eastAsia="hi-IN" w:bidi="hi-IN"/>
    </w:rPr>
  </w:style>
  <w:style w:type="paragraph" w:customStyle="1" w:styleId="a5">
    <w:name w:val="Вміст таблиці"/>
    <w:basedOn w:val="a"/>
    <w:rsid w:val="0053043A"/>
    <w:pPr>
      <w:widowControl w:val="0"/>
      <w:suppressLineNumbers/>
      <w:suppressAutoHyphens/>
      <w:spacing w:after="0" w:line="240" w:lineRule="auto"/>
    </w:pPr>
    <w:rPr>
      <w:rFonts w:ascii="Arial" w:eastAsia="DejaVu Sans" w:hAnsi="Arial" w:cs="DejaVu Sans"/>
      <w:kern w:val="1"/>
      <w:sz w:val="20"/>
      <w:szCs w:val="24"/>
      <w:lang w:val="uk-UA" w:eastAsia="hi-IN" w:bidi="hi-IN"/>
    </w:rPr>
  </w:style>
  <w:style w:type="character" w:styleId="a6">
    <w:name w:val="Strong"/>
    <w:qFormat/>
    <w:rsid w:val="0053043A"/>
    <w:rPr>
      <w:b/>
      <w:bCs/>
    </w:rPr>
  </w:style>
  <w:style w:type="character" w:customStyle="1" w:styleId="apple-converted-space">
    <w:name w:val="apple-converted-space"/>
    <w:basedOn w:val="a0"/>
    <w:rsid w:val="0053043A"/>
  </w:style>
  <w:style w:type="paragraph" w:styleId="a7">
    <w:name w:val="List Paragraph"/>
    <w:basedOn w:val="a"/>
    <w:uiPriority w:val="34"/>
    <w:qFormat/>
    <w:rsid w:val="0053043A"/>
    <w:pPr>
      <w:ind w:left="720"/>
      <w:contextualSpacing/>
    </w:pPr>
    <w:rPr>
      <w:rFonts w:eastAsia="Calibri"/>
      <w:lang w:eastAsia="en-US"/>
    </w:rPr>
  </w:style>
  <w:style w:type="paragraph" w:styleId="a8">
    <w:name w:val="Balloon Text"/>
    <w:basedOn w:val="a"/>
    <w:link w:val="a9"/>
    <w:uiPriority w:val="99"/>
    <w:semiHidden/>
    <w:unhideWhenUsed/>
    <w:rsid w:val="005B756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B756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43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3043A"/>
    <w:pPr>
      <w:widowControl w:val="0"/>
      <w:suppressAutoHyphens/>
      <w:spacing w:after="120" w:line="240" w:lineRule="auto"/>
    </w:pPr>
    <w:rPr>
      <w:rFonts w:ascii="Arial" w:eastAsia="DejaVu Sans" w:hAnsi="Arial" w:cs="DejaVu Sans"/>
      <w:kern w:val="1"/>
      <w:sz w:val="20"/>
      <w:szCs w:val="24"/>
      <w:lang w:val="uk-UA" w:eastAsia="hi-IN" w:bidi="hi-IN"/>
    </w:rPr>
  </w:style>
  <w:style w:type="character" w:customStyle="1" w:styleId="a4">
    <w:name w:val="Основной текст Знак"/>
    <w:basedOn w:val="a0"/>
    <w:link w:val="a3"/>
    <w:rsid w:val="0053043A"/>
    <w:rPr>
      <w:rFonts w:ascii="Arial" w:eastAsia="DejaVu Sans" w:hAnsi="Arial" w:cs="DejaVu Sans"/>
      <w:kern w:val="1"/>
      <w:sz w:val="20"/>
      <w:szCs w:val="24"/>
      <w:lang w:val="uk-UA" w:eastAsia="hi-IN" w:bidi="hi-IN"/>
    </w:rPr>
  </w:style>
  <w:style w:type="paragraph" w:customStyle="1" w:styleId="a5">
    <w:name w:val="Вміст таблиці"/>
    <w:basedOn w:val="a"/>
    <w:rsid w:val="0053043A"/>
    <w:pPr>
      <w:widowControl w:val="0"/>
      <w:suppressLineNumbers/>
      <w:suppressAutoHyphens/>
      <w:spacing w:after="0" w:line="240" w:lineRule="auto"/>
    </w:pPr>
    <w:rPr>
      <w:rFonts w:ascii="Arial" w:eastAsia="DejaVu Sans" w:hAnsi="Arial" w:cs="DejaVu Sans"/>
      <w:kern w:val="1"/>
      <w:sz w:val="20"/>
      <w:szCs w:val="24"/>
      <w:lang w:val="uk-UA" w:eastAsia="hi-IN" w:bidi="hi-IN"/>
    </w:rPr>
  </w:style>
  <w:style w:type="character" w:styleId="a6">
    <w:name w:val="Strong"/>
    <w:qFormat/>
    <w:rsid w:val="0053043A"/>
    <w:rPr>
      <w:b/>
      <w:bCs/>
    </w:rPr>
  </w:style>
  <w:style w:type="character" w:customStyle="1" w:styleId="apple-converted-space">
    <w:name w:val="apple-converted-space"/>
    <w:basedOn w:val="a0"/>
    <w:rsid w:val="0053043A"/>
  </w:style>
  <w:style w:type="paragraph" w:styleId="a7">
    <w:name w:val="List Paragraph"/>
    <w:basedOn w:val="a"/>
    <w:uiPriority w:val="34"/>
    <w:qFormat/>
    <w:rsid w:val="0053043A"/>
    <w:pPr>
      <w:ind w:left="720"/>
      <w:contextualSpacing/>
    </w:pPr>
    <w:rPr>
      <w:rFonts w:eastAsia="Calibri"/>
      <w:lang w:eastAsia="en-US"/>
    </w:rPr>
  </w:style>
  <w:style w:type="paragraph" w:styleId="a8">
    <w:name w:val="Balloon Text"/>
    <w:basedOn w:val="a"/>
    <w:link w:val="a9"/>
    <w:uiPriority w:val="99"/>
    <w:semiHidden/>
    <w:unhideWhenUsed/>
    <w:rsid w:val="005B756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B756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903721">
      <w:bodyDiv w:val="1"/>
      <w:marLeft w:val="0"/>
      <w:marRight w:val="0"/>
      <w:marTop w:val="0"/>
      <w:marBottom w:val="0"/>
      <w:divBdr>
        <w:top w:val="none" w:sz="0" w:space="0" w:color="auto"/>
        <w:left w:val="none" w:sz="0" w:space="0" w:color="auto"/>
        <w:bottom w:val="none" w:sz="0" w:space="0" w:color="auto"/>
        <w:right w:val="none" w:sz="0" w:space="0" w:color="auto"/>
      </w:divBdr>
    </w:div>
    <w:div w:id="67234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1692</TotalTime>
  <Pages>8</Pages>
  <Words>9980</Words>
  <Characters>5690</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RayRada</dc:creator>
  <cp:lastModifiedBy>Пользователь Windows</cp:lastModifiedBy>
  <cp:revision>20</cp:revision>
  <cp:lastPrinted>2022-02-15T07:51:00Z</cp:lastPrinted>
  <dcterms:created xsi:type="dcterms:W3CDTF">2022-02-15T07:53:00Z</dcterms:created>
  <dcterms:modified xsi:type="dcterms:W3CDTF">2023-03-07T08:05:00Z</dcterms:modified>
</cp:coreProperties>
</file>