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43" w:rsidRDefault="00F61643" w:rsidP="00F61643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F61643" w:rsidRDefault="00F61643" w:rsidP="00F61643">
      <w:pPr>
        <w:rPr>
          <w:rFonts w:ascii="Times New Roman" w:eastAsia="Calibri" w:hAnsi="Times New Roman"/>
          <w:lang w:val="uk-UA" w:eastAsia="ru-RU"/>
        </w:rPr>
      </w:pPr>
    </w:p>
    <w:p w:rsidR="00F61643" w:rsidRDefault="00F61643" w:rsidP="00F61643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F61643" w:rsidRDefault="00F61643" w:rsidP="00F61643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F61643" w:rsidRDefault="00F61643" w:rsidP="00F61643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F61643" w:rsidRDefault="00F61643" w:rsidP="00F61643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F61643" w:rsidRDefault="00F61643" w:rsidP="00F61643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F61643" w:rsidRDefault="00F61643" w:rsidP="00F61643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61643" w:rsidRDefault="00F61643" w:rsidP="00F61643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F61643" w:rsidRDefault="00F61643" w:rsidP="00F61643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F61643" w:rsidRDefault="00F61643" w:rsidP="00F61643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F61643" w:rsidRDefault="00F61643" w:rsidP="00F61643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F61643" w:rsidRDefault="00F61643" w:rsidP="00F61643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21.10.2022</w:t>
      </w:r>
      <w:r w:rsidR="003B060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№126</w:t>
      </w:r>
      <w:bookmarkStart w:id="0" w:name="_GoBack"/>
      <w:bookmarkEnd w:id="0"/>
    </w:p>
    <w:p w:rsidR="00F61643" w:rsidRDefault="00F61643" w:rsidP="00F61643">
      <w:pPr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F61643" w:rsidRDefault="00F61643" w:rsidP="00F61643">
      <w:pPr>
        <w:jc w:val="both"/>
        <w:rPr>
          <w:rFonts w:ascii="Arial" w:hAnsi="Arial" w:cs="Arial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продовження терміну</w:t>
      </w:r>
    </w:p>
    <w:p w:rsidR="00F61643" w:rsidRDefault="00F61643" w:rsidP="00F61643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перебування  дитини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Наталухи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Олексія</w:t>
      </w:r>
    </w:p>
    <w:p w:rsidR="00F61643" w:rsidRDefault="00F61643" w:rsidP="00F61643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патронатного вихователя</w:t>
      </w:r>
    </w:p>
    <w:p w:rsidR="00F61643" w:rsidRDefault="00F61643" w:rsidP="00F61643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Чипуріної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Олени</w:t>
      </w:r>
    </w:p>
    <w:p w:rsidR="00F61643" w:rsidRDefault="00F61643" w:rsidP="00F61643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61643" w:rsidRDefault="00F61643" w:rsidP="00F61643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статей 252-256 Сімейного кодексу України,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рішення виконавчого комітету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 18.12.2019  №214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«Про запровадження послуги з патронату над дитиною у місті Малині», враховуючи підпункт 5 пункту 35 постанови Кабінету Міністрів України від 20.08.2022 р. №893 «Деякі питання захисту прав дитини та надання послуги патронату над дитиною»,  розглянувши протокол  комісії з питань захисту прав дитини </w:t>
      </w:r>
      <w:r w:rsidR="006B5250">
        <w:rPr>
          <w:rFonts w:ascii="Times New Roman" w:hAnsi="Times New Roman"/>
          <w:sz w:val="28"/>
          <w:szCs w:val="28"/>
          <w:lang w:val="uk-UA" w:eastAsia="ru-RU"/>
        </w:rPr>
        <w:t>від 13.10</w:t>
      </w:r>
      <w:r>
        <w:rPr>
          <w:rFonts w:ascii="Times New Roman" w:hAnsi="Times New Roman"/>
          <w:sz w:val="28"/>
          <w:szCs w:val="28"/>
          <w:lang w:val="uk-UA" w:eastAsia="ru-RU"/>
        </w:rPr>
        <w:t>.2022</w:t>
      </w:r>
      <w:r w:rsidR="006B5250">
        <w:rPr>
          <w:rFonts w:ascii="Times New Roman" w:hAnsi="Times New Roman"/>
          <w:sz w:val="28"/>
          <w:szCs w:val="28"/>
          <w:lang w:val="uk-UA" w:eastAsia="ru-RU"/>
        </w:rPr>
        <w:t xml:space="preserve"> №15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F61643" w:rsidRDefault="00F61643" w:rsidP="00F6164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Продовжити термін перебування у сім’ї патронатного вихователя</w:t>
      </w:r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>Чипуріної</w:t>
      </w:r>
      <w:proofErr w:type="spellEnd"/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Олени Павлівни</w:t>
      </w:r>
      <w:r>
        <w:rPr>
          <w:rFonts w:ascii="Times New Roman" w:hAnsi="Times New Roman"/>
          <w:color w:val="303030"/>
          <w:sz w:val="28"/>
          <w:szCs w:val="28"/>
          <w:lang w:val="uk-UA" w:eastAsia="ru-RU"/>
        </w:rPr>
        <w:t xml:space="preserve"> </w:t>
      </w:r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малолітньої дитини </w:t>
      </w:r>
      <w:proofErr w:type="spellStart"/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>Наталухи</w:t>
      </w:r>
      <w:proofErr w:type="spellEnd"/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Олексія Анатолійовича, 13.03.2020 </w:t>
      </w:r>
      <w:proofErr w:type="spellStart"/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>р.н</w:t>
      </w:r>
      <w:proofErr w:type="spellEnd"/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., який перебуває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складних життєвих обставина</w:t>
      </w:r>
      <w:r w:rsidR="006B525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х, до моменту влаштування дитини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 сімейну форму виховання.</w:t>
      </w:r>
    </w:p>
    <w:p w:rsidR="00F61643" w:rsidRDefault="00F61643" w:rsidP="00F6164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Управлінню праці та соціального захисту населення (Сергій НЕДОГАРОК) здійснювати виплати соціальної </w:t>
      </w:r>
      <w:r w:rsidR="006B5250">
        <w:rPr>
          <w:rFonts w:ascii="Times New Roman" w:hAnsi="Times New Roman"/>
          <w:sz w:val="28"/>
          <w:szCs w:val="28"/>
          <w:lang w:val="uk-UA"/>
        </w:rPr>
        <w:t>допомоги на утримання малолітньої дитини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748F">
        <w:rPr>
          <w:rFonts w:ascii="Times New Roman" w:hAnsi="Times New Roman"/>
          <w:color w:val="000000"/>
          <w:sz w:val="28"/>
          <w:szCs w:val="28"/>
          <w:lang w:val="uk-UA" w:eastAsia="ru-RU"/>
        </w:rPr>
        <w:t>Наталухи</w:t>
      </w:r>
      <w:proofErr w:type="spellEnd"/>
      <w:r w:rsidR="000E748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Олексія Анатолійовича, 13.03.2020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 в сім'ї патрона</w:t>
      </w:r>
      <w:r w:rsidR="000E748F">
        <w:rPr>
          <w:rFonts w:ascii="Times New Roman" w:hAnsi="Times New Roman"/>
          <w:color w:val="000000"/>
          <w:sz w:val="28"/>
          <w:szCs w:val="28"/>
          <w:lang w:val="uk-UA" w:eastAsia="ru-RU"/>
        </w:rPr>
        <w:t>тного вихователя Олени Павлівни ЧИПУРІНОЇ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грошового забезпечення патронатного вихователя.</w:t>
      </w:r>
    </w:p>
    <w:p w:rsidR="00F61643" w:rsidRDefault="00F61643" w:rsidP="00F6164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F61643" w:rsidRDefault="00F61643" w:rsidP="00F61643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:rsidR="00F61643" w:rsidRDefault="00F61643" w:rsidP="00F61643">
      <w:pPr>
        <w:tabs>
          <w:tab w:val="left" w:pos="1665"/>
        </w:tabs>
        <w:jc w:val="both"/>
        <w:rPr>
          <w:lang w:val="uk-UA"/>
        </w:rPr>
      </w:pPr>
    </w:p>
    <w:p w:rsidR="00F61643" w:rsidRDefault="00F61643" w:rsidP="00F61643">
      <w:pPr>
        <w:tabs>
          <w:tab w:val="left" w:pos="1665"/>
        </w:tabs>
        <w:jc w:val="both"/>
        <w:rPr>
          <w:lang w:val="uk-UA"/>
        </w:rPr>
      </w:pPr>
    </w:p>
    <w:p w:rsidR="00F61643" w:rsidRDefault="00F61643" w:rsidP="00F6164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           Олександр СИТАЙЛО    </w:t>
      </w:r>
    </w:p>
    <w:p w:rsidR="00F61643" w:rsidRDefault="00F61643" w:rsidP="00F6164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F61643" w:rsidRDefault="00F61643" w:rsidP="00F6164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48F" w:rsidRDefault="000E748F" w:rsidP="00F6164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48F" w:rsidRDefault="000E748F" w:rsidP="00F6164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48F" w:rsidRDefault="000E748F" w:rsidP="00F6164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1643" w:rsidRDefault="00F61643" w:rsidP="00F6164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Проект  погоджено:</w:t>
      </w:r>
    </w:p>
    <w:p w:rsidR="00F61643" w:rsidRDefault="00F61643" w:rsidP="00F61643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F61643" w:rsidTr="00F6164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Default="006B5250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21.10</w:t>
            </w:r>
            <w:r w:rsidR="00F61643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ЛУКАШЕНКО Віталій</w:t>
            </w:r>
          </w:p>
        </w:tc>
      </w:tr>
      <w:tr w:rsidR="00F61643" w:rsidTr="00F6164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Pr="006B5250" w:rsidRDefault="006B5250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21.10</w:t>
            </w:r>
            <w:r w:rsidR="00F61643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НЕДОГАРОК Сергій</w:t>
            </w:r>
          </w:p>
        </w:tc>
      </w:tr>
      <w:tr w:rsidR="00F61643" w:rsidTr="00F6164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Pr="006B5250" w:rsidRDefault="006B5250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21.10</w:t>
            </w:r>
            <w:r w:rsidR="00F61643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ПАРШАКОВ Олександр</w:t>
            </w:r>
          </w:p>
        </w:tc>
      </w:tr>
      <w:tr w:rsidR="00F61643" w:rsidTr="00F6164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Pr="006B5250" w:rsidRDefault="006B5250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21.10</w:t>
            </w:r>
            <w:r w:rsidR="00F61643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3" w:rsidRDefault="00F61643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ТРОХИМЧУК Сніжана</w:t>
            </w:r>
          </w:p>
        </w:tc>
      </w:tr>
    </w:tbl>
    <w:p w:rsidR="00F61643" w:rsidRDefault="00F61643" w:rsidP="00F61643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F61643" w:rsidRDefault="00F61643" w:rsidP="00F61643">
      <w:pPr>
        <w:rPr>
          <w:rFonts w:ascii="Times New Roman" w:hAnsi="Times New Roman"/>
          <w:lang w:val="ru-RU"/>
        </w:rPr>
      </w:pPr>
    </w:p>
    <w:p w:rsidR="00F61643" w:rsidRDefault="00F61643" w:rsidP="00F616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F61643" w:rsidRDefault="00F61643" w:rsidP="00F61643">
      <w:pPr>
        <w:rPr>
          <w:rFonts w:ascii="Times New Roman" w:hAnsi="Times New Roman"/>
          <w:lang w:val="ru-RU"/>
        </w:rPr>
      </w:pPr>
    </w:p>
    <w:p w:rsidR="00F61643" w:rsidRDefault="00F61643" w:rsidP="00F6164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r>
        <w:rPr>
          <w:rFonts w:ascii="Times New Roman" w:hAnsi="Times New Roman"/>
          <w:lang w:val="uk-UA"/>
        </w:rPr>
        <w:t xml:space="preserve">Анастасія СУХАНОВА </w:t>
      </w:r>
    </w:p>
    <w:p w:rsidR="009D46CE" w:rsidRPr="006B5250" w:rsidRDefault="009D46CE">
      <w:pPr>
        <w:rPr>
          <w:lang w:val="ru-RU"/>
        </w:rPr>
      </w:pPr>
    </w:p>
    <w:sectPr w:rsidR="009D46CE" w:rsidRPr="006B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57437"/>
    <w:multiLevelType w:val="hybridMultilevel"/>
    <w:tmpl w:val="AB7C4AA8"/>
    <w:lvl w:ilvl="0" w:tplc="7D8C0356">
      <w:start w:val="1"/>
      <w:numFmt w:val="decimal"/>
      <w:lvlText w:val="%1."/>
      <w:lvlJc w:val="left"/>
      <w:pPr>
        <w:ind w:left="1092" w:hanging="39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82"/>
    <w:rsid w:val="000E748F"/>
    <w:rsid w:val="003B0607"/>
    <w:rsid w:val="006B5250"/>
    <w:rsid w:val="00863B82"/>
    <w:rsid w:val="009D46CE"/>
    <w:rsid w:val="00F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D40A1-3B8A-41BC-9C5A-56436824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64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2022-10-21T11:26:00Z</dcterms:created>
  <dcterms:modified xsi:type="dcterms:W3CDTF">2022-12-08T13:25:00Z</dcterms:modified>
</cp:coreProperties>
</file>