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6A" w:rsidRPr="00E16D6A" w:rsidRDefault="00E16D6A" w:rsidP="00E16D6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6D6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E986F6E" wp14:editId="78F7B05D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6A" w:rsidRPr="00E16D6A" w:rsidRDefault="00E16D6A" w:rsidP="00E16D6A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6D6A" w:rsidRPr="00E16D6A" w:rsidRDefault="00E16D6A" w:rsidP="00E1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16D6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E16D6A" w:rsidRPr="00E16D6A" w:rsidRDefault="00E16D6A" w:rsidP="00E1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E16D6A" w:rsidRPr="00E16D6A" w:rsidRDefault="00E16D6A" w:rsidP="00E1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6D6A" w:rsidRPr="002769FC" w:rsidRDefault="002769FC" w:rsidP="00E1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        </w:t>
      </w:r>
      <w:r w:rsidR="00E16D6A" w:rsidRPr="00E16D6A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="00E16D6A" w:rsidRPr="00E16D6A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="00E16D6A" w:rsidRPr="00E16D6A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ПРОЄКТ</w:t>
      </w:r>
    </w:p>
    <w:p w:rsidR="00E16D6A" w:rsidRPr="00E16D6A" w:rsidRDefault="00E16D6A" w:rsidP="00E1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E16D6A" w:rsidRPr="00E16D6A" w:rsidRDefault="00E16D6A" w:rsidP="00E16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E16D6A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E16D6A" w:rsidRPr="00E16D6A" w:rsidRDefault="00E16D6A" w:rsidP="00E16D6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D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E515" wp14:editId="1BA235D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769FC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2769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Pr="00E16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16D6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E16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E16D6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E16D6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E16D6A" w:rsidRPr="002769FC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E16D6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E16D6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2769F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 w:rsidR="002769F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2024 року № </w:t>
      </w:r>
    </w:p>
    <w:p w:rsidR="00B81962" w:rsidRDefault="00474BE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земельної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276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</w:p>
    <w:p w:rsidR="00B81962" w:rsidRDefault="00B8196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з метою </w:t>
      </w:r>
    </w:p>
    <w:p w:rsidR="00FC27C5" w:rsidRDefault="002769F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її</w:t>
      </w:r>
      <w:r w:rsidR="0029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викупу</w:t>
      </w:r>
    </w:p>
    <w:p w:rsidR="00292FD2" w:rsidRDefault="00292FD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2FD2" w:rsidRDefault="008842D4" w:rsidP="00E16D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керуючись 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="00292FD2" w:rsidRPr="00292F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292FD2" w:rsidRDefault="00292FD2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7C5" w:rsidRDefault="00FC27C5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E16D6A" w:rsidRPr="00055D88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352AF" w:rsidRDefault="002769FC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520" w:rsidRPr="002D7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2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експертну грошову оцінку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A352AF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0,2261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1823410100:01:004:0116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обслуговування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будівель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закладів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соціальної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допомоги</w:t>
      </w:r>
      <w:proofErr w:type="spellEnd"/>
      <w:r w:rsidRPr="0027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2A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</w:t>
      </w:r>
      <w:r>
        <w:rPr>
          <w:sz w:val="28"/>
          <w:szCs w:val="28"/>
          <w:lang w:eastAsia="zh-CN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lang w:eastAsia="zh-CN"/>
        </w:rPr>
        <w:t>Грушевського</w:t>
      </w:r>
      <w:proofErr w:type="spellEnd"/>
      <w:r w:rsidRPr="002769FC">
        <w:rPr>
          <w:rFonts w:ascii="Times New Roman" w:hAnsi="Times New Roman" w:cs="Times New Roman"/>
          <w:sz w:val="28"/>
          <w:szCs w:val="28"/>
          <w:lang w:eastAsia="zh-CN"/>
        </w:rPr>
        <w:t>, 6а</w:t>
      </w:r>
      <w:r>
        <w:rPr>
          <w:sz w:val="28"/>
          <w:szCs w:val="28"/>
          <w:lang w:eastAsia="zh-CN"/>
        </w:rPr>
        <w:t xml:space="preserve"> </w:t>
      </w:r>
      <w:r w:rsidR="00C54706" w:rsidRP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352AF" w:rsidRPr="00BC020B">
        <w:rPr>
          <w:rFonts w:ascii="Times New Roman" w:hAnsi="Times New Roman" w:cs="Times New Roman"/>
          <w:sz w:val="28"/>
          <w:szCs w:val="28"/>
          <w:lang w:eastAsia="zh-CN"/>
        </w:rPr>
        <w:t>в м.</w:t>
      </w:r>
      <w:r w:rsidR="00A352A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A352AF" w:rsidRPr="00BC020B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A352AF"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352AF" w:rsidRPr="00BC020B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="00A352AF"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A3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2AF"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352AF"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</w:t>
      </w:r>
      <w:r w:rsidR="00143111">
        <w:rPr>
          <w:rFonts w:ascii="Times New Roman" w:hAnsi="Times New Roman" w:cs="Times New Roman"/>
          <w:sz w:val="28"/>
          <w:szCs w:val="28"/>
          <w:lang w:val="uk-UA"/>
        </w:rPr>
        <w:t>сумою 457016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43111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п’ятдесят сім тисяч шістнадцять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грив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, у розрахунку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111">
        <w:rPr>
          <w:rFonts w:ascii="Times New Roman" w:hAnsi="Times New Roman" w:cs="Times New Roman"/>
          <w:sz w:val="28"/>
          <w:szCs w:val="28"/>
          <w:lang w:val="uk-UA"/>
        </w:rPr>
        <w:t xml:space="preserve"> 202,13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proofErr w:type="gramStart"/>
      <w:r w:rsidR="00A352AF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="00A352A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2AF"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A352AF"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818" w:rsidRPr="00BF3818" w:rsidRDefault="002769FC" w:rsidP="00E16D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E79D0" w:rsidRPr="002769FC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="005E79D0" w:rsidRPr="0027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2769FC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="005E79D0" w:rsidRPr="0027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2769FC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5E79D0" w:rsidRPr="0027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2769FC">
        <w:rPr>
          <w:rFonts w:ascii="Times New Roman" w:hAnsi="Times New Roman" w:cs="Times New Roman"/>
          <w:sz w:val="28"/>
          <w:szCs w:val="28"/>
        </w:rPr>
        <w:t>несіл</w:t>
      </w:r>
      <w:r>
        <w:rPr>
          <w:rFonts w:ascii="Times New Roman" w:hAnsi="Times New Roman" w:cs="Times New Roman"/>
          <w:sz w:val="28"/>
          <w:szCs w:val="28"/>
        </w:rPr>
        <w:t>ьськогосподарського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769FC">
        <w:rPr>
          <w:rFonts w:ascii="Times New Roman" w:hAnsi="Times New Roman" w:cs="Times New Roman"/>
          <w:color w:val="000000"/>
          <w:sz w:val="28"/>
          <w:szCs w:val="28"/>
        </w:rPr>
        <w:t xml:space="preserve">ФОП ГВАРДЄЄВІЙ </w:t>
      </w:r>
      <w:proofErr w:type="spellStart"/>
      <w:r w:rsidRPr="002769FC">
        <w:rPr>
          <w:rFonts w:ascii="Times New Roman" w:hAnsi="Times New Roman" w:cs="Times New Roman"/>
          <w:color w:val="000000"/>
          <w:sz w:val="28"/>
          <w:szCs w:val="28"/>
        </w:rPr>
        <w:t>Наталії</w:t>
      </w:r>
      <w:proofErr w:type="spellEnd"/>
      <w:r w:rsidRPr="0027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69FC">
        <w:rPr>
          <w:rFonts w:ascii="Times New Roman" w:hAnsi="Times New Roman" w:cs="Times New Roman"/>
          <w:color w:val="000000"/>
          <w:sz w:val="28"/>
          <w:szCs w:val="28"/>
        </w:rPr>
        <w:t>Ярославівні</w:t>
      </w:r>
      <w:proofErr w:type="spellEnd"/>
      <w:r w:rsidRPr="0027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вул.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lang w:eastAsia="zh-CN"/>
        </w:rPr>
        <w:t>Грушевського</w:t>
      </w:r>
      <w:proofErr w:type="spellEnd"/>
      <w:r w:rsidRPr="002769FC">
        <w:rPr>
          <w:rFonts w:ascii="Times New Roman" w:hAnsi="Times New Roman" w:cs="Times New Roman"/>
          <w:sz w:val="28"/>
          <w:szCs w:val="28"/>
          <w:lang w:eastAsia="zh-CN"/>
        </w:rPr>
        <w:t>, 6а</w:t>
      </w:r>
      <w:r>
        <w:rPr>
          <w:sz w:val="28"/>
          <w:szCs w:val="28"/>
          <w:lang w:eastAsia="zh-CN"/>
        </w:rPr>
        <w:t xml:space="preserve"> </w:t>
      </w:r>
      <w:r w:rsidRP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F3818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</w:t>
      </w:r>
      <w:r w:rsid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Малин загальною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0,2261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1823410100:01:004:0116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обслуговування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будівель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закладів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іальної</w:t>
      </w:r>
      <w:proofErr w:type="spellEnd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9F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допомоги</w:t>
      </w:r>
      <w:proofErr w:type="spellEnd"/>
      <w:r w:rsid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BF3818" w:rsidRPr="00BF3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>ринкова</w:t>
      </w:r>
      <w:proofErr w:type="spellEnd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="00BF3818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1D73E0">
        <w:rPr>
          <w:rFonts w:ascii="Times New Roman" w:hAnsi="Times New Roman" w:cs="Times New Roman"/>
          <w:sz w:val="28"/>
          <w:szCs w:val="28"/>
          <w:lang w:val="uk-UA"/>
        </w:rPr>
        <w:t>457016</w:t>
      </w:r>
      <w:r w:rsidR="001D73E0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1D73E0">
        <w:rPr>
          <w:rFonts w:ascii="Times New Roman" w:hAnsi="Times New Roman" w:cs="Times New Roman"/>
          <w:sz w:val="28"/>
          <w:szCs w:val="28"/>
          <w:lang w:val="uk-UA"/>
        </w:rPr>
        <w:t xml:space="preserve"> (чотириста п’ятдесят сім тисяч шістнадцять гривень)</w:t>
      </w:r>
      <w:r w:rsidR="001D73E0" w:rsidRPr="00BB33E4">
        <w:rPr>
          <w:rFonts w:ascii="Times New Roman" w:hAnsi="Times New Roman" w:cs="Times New Roman"/>
          <w:sz w:val="28"/>
          <w:szCs w:val="28"/>
          <w:lang w:val="uk-UA"/>
        </w:rPr>
        <w:t>, у розрахунку</w:t>
      </w:r>
      <w:r w:rsidR="001D7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3E0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1D73E0">
        <w:rPr>
          <w:rFonts w:ascii="Times New Roman" w:hAnsi="Times New Roman" w:cs="Times New Roman"/>
          <w:sz w:val="28"/>
          <w:szCs w:val="28"/>
          <w:lang w:val="uk-UA"/>
        </w:rPr>
        <w:t xml:space="preserve">  202,13  </w:t>
      </w:r>
      <w:r w:rsidR="001D73E0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r w:rsidR="001D73E0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bookmarkStart w:id="0" w:name="_GoBack"/>
      <w:bookmarkEnd w:id="0"/>
      <w:r w:rsidR="007C69F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5E79D0" w:rsidRPr="00BF3818" w:rsidRDefault="002769FC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BF38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F3818" w:rsidRPr="00BF3818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BF3818" w:rsidRPr="00BF38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F3818" w:rsidRPr="00BF3818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="00BF3818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818" w:rsidRPr="00BF3818">
        <w:rPr>
          <w:rFonts w:ascii="Times New Roman" w:hAnsi="Times New Roman" w:cs="Times New Roman"/>
          <w:sz w:val="28"/>
          <w:szCs w:val="28"/>
        </w:rPr>
        <w:t>земельн</w:t>
      </w:r>
      <w:r w:rsidR="00BF3818" w:rsidRPr="00BF381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BF3818" w:rsidRPr="00BF381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F3818" w:rsidRPr="00BF3818">
        <w:rPr>
          <w:rFonts w:ascii="Times New Roman" w:hAnsi="Times New Roman" w:cs="Times New Roman"/>
          <w:sz w:val="28"/>
          <w:szCs w:val="28"/>
        </w:rPr>
        <w:t>к</w:t>
      </w:r>
      <w:r w:rsidR="005E79D0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на спец.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Малинс</w:t>
      </w:r>
      <w:r w:rsidR="00E933A6" w:rsidRPr="00BF3818">
        <w:rPr>
          <w:rFonts w:ascii="Times New Roman" w:hAnsi="Times New Roman" w:cs="Times New Roman"/>
          <w:sz w:val="28"/>
          <w:szCs w:val="28"/>
        </w:rPr>
        <w:t xml:space="preserve">ької </w:t>
      </w:r>
      <w:proofErr w:type="spellStart"/>
      <w:r w:rsidR="00E933A6" w:rsidRPr="00BF381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3A6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33A6" w:rsidRPr="00BF3818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E933A6" w:rsidRPr="00BF3818">
        <w:rPr>
          <w:rFonts w:ascii="Times New Roman" w:hAnsi="Times New Roman" w:cs="Times New Roman"/>
          <w:sz w:val="28"/>
          <w:szCs w:val="28"/>
        </w:rPr>
        <w:t xml:space="preserve">  до </w:t>
      </w:r>
      <w:r>
        <w:rPr>
          <w:rFonts w:ascii="Times New Roman" w:hAnsi="Times New Roman" w:cs="Times New Roman"/>
          <w:sz w:val="28"/>
          <w:szCs w:val="28"/>
          <w:lang w:val="uk-UA"/>
        </w:rPr>
        <w:t>01.09</w:t>
      </w:r>
      <w:r w:rsidR="00E16D6A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5E79D0" w:rsidRPr="00BF3818">
        <w:rPr>
          <w:rFonts w:ascii="Times New Roman" w:hAnsi="Times New Roman" w:cs="Times New Roman"/>
          <w:sz w:val="28"/>
          <w:szCs w:val="28"/>
        </w:rPr>
        <w:t xml:space="preserve"> р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E79D0" w:rsidRPr="00BF3818">
        <w:rPr>
          <w:rFonts w:ascii="Times New Roman" w:hAnsi="Times New Roman" w:cs="Times New Roman"/>
          <w:sz w:val="28"/>
          <w:szCs w:val="28"/>
        </w:rPr>
        <w:t>.</w:t>
      </w:r>
    </w:p>
    <w:p w:rsidR="00BC020B" w:rsidRPr="00BC020B" w:rsidRDefault="002769FC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депутатську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AB361C" w:rsidRDefault="00AB361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361C" w:rsidRPr="00AB361C" w:rsidRDefault="00AB361C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4C1578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BF3818" w:rsidRPr="00BF3818" w:rsidRDefault="00BF3818" w:rsidP="00BF3818">
      <w:pPr>
        <w:spacing w:after="0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BF3818">
        <w:rPr>
          <w:rFonts w:ascii="Times New Roman" w:hAnsi="Times New Roman" w:cs="Times New Roman"/>
          <w:szCs w:val="20"/>
          <w:lang w:eastAsia="ru-RU"/>
        </w:rPr>
        <w:t>Олександр ОСАДЧИЙ</w:t>
      </w:r>
    </w:p>
    <w:p w:rsidR="00BB33E4" w:rsidRPr="00A80FB6" w:rsidRDefault="00BB33E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</w:pPr>
    </w:p>
    <w:sectPr w:rsidR="00BB33E4" w:rsidRPr="00A80FB6" w:rsidSect="00E16D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43111"/>
    <w:rsid w:val="001B6C0D"/>
    <w:rsid w:val="001C3AF6"/>
    <w:rsid w:val="001D73E0"/>
    <w:rsid w:val="002218FA"/>
    <w:rsid w:val="002769FC"/>
    <w:rsid w:val="002814EE"/>
    <w:rsid w:val="00282B65"/>
    <w:rsid w:val="00292FD2"/>
    <w:rsid w:val="00293A70"/>
    <w:rsid w:val="002D7520"/>
    <w:rsid w:val="00380E06"/>
    <w:rsid w:val="00390C2A"/>
    <w:rsid w:val="003E46A1"/>
    <w:rsid w:val="003E601C"/>
    <w:rsid w:val="00431C2A"/>
    <w:rsid w:val="00474BE2"/>
    <w:rsid w:val="004C1578"/>
    <w:rsid w:val="004C2399"/>
    <w:rsid w:val="0050701C"/>
    <w:rsid w:val="0055735E"/>
    <w:rsid w:val="005A60BC"/>
    <w:rsid w:val="005E79D0"/>
    <w:rsid w:val="005E7DB3"/>
    <w:rsid w:val="00671B59"/>
    <w:rsid w:val="0074202B"/>
    <w:rsid w:val="0074234A"/>
    <w:rsid w:val="00781DB1"/>
    <w:rsid w:val="0078479C"/>
    <w:rsid w:val="007A26AF"/>
    <w:rsid w:val="007B7ED1"/>
    <w:rsid w:val="007C565D"/>
    <w:rsid w:val="007C69FD"/>
    <w:rsid w:val="00837DC1"/>
    <w:rsid w:val="008842D4"/>
    <w:rsid w:val="008A65C9"/>
    <w:rsid w:val="008B31BD"/>
    <w:rsid w:val="008E0FCE"/>
    <w:rsid w:val="008F5910"/>
    <w:rsid w:val="0097208C"/>
    <w:rsid w:val="00984B1F"/>
    <w:rsid w:val="009A1914"/>
    <w:rsid w:val="009D7EFF"/>
    <w:rsid w:val="009F7843"/>
    <w:rsid w:val="00A00B70"/>
    <w:rsid w:val="00A30EA1"/>
    <w:rsid w:val="00A352AF"/>
    <w:rsid w:val="00A37354"/>
    <w:rsid w:val="00A45774"/>
    <w:rsid w:val="00A80671"/>
    <w:rsid w:val="00A80FB6"/>
    <w:rsid w:val="00AB361C"/>
    <w:rsid w:val="00AB754E"/>
    <w:rsid w:val="00AC3C56"/>
    <w:rsid w:val="00B63547"/>
    <w:rsid w:val="00B81962"/>
    <w:rsid w:val="00BA22B0"/>
    <w:rsid w:val="00BB33E4"/>
    <w:rsid w:val="00BC020B"/>
    <w:rsid w:val="00BC60EA"/>
    <w:rsid w:val="00BF1845"/>
    <w:rsid w:val="00BF1F1A"/>
    <w:rsid w:val="00BF3818"/>
    <w:rsid w:val="00C11A34"/>
    <w:rsid w:val="00C25491"/>
    <w:rsid w:val="00C54706"/>
    <w:rsid w:val="00C666B7"/>
    <w:rsid w:val="00C72AE8"/>
    <w:rsid w:val="00C827B9"/>
    <w:rsid w:val="00CF2126"/>
    <w:rsid w:val="00D0442E"/>
    <w:rsid w:val="00D22134"/>
    <w:rsid w:val="00D971DF"/>
    <w:rsid w:val="00DE75D9"/>
    <w:rsid w:val="00E16D6A"/>
    <w:rsid w:val="00E933A6"/>
    <w:rsid w:val="00EC7C1C"/>
    <w:rsid w:val="00EE29DA"/>
    <w:rsid w:val="00F122C3"/>
    <w:rsid w:val="00F25B58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4FC1-07E0-476F-9816-24D2CECE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</cp:revision>
  <cp:lastPrinted>2024-07-24T12:11:00Z</cp:lastPrinted>
  <dcterms:created xsi:type="dcterms:W3CDTF">2024-06-26T08:39:00Z</dcterms:created>
  <dcterms:modified xsi:type="dcterms:W3CDTF">2024-07-24T12:12:00Z</dcterms:modified>
</cp:coreProperties>
</file>