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631387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631387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631387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631387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631387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D9377F">
        <w:rPr>
          <w:rFonts w:eastAsia="Calibri"/>
          <w:sz w:val="28"/>
          <w:szCs w:val="28"/>
          <w:lang w:val="uk-UA" w:eastAsia="en-US"/>
        </w:rPr>
        <w:t>1</w:t>
      </w:r>
      <w:r w:rsidR="009279D9">
        <w:rPr>
          <w:rFonts w:eastAsia="Calibri"/>
          <w:sz w:val="28"/>
          <w:szCs w:val="28"/>
          <w:lang w:val="uk-UA" w:eastAsia="en-US"/>
        </w:rPr>
        <w:t>2</w:t>
      </w:r>
      <w:r w:rsidR="00607AB8">
        <w:rPr>
          <w:rFonts w:eastAsia="Calibri"/>
          <w:sz w:val="28"/>
          <w:szCs w:val="28"/>
          <w:lang w:val="uk-UA" w:eastAsia="en-US"/>
        </w:rPr>
        <w:t>.</w:t>
      </w:r>
      <w:r w:rsidR="009279D9">
        <w:rPr>
          <w:rFonts w:eastAsia="Calibri"/>
          <w:sz w:val="28"/>
          <w:szCs w:val="28"/>
          <w:lang w:val="uk-UA" w:eastAsia="en-US"/>
        </w:rPr>
        <w:t>12</w:t>
      </w:r>
      <w:r w:rsidR="00607AB8">
        <w:rPr>
          <w:rFonts w:eastAsia="Calibri"/>
          <w:sz w:val="28"/>
          <w:szCs w:val="28"/>
          <w:lang w:val="uk-UA" w:eastAsia="en-US"/>
        </w:rPr>
        <w:t>.2022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E21E2C" w:rsidRPr="002A7C42" w:rsidRDefault="00D045A9" w:rsidP="002A7C42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19698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196980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19698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196980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196980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</w:p>
    <w:p w:rsidR="009279D9" w:rsidRDefault="009279D9" w:rsidP="009279D9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9D9">
        <w:rPr>
          <w:rFonts w:ascii="Times New Roman" w:hAnsi="Times New Roman" w:cs="Times New Roman"/>
          <w:sz w:val="28"/>
          <w:szCs w:val="28"/>
          <w:lang w:val="uk-UA"/>
        </w:rPr>
        <w:t>в межах с. Українка, площею 0,6600 га (кадастровий номер 1823487800:06:000:0184) для зміни цільового призначення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</w:t>
      </w:r>
      <w:r w:rsidR="004E1F46">
        <w:rPr>
          <w:rFonts w:ascii="Times New Roman" w:hAnsi="Times New Roman" w:cs="Times New Roman"/>
          <w:sz w:val="28"/>
          <w:szCs w:val="28"/>
          <w:lang w:val="uk-UA"/>
        </w:rPr>
        <w:t>удівної та іншої промисловості»;</w:t>
      </w:r>
      <w:r w:rsidRPr="00927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79D9" w:rsidRDefault="009279D9" w:rsidP="009279D9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9D9">
        <w:rPr>
          <w:rFonts w:ascii="Times New Roman" w:hAnsi="Times New Roman" w:cs="Times New Roman"/>
          <w:sz w:val="28"/>
          <w:szCs w:val="28"/>
          <w:lang w:val="uk-UA"/>
        </w:rPr>
        <w:t xml:space="preserve">в с. </w:t>
      </w:r>
      <w:proofErr w:type="spellStart"/>
      <w:r w:rsidRPr="009279D9">
        <w:rPr>
          <w:rFonts w:ascii="Times New Roman" w:hAnsi="Times New Roman" w:cs="Times New Roman"/>
          <w:sz w:val="28"/>
          <w:szCs w:val="28"/>
          <w:lang w:val="uk-UA"/>
        </w:rPr>
        <w:t>Рудня-Городищанська</w:t>
      </w:r>
      <w:proofErr w:type="spellEnd"/>
      <w:r w:rsidRPr="009279D9">
        <w:rPr>
          <w:rFonts w:ascii="Times New Roman" w:hAnsi="Times New Roman" w:cs="Times New Roman"/>
          <w:sz w:val="28"/>
          <w:szCs w:val="28"/>
          <w:lang w:val="uk-UA"/>
        </w:rPr>
        <w:t>, площею 0,1000 га (кадастровий номер 1823482200:05:001:0068) для зміни цільового призначення з «для індивідуального садівництва» на «для будівництва і обслуговування житлового будинку, го</w:t>
      </w:r>
      <w:r w:rsidR="004E1F46">
        <w:rPr>
          <w:rFonts w:ascii="Times New Roman" w:hAnsi="Times New Roman" w:cs="Times New Roman"/>
          <w:sz w:val="28"/>
          <w:szCs w:val="28"/>
          <w:lang w:val="uk-UA"/>
        </w:rPr>
        <w:t>сподарських будівель і споруд»;</w:t>
      </w:r>
    </w:p>
    <w:p w:rsidR="009279D9" w:rsidRDefault="009279D9" w:rsidP="009279D9">
      <w:pPr>
        <w:pStyle w:val="ad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79D9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Pr="009279D9">
        <w:rPr>
          <w:rFonts w:ascii="Times New Roman" w:hAnsi="Times New Roman" w:cs="Times New Roman"/>
          <w:sz w:val="28"/>
          <w:szCs w:val="28"/>
          <w:lang w:val="uk-UA"/>
        </w:rPr>
        <w:t>Тараскіна</w:t>
      </w:r>
      <w:proofErr w:type="spellEnd"/>
      <w:r w:rsidRPr="009279D9">
        <w:rPr>
          <w:rFonts w:ascii="Times New Roman" w:hAnsi="Times New Roman" w:cs="Times New Roman"/>
          <w:sz w:val="28"/>
          <w:szCs w:val="28"/>
          <w:lang w:val="uk-UA"/>
        </w:rPr>
        <w:t>, 23 в межах населеного пункту м. Малин (кадастровий номер 1810900000:01:005:0889) для зміни цільового призначення з «для будівництва і обслуговування житлового будинку, господарських будівель і споруд» на «для будівництва та обс</w:t>
      </w:r>
      <w:r w:rsidR="004E1F46">
        <w:rPr>
          <w:rFonts w:ascii="Times New Roman" w:hAnsi="Times New Roman" w:cs="Times New Roman"/>
          <w:sz w:val="28"/>
          <w:szCs w:val="28"/>
          <w:lang w:val="uk-UA"/>
        </w:rPr>
        <w:t>луговування будівель торгівлі»;</w:t>
      </w:r>
      <w:r w:rsidR="00F302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669A" w:rsidRDefault="009279D9" w:rsidP="009279D9">
      <w:pPr>
        <w:ind w:firstLine="360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279D9">
        <w:rPr>
          <w:sz w:val="28"/>
          <w:szCs w:val="28"/>
          <w:lang w:val="uk-UA"/>
        </w:rPr>
        <w:t xml:space="preserve">по вул. Центральній, 15-Б в с. </w:t>
      </w:r>
      <w:proofErr w:type="spellStart"/>
      <w:r w:rsidRPr="009279D9">
        <w:rPr>
          <w:sz w:val="28"/>
          <w:szCs w:val="28"/>
          <w:lang w:val="uk-UA"/>
        </w:rPr>
        <w:t>Федорівка</w:t>
      </w:r>
      <w:proofErr w:type="spellEnd"/>
      <w:r w:rsidRPr="009279D9">
        <w:rPr>
          <w:sz w:val="28"/>
          <w:szCs w:val="28"/>
          <w:lang w:val="uk-UA"/>
        </w:rPr>
        <w:t>, площею 0,2500 га (кадастровий номер 1823488400:01:001:0352) для будівництва і обслуговування житлового будинку, господарських будівель і споруд.</w:t>
      </w:r>
      <w:r w:rsidR="00C02EC2" w:rsidRPr="009279D9">
        <w:rPr>
          <w:sz w:val="18"/>
          <w:szCs w:val="18"/>
          <w:lang w:val="uk-UA"/>
        </w:rPr>
        <w:t xml:space="preserve">  </w:t>
      </w:r>
    </w:p>
    <w:p w:rsidR="00333C8A" w:rsidRPr="009279D9" w:rsidRDefault="00333C8A" w:rsidP="009279D9">
      <w:pPr>
        <w:ind w:firstLine="360"/>
        <w:jc w:val="both"/>
        <w:rPr>
          <w:sz w:val="18"/>
          <w:szCs w:val="18"/>
          <w:lang w:val="uk-UA"/>
        </w:rPr>
      </w:pPr>
      <w:bookmarkStart w:id="0" w:name="_GoBack"/>
      <w:bookmarkEnd w:id="0"/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940811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54" w:rsidRDefault="00146F54" w:rsidP="00577A2B">
      <w:r>
        <w:separator/>
      </w:r>
    </w:p>
  </w:endnote>
  <w:endnote w:type="continuationSeparator" w:id="0">
    <w:p w:rsidR="00146F54" w:rsidRDefault="00146F54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54" w:rsidRDefault="00146F54" w:rsidP="00577A2B">
      <w:r>
        <w:separator/>
      </w:r>
    </w:p>
  </w:footnote>
  <w:footnote w:type="continuationSeparator" w:id="0">
    <w:p w:rsidR="00146F54" w:rsidRDefault="00146F54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208CD"/>
    <w:rsid w:val="003317B2"/>
    <w:rsid w:val="00333C8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7958"/>
    <w:rsid w:val="004E1F46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B3C2C"/>
    <w:rsid w:val="00BD0450"/>
    <w:rsid w:val="00BE2735"/>
    <w:rsid w:val="00BE696B"/>
    <w:rsid w:val="00BF40A3"/>
    <w:rsid w:val="00C02EC2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8BD7-9079-4F35-9203-4F17ACE1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181</cp:revision>
  <cp:lastPrinted>2022-12-12T06:56:00Z</cp:lastPrinted>
  <dcterms:created xsi:type="dcterms:W3CDTF">2014-04-28T12:09:00Z</dcterms:created>
  <dcterms:modified xsi:type="dcterms:W3CDTF">2022-12-12T08:52:00Z</dcterms:modified>
</cp:coreProperties>
</file>