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4F" w:rsidRPr="001775B6" w:rsidRDefault="0003344F" w:rsidP="00D96FF6">
      <w:pPr>
        <w:keepNext/>
        <w:tabs>
          <w:tab w:val="left" w:pos="7020"/>
        </w:tabs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</w:pPr>
    </w:p>
    <w:p w:rsidR="00D6651E" w:rsidRPr="00D87115" w:rsidRDefault="00D96FF6" w:rsidP="00D96FF6">
      <w:pPr>
        <w:keepNext/>
        <w:tabs>
          <w:tab w:val="left" w:pos="7020"/>
        </w:tabs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r w:rsidRPr="00FB78F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                     </w:t>
      </w:r>
      <w:r w:rsidR="006C60CF"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</w:t>
      </w:r>
      <w:r w:rsidR="00D6651E" w:rsidRPr="00D6651E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3A305399" wp14:editId="6B03F8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0CF"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</w:t>
      </w:r>
      <w:r w:rsidR="006C60CF" w:rsidRPr="00B57452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t xml:space="preserve">   </w:t>
      </w:r>
      <w:r w:rsidR="006C60CF"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</w:t>
      </w:r>
      <w:r w:rsidR="00D6651E" w:rsidRPr="00D6651E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  <w:t xml:space="preserve">                                        </w:t>
      </w:r>
      <w:r w:rsidR="00075FC9">
        <w:rPr>
          <w:rFonts w:ascii="Times New Roman" w:eastAsia="Times New Roman" w:hAnsi="Times New Roman" w:cs="Times New Roman"/>
          <w:caps/>
          <w:noProof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D6651E" w:rsidRPr="00D6651E" w:rsidRDefault="00D6651E" w:rsidP="00D66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5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УКРАЇНА                                            </w:t>
      </w:r>
    </w:p>
    <w:p w:rsidR="00D6651E" w:rsidRPr="00D6651E" w:rsidRDefault="00B0117F" w:rsidP="00D665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                                    </w:t>
      </w:r>
      <w:r w:rsidR="00D6651E" w:rsidRPr="00D6651E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                    ПРОЄКТ</w:t>
      </w:r>
    </w:p>
    <w:p w:rsidR="00D6651E" w:rsidRPr="00D6651E" w:rsidRDefault="00D6651E" w:rsidP="00D66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5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D6651E" w:rsidRPr="00D6651E" w:rsidRDefault="00D6651E" w:rsidP="00D66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6651E" w:rsidRPr="00D6651E" w:rsidRDefault="00D6651E" w:rsidP="00D6651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D6651E" w:rsidRPr="00D6651E" w:rsidRDefault="00D6651E" w:rsidP="00D665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D6651E" w:rsidRPr="00D6651E" w:rsidRDefault="00D6651E" w:rsidP="00D6651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6651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6C60CF" w:rsidRPr="00D6651E" w:rsidRDefault="008F7725" w:rsidP="00D6651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D6651E" w:rsidRPr="00D665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B011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</w:t>
      </w:r>
      <w:r w:rsidR="00B574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665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</w:t>
      </w:r>
      <w:r w:rsidR="00D6651E" w:rsidRPr="00D665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</w:p>
    <w:p w:rsidR="0068179E" w:rsidRPr="008D2C41" w:rsidRDefault="0068179E" w:rsidP="00681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8D2C4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B0117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</w:t>
      </w:r>
      <w:r w:rsidRPr="008D2C4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2021 року №</w:t>
      </w:r>
    </w:p>
    <w:p w:rsidR="006C60CF" w:rsidRPr="00FB78F1" w:rsidRDefault="00FB78F1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перейменування </w:t>
      </w:r>
      <w:r w:rsidR="00FA67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вулиці</w:t>
      </w:r>
    </w:p>
    <w:p w:rsidR="006C60CF" w:rsidRPr="006C60CF" w:rsidRDefault="004F2F34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місті Малині</w:t>
      </w: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0856" w:rsidRPr="006C60CF" w:rsidRDefault="00070856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C60CF" w:rsidRDefault="006C60CF" w:rsidP="0053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984E89"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</w:t>
      </w:r>
      <w:r w:rsidR="00FB78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 України №317-</w:t>
      </w:r>
      <w:r w:rsidR="00816BDC" w:rsidRPr="00FA67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16BDC" w:rsidRPr="00AA0843">
        <w:rPr>
          <w:rFonts w:ascii="Times New Roman" w:hAnsi="Times New Roman" w:cs="Times New Roman"/>
          <w:bCs/>
          <w:sz w:val="28"/>
          <w:szCs w:val="28"/>
        </w:rPr>
        <w:t>VIII</w:t>
      </w:r>
      <w:r w:rsidR="00FB78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09.04.2015р. «Про засудження комуністичного та націонал-соціалістичного (нацистського) тоталітарних режимів в Україні та заборону пропаганди їхньої символіки»,</w:t>
      </w:r>
      <w:r w:rsidR="002B0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46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Законом </w:t>
      </w:r>
      <w:r w:rsidR="00E27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</w:t>
      </w:r>
      <w:r w:rsidR="002246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України </w:t>
      </w:r>
      <w:r w:rsidR="002246F3"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№314</w:t>
      </w:r>
      <w:r w:rsidR="002246F3" w:rsidRPr="00AA0843">
        <w:rPr>
          <w:rFonts w:ascii="Arial" w:hAnsi="Arial" w:cs="Arial"/>
          <w:b/>
          <w:bCs/>
          <w:sz w:val="26"/>
          <w:szCs w:val="26"/>
          <w:lang w:val="uk-UA"/>
        </w:rPr>
        <w:t>-</w:t>
      </w:r>
      <w:r w:rsidR="002246F3" w:rsidRPr="00AA0843">
        <w:rPr>
          <w:rFonts w:ascii="Times New Roman" w:hAnsi="Times New Roman" w:cs="Times New Roman"/>
          <w:bCs/>
          <w:sz w:val="28"/>
          <w:szCs w:val="28"/>
        </w:rPr>
        <w:t>VIII</w:t>
      </w:r>
      <w:r w:rsidR="002246F3"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46F3" w:rsidRPr="00AA08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09.04.2015 </w:t>
      </w:r>
      <w:r w:rsidR="002246F3"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2246F3" w:rsidRPr="00AA08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правовий статус та вшанування </w:t>
      </w:r>
      <w:r w:rsidR="00E274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пам’яті </w:t>
      </w:r>
      <w:r w:rsidR="002246F3" w:rsidRPr="00AA08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борців за незалежність України у </w:t>
      </w:r>
      <w:r w:rsidR="002246F3" w:rsidRPr="00AA0843">
        <w:rPr>
          <w:rFonts w:ascii="Times New Roman" w:hAnsi="Times New Roman" w:cs="Times New Roman"/>
          <w:bCs/>
          <w:sz w:val="28"/>
          <w:szCs w:val="28"/>
        </w:rPr>
        <w:t>XX</w:t>
      </w:r>
      <w:r w:rsidR="002246F3" w:rsidRPr="00AA08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столітті</w:t>
      </w:r>
      <w:r w:rsidR="00AA0843" w:rsidRPr="00AA0843">
        <w:rPr>
          <w:rFonts w:ascii="Times New Roman" w:hAnsi="Times New Roman" w:cs="Times New Roman"/>
          <w:bCs/>
          <w:sz w:val="28"/>
          <w:szCs w:val="28"/>
          <w:lang w:val="uk-UA"/>
        </w:rPr>
        <w:t>»,</w:t>
      </w:r>
      <w:r w:rsidR="002246F3" w:rsidRPr="002246F3">
        <w:rPr>
          <w:rFonts w:ascii="Arial" w:hAnsi="Arial" w:cs="Arial"/>
          <w:b/>
          <w:bCs/>
          <w:color w:val="333333"/>
          <w:sz w:val="26"/>
          <w:szCs w:val="26"/>
          <w:bdr w:val="none" w:sz="0" w:space="0" w:color="auto" w:frame="1"/>
          <w:lang w:val="uk-UA"/>
        </w:rPr>
        <w:br/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26 </w:t>
      </w:r>
      <w:r w:rsidR="00984E89"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Закону України «Про м</w:t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ісцеве самоврядування в Україні», та в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раховуючи пропозиції постійно діючої топонімічної комісі</w:t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ї при </w:t>
      </w:r>
      <w:proofErr w:type="spellStart"/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</w:t>
      </w:r>
      <w:proofErr w:type="spellEnd"/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міській раді</w:t>
      </w:r>
      <w:r w:rsidR="000125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розглянувши звернення жителів вул. Ватутіна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  <w:r w:rsidR="00E27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9C54F2" w:rsidRPr="004F2F34" w:rsidRDefault="009C54F2" w:rsidP="009C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Погодити п</w:t>
      </w: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ерейменува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</w:t>
      </w: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</w:t>
      </w:r>
      <w:r w:rsidR="00DF02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м. Малині відповідно до додатку.</w:t>
      </w:r>
    </w:p>
    <w:p w:rsidR="006C60CF" w:rsidRPr="004F2F34" w:rsidRDefault="006C60CF" w:rsidP="0053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Дане рішення вступає в силу з моменту його оприлюднення в засобах масової інформації та на офіційному сайті міської ради. </w:t>
      </w:r>
    </w:p>
    <w:p w:rsidR="006C60CF" w:rsidRPr="004F2F34" w:rsidRDefault="006C60CF" w:rsidP="0053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Контроль за виконанням цього рішення покласти на заступника міського голови </w:t>
      </w:r>
      <w:r w:rsidR="003D31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534D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італія</w:t>
      </w:r>
      <w:r w:rsidR="003D31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ЛУКАШЕНКА</w:t>
      </w:r>
      <w:r w:rsidR="006817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8A43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постійну комісію з гуманітарни</w:t>
      </w:r>
      <w:r w:rsidR="00E95D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 питань</w:t>
      </w:r>
      <w:r w:rsidR="006817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C60CF" w:rsidRPr="006C60CF" w:rsidRDefault="006C60CF" w:rsidP="006C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           </w:t>
      </w:r>
      <w:r w:rsidR="003D31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СИТАЙЛО</w:t>
      </w:r>
    </w:p>
    <w:p w:rsidR="00817FDF" w:rsidRDefault="00817FD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9C54F2" w:rsidRDefault="009C54F2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9C54F2" w:rsidRDefault="009C54F2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817FDF" w:rsidRPr="006C60CF" w:rsidRDefault="00817FD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C60CF" w:rsidRPr="006C60CF" w:rsidRDefault="00534D63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Віталій ЛУКАШЕНКО </w:t>
      </w:r>
    </w:p>
    <w:p w:rsidR="006C60CF" w:rsidRPr="006C60CF" w:rsidRDefault="008F7725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Олександр ОСАДЧИЙ</w:t>
      </w:r>
      <w:bookmarkStart w:id="0" w:name="_GoBack"/>
      <w:bookmarkEnd w:id="0"/>
    </w:p>
    <w:p w:rsidR="00070856" w:rsidRDefault="00534D63" w:rsidP="00AA0843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Михайло ПАРФІНЕНКО </w:t>
      </w:r>
    </w:p>
    <w:p w:rsidR="00070856" w:rsidRDefault="00070856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9C54F2" w:rsidRDefault="009C54F2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9C54F2" w:rsidRDefault="009C54F2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9C54F2" w:rsidRDefault="009C54F2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9C54F2" w:rsidRDefault="009C54F2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9C54F2" w:rsidRDefault="009C54F2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9C54F2" w:rsidRDefault="009C54F2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9C54F2" w:rsidRDefault="009C54F2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9C54F2" w:rsidRDefault="009C54F2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9C54F2" w:rsidRDefault="009C54F2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9C54F2" w:rsidRPr="00B33848" w:rsidRDefault="009C54F2" w:rsidP="009C54F2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Додаток до рішення</w:t>
      </w:r>
    </w:p>
    <w:p w:rsidR="009C54F2" w:rsidRPr="00B33848" w:rsidRDefault="009C54F2" w:rsidP="009C54F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proofErr w:type="spellStart"/>
      <w:r w:rsidRPr="00B33848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Малинської</w:t>
      </w:r>
      <w:proofErr w:type="spellEnd"/>
      <w:r w:rsidRPr="00B33848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міської ради</w:t>
      </w:r>
    </w:p>
    <w:p w:rsidR="009C54F2" w:rsidRPr="00B33848" w:rsidRDefault="009C54F2" w:rsidP="009C54F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-ї сесії 8-го скликання</w:t>
      </w:r>
    </w:p>
    <w:p w:rsidR="009C54F2" w:rsidRDefault="009C54F2" w:rsidP="009C54F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FF18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  <w:r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.2021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</w:p>
    <w:p w:rsidR="00FF18BD" w:rsidRDefault="00FF18BD" w:rsidP="009C54F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F18BD" w:rsidRDefault="00FF18BD" w:rsidP="009C54F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F18BD" w:rsidRDefault="00FF18BD" w:rsidP="009C54F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F18BD" w:rsidRPr="00B33848" w:rsidRDefault="00FF18BD" w:rsidP="009C54F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3969"/>
        <w:gridCol w:w="4360"/>
      </w:tblGrid>
      <w:tr w:rsidR="009C54F2" w:rsidTr="00D51AEA">
        <w:tc>
          <w:tcPr>
            <w:tcW w:w="1166" w:type="dxa"/>
          </w:tcPr>
          <w:p w:rsidR="00FF18BD" w:rsidRDefault="00FF18BD" w:rsidP="00D51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C54F2" w:rsidRDefault="009C54F2" w:rsidP="00D51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№п/п</w:t>
            </w:r>
          </w:p>
          <w:p w:rsidR="00FF18BD" w:rsidRDefault="00FF18BD" w:rsidP="00D51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</w:tcPr>
          <w:p w:rsidR="00FF18BD" w:rsidRDefault="00FF18BD" w:rsidP="00D51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C54F2" w:rsidRDefault="009C54F2" w:rsidP="00D51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вулиці</w:t>
            </w:r>
          </w:p>
        </w:tc>
        <w:tc>
          <w:tcPr>
            <w:tcW w:w="4360" w:type="dxa"/>
          </w:tcPr>
          <w:p w:rsidR="00FF18BD" w:rsidRDefault="00FF18BD" w:rsidP="00D51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C54F2" w:rsidRDefault="009C54F2" w:rsidP="00FF1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Назва, що пропонується</w:t>
            </w:r>
          </w:p>
        </w:tc>
      </w:tr>
      <w:tr w:rsidR="009C54F2" w:rsidTr="00D51AEA">
        <w:tc>
          <w:tcPr>
            <w:tcW w:w="1166" w:type="dxa"/>
          </w:tcPr>
          <w:p w:rsidR="00FF18BD" w:rsidRDefault="009C54F2" w:rsidP="00FF18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FF18BD" w:rsidRDefault="009C54F2" w:rsidP="00FF18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969" w:type="dxa"/>
          </w:tcPr>
          <w:p w:rsidR="00FF18BD" w:rsidRDefault="00FF18BD" w:rsidP="00FF1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C54F2" w:rsidRDefault="009C54F2" w:rsidP="00FF1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 Ватутіна</w:t>
            </w:r>
          </w:p>
        </w:tc>
        <w:tc>
          <w:tcPr>
            <w:tcW w:w="4360" w:type="dxa"/>
          </w:tcPr>
          <w:p w:rsidR="009C54F2" w:rsidRDefault="009C54F2" w:rsidP="00FF1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 Героїв Базару</w:t>
            </w:r>
          </w:p>
          <w:p w:rsidR="00FF18BD" w:rsidRDefault="00FF18BD" w:rsidP="00FF1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C54F2" w:rsidRDefault="009C54F2" w:rsidP="00FF1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вул. Дружби</w:t>
            </w:r>
          </w:p>
          <w:p w:rsidR="00FF18BD" w:rsidRDefault="00FF18BD" w:rsidP="00FF1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070856" w:rsidRDefault="00070856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4A4B20" w:rsidRDefault="004A4B20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4A4B20" w:rsidRDefault="004A4B20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4A4B20" w:rsidRDefault="004A4B20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4A4B20" w:rsidRDefault="004A4B20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4A4B20" w:rsidRDefault="004A4B20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4A4B20" w:rsidRDefault="004A4B20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4A4B20" w:rsidRPr="004A4B20" w:rsidRDefault="004A4B20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міської ради                                                 Василь МАЙСТРЕНКО</w:t>
      </w:r>
    </w:p>
    <w:sectPr w:rsidR="004A4B20" w:rsidRPr="004A4B20" w:rsidSect="006B6901">
      <w:pgSz w:w="11906" w:h="16838"/>
      <w:pgMar w:top="540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4095"/>
    <w:multiLevelType w:val="hybridMultilevel"/>
    <w:tmpl w:val="C2B6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5179C"/>
    <w:multiLevelType w:val="hybridMultilevel"/>
    <w:tmpl w:val="CE68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9587A"/>
    <w:multiLevelType w:val="hybridMultilevel"/>
    <w:tmpl w:val="642A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16A"/>
    <w:rsid w:val="00012531"/>
    <w:rsid w:val="0003344F"/>
    <w:rsid w:val="00070856"/>
    <w:rsid w:val="00075FC9"/>
    <w:rsid w:val="00076F91"/>
    <w:rsid w:val="000E6E8E"/>
    <w:rsid w:val="001623CF"/>
    <w:rsid w:val="00164471"/>
    <w:rsid w:val="001775B6"/>
    <w:rsid w:val="0019602D"/>
    <w:rsid w:val="002246F3"/>
    <w:rsid w:val="00254DFF"/>
    <w:rsid w:val="00296C02"/>
    <w:rsid w:val="002B0CF0"/>
    <w:rsid w:val="003D318F"/>
    <w:rsid w:val="004A4B20"/>
    <w:rsid w:val="004F2F34"/>
    <w:rsid w:val="00534D63"/>
    <w:rsid w:val="005C2BE9"/>
    <w:rsid w:val="0068179E"/>
    <w:rsid w:val="00683271"/>
    <w:rsid w:val="006C60CF"/>
    <w:rsid w:val="00782418"/>
    <w:rsid w:val="00796C8C"/>
    <w:rsid w:val="00816BDC"/>
    <w:rsid w:val="00817FDF"/>
    <w:rsid w:val="008225A5"/>
    <w:rsid w:val="00865ED7"/>
    <w:rsid w:val="008A43F1"/>
    <w:rsid w:val="008F6F13"/>
    <w:rsid w:val="008F7725"/>
    <w:rsid w:val="00903734"/>
    <w:rsid w:val="00984E89"/>
    <w:rsid w:val="009C54F2"/>
    <w:rsid w:val="00A22D20"/>
    <w:rsid w:val="00A5641E"/>
    <w:rsid w:val="00AA0843"/>
    <w:rsid w:val="00AA15B4"/>
    <w:rsid w:val="00B0117F"/>
    <w:rsid w:val="00B33848"/>
    <w:rsid w:val="00B57452"/>
    <w:rsid w:val="00BB6199"/>
    <w:rsid w:val="00C53383"/>
    <w:rsid w:val="00C714FC"/>
    <w:rsid w:val="00D4116A"/>
    <w:rsid w:val="00D6651E"/>
    <w:rsid w:val="00D70034"/>
    <w:rsid w:val="00D87115"/>
    <w:rsid w:val="00D96FF6"/>
    <w:rsid w:val="00DF0276"/>
    <w:rsid w:val="00DF4A05"/>
    <w:rsid w:val="00E2744D"/>
    <w:rsid w:val="00E95DCA"/>
    <w:rsid w:val="00EB21C3"/>
    <w:rsid w:val="00EE54D6"/>
    <w:rsid w:val="00F624BA"/>
    <w:rsid w:val="00F80C1B"/>
    <w:rsid w:val="00F8458D"/>
    <w:rsid w:val="00FA67D3"/>
    <w:rsid w:val="00FB78F1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C60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F34"/>
    <w:pPr>
      <w:ind w:left="720"/>
      <w:contextualSpacing/>
    </w:pPr>
  </w:style>
  <w:style w:type="table" w:styleId="a6">
    <w:name w:val="Table Grid"/>
    <w:basedOn w:val="a1"/>
    <w:uiPriority w:val="59"/>
    <w:rsid w:val="00070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7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246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C60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54</cp:revision>
  <cp:lastPrinted>2021-06-09T13:25:00Z</cp:lastPrinted>
  <dcterms:created xsi:type="dcterms:W3CDTF">2015-10-20T07:28:00Z</dcterms:created>
  <dcterms:modified xsi:type="dcterms:W3CDTF">2021-11-26T13:37:00Z</dcterms:modified>
</cp:coreProperties>
</file>