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E5" w:rsidRPr="006062E5" w:rsidRDefault="006062E5" w:rsidP="006062E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r w:rsidRPr="006062E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2E5" w:rsidRPr="006062E5" w:rsidRDefault="006062E5" w:rsidP="006062E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6062E5" w:rsidRPr="006062E5" w:rsidRDefault="006062E5" w:rsidP="006062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6062E5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 xml:space="preserve">МАЛИНСЬКА МІСЬКА РАДА                         </w:t>
      </w:r>
    </w:p>
    <w:p w:rsidR="006062E5" w:rsidRPr="006062E5" w:rsidRDefault="006062E5" w:rsidP="00606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62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6062E5" w:rsidRPr="006062E5" w:rsidRDefault="006062E5" w:rsidP="00606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6062E5" w:rsidRPr="006062E5" w:rsidRDefault="006062E5" w:rsidP="006062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6062E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6062E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6062E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   </w:t>
      </w:r>
      <w:r w:rsidR="00075CD1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проєкт</w:t>
      </w:r>
    </w:p>
    <w:p w:rsidR="006062E5" w:rsidRPr="006062E5" w:rsidRDefault="006062E5" w:rsidP="006062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:rsidR="006062E5" w:rsidRPr="006062E5" w:rsidRDefault="006062E5" w:rsidP="006062E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6062E5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6062E5" w:rsidRPr="006062E5" w:rsidRDefault="006062E5" w:rsidP="006062E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062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DBE62BB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6062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075CD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  <w:r w:rsidRPr="006062E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6062E5" w:rsidRPr="006062E5" w:rsidRDefault="006062E5" w:rsidP="006062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6062E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075CD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</w:t>
      </w:r>
      <w:r w:rsidRPr="006062E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2025 року № </w:t>
      </w:r>
      <w:bookmarkEnd w:id="0"/>
      <w:r w:rsidR="00075CD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p w:rsidR="00610541" w:rsidRDefault="005907AA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погодження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надання</w:t>
      </w:r>
    </w:p>
    <w:p w:rsidR="00C0272D" w:rsidRDefault="00C0272D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користування мисливських угідь</w:t>
      </w:r>
    </w:p>
    <w:p w:rsidR="00CA150B" w:rsidRPr="00DF677C" w:rsidRDefault="00CA150B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5BFD" w:rsidRPr="00DF677C" w:rsidRDefault="004A5BFD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10541" w:rsidRPr="00DF677C" w:rsidRDefault="00610541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15BF" w:rsidRDefault="005907AA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Україні», 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12 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кодекс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4A5BFD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22 </w:t>
      </w:r>
      <w:r w:rsidR="00CA15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Закон</w:t>
      </w:r>
      <w:r w:rsidR="00C0272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у</w:t>
      </w:r>
      <w:r w:rsidR="00CA15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України «Про мисливське господарство та полювання»</w:t>
      </w:r>
      <w:r w:rsidR="000015B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9340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враховуючи </w:t>
      </w:r>
      <w:r w:rsidR="00075CD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рішення Житомирської обласної ради від 14.12.2010 №49</w:t>
      </w:r>
      <w:r w:rsidR="009340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0015B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653E2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відповідно до звернення ТОВ </w:t>
      </w:r>
      <w:r w:rsidR="00653E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="00653E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БрокБізнесПлюс</w:t>
      </w:r>
      <w:proofErr w:type="spellEnd"/>
      <w:r w:rsidR="00653E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653E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653E23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610541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міська рада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771E57" w:rsidRDefault="00771E57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907AA" w:rsidRDefault="004A5BFD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771E57" w:rsidRDefault="00771E57" w:rsidP="0059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34055" w:rsidRPr="00771E57" w:rsidRDefault="005907AA" w:rsidP="0007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CA150B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Погодити надання </w:t>
      </w:r>
      <w:r w:rsidR="00C0272D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CA150B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користування </w:t>
      </w:r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мисливських угідь 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ТОВ</w:t>
      </w:r>
      <w:r w:rsidR="00653E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1" w:name="_GoBack"/>
      <w:bookmarkEnd w:id="1"/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="00075C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БрокБізнесПлюс</w:t>
      </w:r>
      <w:proofErr w:type="spellEnd"/>
      <w:r w:rsidR="00075C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 території </w:t>
      </w:r>
      <w:proofErr w:type="spellStart"/>
      <w:r w:rsidR="00075C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Любовицького</w:t>
      </w:r>
      <w:proofErr w:type="spellEnd"/>
      <w:r w:rsidR="00075C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075C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 w:rsidR="00075C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</w:t>
      </w:r>
      <w:proofErr w:type="spellStart"/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="0084316F"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тер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иторіальної громади, </w:t>
      </w:r>
      <w:r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строком на</w:t>
      </w:r>
      <w:r w:rsidR="000015BF"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E02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49</w:t>
      </w:r>
      <w:r w:rsidR="003A59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4316F"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років</w:t>
      </w:r>
      <w:r w:rsidRPr="008A0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771E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загальною площею </w:t>
      </w:r>
      <w:r w:rsidR="007E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75C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856,5000</w:t>
      </w:r>
      <w:r w:rsidR="00EE1C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E447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</w:t>
      </w:r>
      <w:r w:rsidR="00075C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5008F" w:rsidRPr="00B25C3B" w:rsidRDefault="008A0DF4" w:rsidP="00B25C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662">
        <w:rPr>
          <w:rFonts w:ascii="Times New Roman" w:hAnsi="Times New Roman" w:cs="Times New Roman"/>
          <w:b/>
          <w:sz w:val="28"/>
          <w:szCs w:val="28"/>
          <w:lang w:val="uk-UA" w:eastAsia="zh-CN"/>
        </w:rPr>
        <w:t>2.</w:t>
      </w:r>
      <w:r w:rsidRPr="004B166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4B166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05008F" w:rsidRPr="00DF677C" w:rsidRDefault="0005008F" w:rsidP="0005008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Олександр СИТАЙЛО</w:t>
      </w:r>
    </w:p>
    <w:p w:rsidR="0005008F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</w:p>
    <w:p w:rsidR="0005008F" w:rsidRPr="00DF677C" w:rsidRDefault="0005008F" w:rsidP="00DC6E4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974275" w:rsidRPr="00DF39EA" w:rsidRDefault="00974275" w:rsidP="00974275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lang w:eastAsia="ru-RU"/>
        </w:rPr>
      </w:pPr>
      <w:r w:rsidRPr="00DF39EA">
        <w:rPr>
          <w:rFonts w:ascii="Times New Roman" w:hAnsi="Times New Roman" w:cs="Times New Roman"/>
          <w:lang w:eastAsia="ru-RU"/>
        </w:rPr>
        <w:t>Павло ІВАНЕНКО</w:t>
      </w:r>
    </w:p>
    <w:p w:rsidR="00974275" w:rsidRPr="00DF39EA" w:rsidRDefault="00974275" w:rsidP="00974275">
      <w:pPr>
        <w:spacing w:after="0"/>
        <w:ind w:left="1134"/>
        <w:jc w:val="both"/>
        <w:rPr>
          <w:rFonts w:ascii="Times New Roman" w:hAnsi="Times New Roman" w:cs="Times New Roman"/>
        </w:rPr>
      </w:pPr>
      <w:proofErr w:type="spellStart"/>
      <w:r w:rsidRPr="00DF39EA">
        <w:rPr>
          <w:rFonts w:ascii="Times New Roman" w:hAnsi="Times New Roman" w:cs="Times New Roman"/>
        </w:rPr>
        <w:t>Олександр</w:t>
      </w:r>
      <w:proofErr w:type="spellEnd"/>
      <w:r w:rsidRPr="00DF39EA">
        <w:rPr>
          <w:rFonts w:ascii="Times New Roman" w:hAnsi="Times New Roman" w:cs="Times New Roman"/>
        </w:rPr>
        <w:t xml:space="preserve"> ПАРШАКОВ</w:t>
      </w:r>
    </w:p>
    <w:p w:rsidR="0005008F" w:rsidRPr="006A2FE6" w:rsidRDefault="00DF39EA">
      <w:pPr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 xml:space="preserve">                     </w:t>
      </w:r>
      <w:r w:rsidR="006A2FE6">
        <w:rPr>
          <w:rFonts w:ascii="Times New Roman" w:hAnsi="Times New Roman" w:cs="Times New Roman"/>
          <w:lang w:val="uk-UA" w:eastAsia="ru-RU"/>
        </w:rPr>
        <w:t>Анна ДЕНЯЧЕНКО</w:t>
      </w:r>
    </w:p>
    <w:p w:rsidR="008D4981" w:rsidRDefault="008D4981">
      <w:pPr>
        <w:rPr>
          <w:rFonts w:ascii="Times New Roman" w:hAnsi="Times New Roman" w:cs="Times New Roman"/>
          <w:lang w:val="uk-UA" w:eastAsia="ru-RU"/>
        </w:rPr>
      </w:pPr>
    </w:p>
    <w:sectPr w:rsidR="008D4981" w:rsidSect="006062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3EA5"/>
    <w:multiLevelType w:val="hybridMultilevel"/>
    <w:tmpl w:val="66CC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FB"/>
    <w:rsid w:val="000015BF"/>
    <w:rsid w:val="00033258"/>
    <w:rsid w:val="0005008F"/>
    <w:rsid w:val="00075CD1"/>
    <w:rsid w:val="000A6FE5"/>
    <w:rsid w:val="000E02B3"/>
    <w:rsid w:val="00101FB1"/>
    <w:rsid w:val="00132D38"/>
    <w:rsid w:val="00261B26"/>
    <w:rsid w:val="002B75DA"/>
    <w:rsid w:val="003A596E"/>
    <w:rsid w:val="00481AD3"/>
    <w:rsid w:val="00490B09"/>
    <w:rsid w:val="004A5BFD"/>
    <w:rsid w:val="004B1662"/>
    <w:rsid w:val="005907AA"/>
    <w:rsid w:val="006062E5"/>
    <w:rsid w:val="00610541"/>
    <w:rsid w:val="006356FB"/>
    <w:rsid w:val="00653E23"/>
    <w:rsid w:val="006746CA"/>
    <w:rsid w:val="006A2FE6"/>
    <w:rsid w:val="00732DBE"/>
    <w:rsid w:val="00771E57"/>
    <w:rsid w:val="007B4A01"/>
    <w:rsid w:val="007B4FA0"/>
    <w:rsid w:val="007E2697"/>
    <w:rsid w:val="0084316F"/>
    <w:rsid w:val="00875E29"/>
    <w:rsid w:val="008A0DF4"/>
    <w:rsid w:val="008D4981"/>
    <w:rsid w:val="00934055"/>
    <w:rsid w:val="00974275"/>
    <w:rsid w:val="009D4949"/>
    <w:rsid w:val="00B25C3B"/>
    <w:rsid w:val="00BB26EE"/>
    <w:rsid w:val="00C0272D"/>
    <w:rsid w:val="00C318F2"/>
    <w:rsid w:val="00CA150B"/>
    <w:rsid w:val="00DC6E41"/>
    <w:rsid w:val="00DF39EA"/>
    <w:rsid w:val="00E4475A"/>
    <w:rsid w:val="00EE1C0A"/>
    <w:rsid w:val="00F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29</cp:revision>
  <cp:lastPrinted>2025-10-30T10:25:00Z</cp:lastPrinted>
  <dcterms:created xsi:type="dcterms:W3CDTF">2021-07-22T13:06:00Z</dcterms:created>
  <dcterms:modified xsi:type="dcterms:W3CDTF">2025-12-11T08:57:00Z</dcterms:modified>
</cp:coreProperties>
</file>