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ED" w:rsidRDefault="00467ACE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Виконавчий комітет </w:t>
      </w:r>
      <w:proofErr w:type="spellStart"/>
      <w:r w:rsidR="0093425B">
        <w:rPr>
          <w:rFonts w:ascii="Times New Roman" w:hAnsi="Times New Roman" w:cs="Times New Roman"/>
          <w:sz w:val="28"/>
          <w:szCs w:val="28"/>
          <w:lang w:val="uk-UA"/>
        </w:rPr>
        <w:t>Малинськ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міськ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D06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>інформує про</w:t>
      </w:r>
      <w:r w:rsidR="001E49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489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4E2E1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79D8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1FA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2A5BD6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F176D">
        <w:rPr>
          <w:rFonts w:ascii="Times New Roman" w:hAnsi="Times New Roman" w:cs="Times New Roman"/>
          <w:sz w:val="28"/>
          <w:szCs w:val="28"/>
          <w:lang w:val="uk-UA"/>
        </w:rPr>
        <w:t xml:space="preserve"> року о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10-00 год. в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D37C9">
        <w:rPr>
          <w:rFonts w:ascii="Times New Roman" w:hAnsi="Times New Roman" w:cs="Times New Roman"/>
          <w:sz w:val="28"/>
          <w:szCs w:val="28"/>
          <w:lang w:val="uk-UA"/>
        </w:rPr>
        <w:t>адмін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приміщенні</w:t>
      </w:r>
      <w:proofErr w:type="spellEnd"/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пл.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93425B" w:rsidRPr="001A0270">
        <w:rPr>
          <w:rFonts w:ascii="Times New Roman" w:hAnsi="Times New Roman" w:cs="Times New Roman"/>
          <w:i/>
          <w:sz w:val="28"/>
          <w:szCs w:val="28"/>
          <w:lang w:val="uk-UA"/>
        </w:rPr>
        <w:t>Соборна, 6а</w:t>
      </w:r>
      <w:r w:rsidR="00DD37C9" w:rsidRPr="001A0270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="007D0610">
        <w:rPr>
          <w:rFonts w:ascii="Times New Roman" w:hAnsi="Times New Roman" w:cs="Times New Roman"/>
          <w:i/>
          <w:sz w:val="28"/>
          <w:szCs w:val="28"/>
          <w:lang w:val="uk-UA"/>
        </w:rPr>
        <w:t>малий зал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слухань</w:t>
      </w:r>
      <w:r w:rsidR="00DA26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12BE" w:rsidRDefault="00BB4F87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– обговорення детальн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план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E74A03">
        <w:rPr>
          <w:rFonts w:ascii="Times New Roman" w:hAnsi="Times New Roman" w:cs="Times New Roman"/>
          <w:sz w:val="28"/>
          <w:szCs w:val="28"/>
          <w:lang w:val="uk-UA"/>
        </w:rPr>
        <w:t xml:space="preserve"> ділян</w:t>
      </w:r>
      <w:r w:rsidR="001312BE">
        <w:rPr>
          <w:rFonts w:ascii="Times New Roman" w:hAnsi="Times New Roman" w:cs="Times New Roman"/>
          <w:sz w:val="28"/>
          <w:szCs w:val="28"/>
          <w:lang w:val="uk-UA"/>
        </w:rPr>
        <w:t>ок:</w:t>
      </w:r>
    </w:p>
    <w:p w:rsidR="001C0085" w:rsidRPr="00D92ED5" w:rsidRDefault="001C0085" w:rsidP="001C0085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 вул. Лісовій, 22а в с. Рудня -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Вороб</w:t>
      </w:r>
      <w:proofErr w:type="spellEnd"/>
      <w:r w:rsidRPr="00E15B5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ївська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площею 0,2500 га для</w:t>
      </w:r>
      <w:r w:rsidRPr="00E15B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житлового будинку, господарських будівель і споруд.</w:t>
      </w:r>
      <w:r w:rsidRPr="00D9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Детальний план території розроблений ФОП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Г.В.</w:t>
      </w:r>
    </w:p>
    <w:p w:rsidR="00E15B56" w:rsidRDefault="00E15B56" w:rsidP="00E15B56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вул. Київській, біля будинку №24-А в м. Малині, орієнтовною площею 0,0070 га для будівництва індивідуальних гаражів. Детальний план території розроблений ФОП Кисельовим А.Г.;</w:t>
      </w:r>
      <w:bookmarkStart w:id="0" w:name="_GoBack"/>
      <w:bookmarkEnd w:id="0"/>
    </w:p>
    <w:p w:rsidR="00E15B56" w:rsidRPr="00D92ED5" w:rsidRDefault="00E15B56" w:rsidP="00D92ED5">
      <w:pPr>
        <w:pStyle w:val="a3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вул. Грушевського, 111 в м. Малині, площею 0,0106 га (кадастровий номер 1810900000:01:001:0563) для зміни цільового призначення з «для будівництва та обслуговування житлового будинку, господарських будівель і споруд» на «для будівництва та обслуговування будівель торгівлі»</w:t>
      </w:r>
      <w:r w:rsidR="00D92ED5">
        <w:rPr>
          <w:rFonts w:ascii="Times New Roman" w:hAnsi="Times New Roman" w:cs="Times New Roman"/>
          <w:sz w:val="28"/>
          <w:szCs w:val="28"/>
          <w:lang w:val="uk-UA"/>
        </w:rPr>
        <w:t>. Детальний план території розроблений ФОП Кисельовим А.Г.;</w:t>
      </w:r>
    </w:p>
    <w:p w:rsidR="0093425B" w:rsidRPr="00F923A3" w:rsidRDefault="009F176D" w:rsidP="009F176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923A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амовником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2F6359">
        <w:rPr>
          <w:rFonts w:ascii="Times New Roman" w:hAnsi="Times New Roman" w:cs="Times New Roman"/>
          <w:sz w:val="28"/>
          <w:szCs w:val="28"/>
          <w:lang w:val="uk-UA"/>
        </w:rPr>
        <w:t>відповідно до ст.10 Закону України «Про регулювання містобудівної діяльності».</w:t>
      </w:r>
    </w:p>
    <w:p w:rsidR="0093425B" w:rsidRDefault="00DA26ED" w:rsidP="009F176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Строк подання письмових пропо</w:t>
      </w:r>
      <w:r w:rsidR="00154987">
        <w:rPr>
          <w:rFonts w:ascii="Times New Roman" w:hAnsi="Times New Roman" w:cs="Times New Roman"/>
          <w:sz w:val="28"/>
          <w:szCs w:val="28"/>
          <w:lang w:val="uk-UA"/>
        </w:rPr>
        <w:t>зицій та зауважень до детального плану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 xml:space="preserve"> від фізичних та ю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ридичних осіб, їх об’єднань </w:t>
      </w:r>
      <w:r w:rsidR="00220188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C439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93277F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922E9">
        <w:rPr>
          <w:rFonts w:ascii="Times New Roman" w:hAnsi="Times New Roman" w:cs="Times New Roman"/>
          <w:sz w:val="28"/>
          <w:szCs w:val="28"/>
          <w:lang w:val="uk-UA"/>
        </w:rPr>
        <w:t xml:space="preserve"> року до </w:t>
      </w:r>
      <w:r w:rsidR="00C439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C56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6580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379D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D37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року. Пропозиції приймаються за адр</w:t>
      </w:r>
      <w:r w:rsidR="002D51A2">
        <w:rPr>
          <w:rFonts w:ascii="Times New Roman" w:hAnsi="Times New Roman" w:cs="Times New Roman"/>
          <w:sz w:val="28"/>
          <w:szCs w:val="28"/>
          <w:lang w:val="uk-UA"/>
        </w:rPr>
        <w:t>есою: пл. Соборна, 6а,</w:t>
      </w:r>
      <w:r w:rsidR="00922B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D3445"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 w:rsidR="008D3445">
        <w:rPr>
          <w:rFonts w:ascii="Times New Roman" w:hAnsi="Times New Roman" w:cs="Times New Roman"/>
          <w:sz w:val="28"/>
          <w:szCs w:val="28"/>
          <w:lang w:val="uk-UA"/>
        </w:rPr>
        <w:t xml:space="preserve">. 119, телефон для довідок </w:t>
      </w:r>
      <w:r w:rsidR="00990027">
        <w:rPr>
          <w:rFonts w:ascii="Times New Roman" w:hAnsi="Times New Roman" w:cs="Times New Roman"/>
          <w:sz w:val="28"/>
          <w:szCs w:val="28"/>
          <w:lang w:val="uk-UA"/>
        </w:rPr>
        <w:t>(067)3605382</w:t>
      </w:r>
      <w:r w:rsidR="008D34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0789E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664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425B">
        <w:rPr>
          <w:rFonts w:ascii="Times New Roman" w:hAnsi="Times New Roman" w:cs="Times New Roman"/>
          <w:sz w:val="28"/>
          <w:szCs w:val="28"/>
          <w:lang w:val="uk-UA"/>
        </w:rPr>
        <w:t>Пропозиції, що надаються, повинні містити обґрунтування з урахуванням вимог законодавства, будівельних норм, державних стандартів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та правил.</w:t>
      </w:r>
    </w:p>
    <w:p w:rsidR="0093425B" w:rsidRPr="0093425B" w:rsidRDefault="001A0270" w:rsidP="000B78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У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громадських слуханнях можуть </w:t>
      </w:r>
      <w:r w:rsidR="00640559">
        <w:rPr>
          <w:rFonts w:ascii="Times New Roman" w:hAnsi="Times New Roman" w:cs="Times New Roman"/>
          <w:sz w:val="28"/>
          <w:szCs w:val="28"/>
          <w:lang w:val="uk-UA"/>
        </w:rPr>
        <w:t>взяти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участь повнолітні громадяни, суб’єкти господарювання (</w:t>
      </w:r>
      <w:r w:rsidR="0060789E" w:rsidRPr="001A0270">
        <w:rPr>
          <w:rFonts w:ascii="Times New Roman" w:hAnsi="Times New Roman" w:cs="Times New Roman"/>
          <w:i/>
          <w:sz w:val="28"/>
          <w:szCs w:val="28"/>
          <w:lang w:val="uk-UA"/>
        </w:rPr>
        <w:t>юридичні особи та фізичні особи – підприємці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), представники їх об’єднань, наукових за</w:t>
      </w:r>
      <w:r>
        <w:rPr>
          <w:rFonts w:ascii="Times New Roman" w:hAnsi="Times New Roman" w:cs="Times New Roman"/>
          <w:sz w:val="28"/>
          <w:szCs w:val="28"/>
          <w:lang w:val="uk-UA"/>
        </w:rPr>
        <w:t>кладів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>, громадських організацій, місцевого органу самоврядування, а також консультативно – дорадчих органів, створених при органах державної влади і органах місцевого самоврядуван</w:t>
      </w:r>
      <w:r w:rsidR="00294ECA">
        <w:rPr>
          <w:rFonts w:ascii="Times New Roman" w:hAnsi="Times New Roman" w:cs="Times New Roman"/>
          <w:sz w:val="28"/>
          <w:szCs w:val="28"/>
          <w:lang w:val="uk-UA"/>
        </w:rPr>
        <w:t>ня, які представляють інтереси</w:t>
      </w:r>
      <w:r w:rsidR="0060789E">
        <w:rPr>
          <w:rFonts w:ascii="Times New Roman" w:hAnsi="Times New Roman" w:cs="Times New Roman"/>
          <w:sz w:val="28"/>
          <w:szCs w:val="28"/>
          <w:lang w:val="uk-UA"/>
        </w:rPr>
        <w:t xml:space="preserve"> громадян і суб’єктів господарювання.</w:t>
      </w:r>
    </w:p>
    <w:sectPr w:rsidR="0093425B" w:rsidRPr="0093425B" w:rsidSect="00995455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4E6"/>
    <w:multiLevelType w:val="hybridMultilevel"/>
    <w:tmpl w:val="D572F3DA"/>
    <w:lvl w:ilvl="0" w:tplc="A38CE4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F6A5F"/>
    <w:multiLevelType w:val="hybridMultilevel"/>
    <w:tmpl w:val="E45C5080"/>
    <w:lvl w:ilvl="0" w:tplc="45FC2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B7AFE"/>
    <w:multiLevelType w:val="hybridMultilevel"/>
    <w:tmpl w:val="FF10AEAC"/>
    <w:lvl w:ilvl="0" w:tplc="665064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E5864"/>
    <w:multiLevelType w:val="multilevel"/>
    <w:tmpl w:val="5CAEDFEC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6F7D6CD1"/>
    <w:multiLevelType w:val="hybridMultilevel"/>
    <w:tmpl w:val="A524F042"/>
    <w:lvl w:ilvl="0" w:tplc="A33EFF74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5B"/>
    <w:rsid w:val="000315AE"/>
    <w:rsid w:val="00040926"/>
    <w:rsid w:val="00072130"/>
    <w:rsid w:val="000A5773"/>
    <w:rsid w:val="000B7895"/>
    <w:rsid w:val="000E1FA0"/>
    <w:rsid w:val="000F5721"/>
    <w:rsid w:val="00102FEC"/>
    <w:rsid w:val="00107F5B"/>
    <w:rsid w:val="00107F9C"/>
    <w:rsid w:val="001312BE"/>
    <w:rsid w:val="00153499"/>
    <w:rsid w:val="00154987"/>
    <w:rsid w:val="001649D5"/>
    <w:rsid w:val="001710CB"/>
    <w:rsid w:val="00181FC8"/>
    <w:rsid w:val="001A0270"/>
    <w:rsid w:val="001A7793"/>
    <w:rsid w:val="001C0085"/>
    <w:rsid w:val="001E494B"/>
    <w:rsid w:val="001F22A4"/>
    <w:rsid w:val="00214DF9"/>
    <w:rsid w:val="00220188"/>
    <w:rsid w:val="00237185"/>
    <w:rsid w:val="00244ACA"/>
    <w:rsid w:val="0026260D"/>
    <w:rsid w:val="0026657F"/>
    <w:rsid w:val="00266F6D"/>
    <w:rsid w:val="00294834"/>
    <w:rsid w:val="00294ECA"/>
    <w:rsid w:val="002A37BE"/>
    <w:rsid w:val="002A5BD6"/>
    <w:rsid w:val="002D51A2"/>
    <w:rsid w:val="002F6359"/>
    <w:rsid w:val="00320A1F"/>
    <w:rsid w:val="00345780"/>
    <w:rsid w:val="003671FE"/>
    <w:rsid w:val="00380369"/>
    <w:rsid w:val="003D4EDC"/>
    <w:rsid w:val="0042256C"/>
    <w:rsid w:val="00422869"/>
    <w:rsid w:val="00431935"/>
    <w:rsid w:val="00434827"/>
    <w:rsid w:val="00467ACE"/>
    <w:rsid w:val="00480A4B"/>
    <w:rsid w:val="004856A6"/>
    <w:rsid w:val="004965CB"/>
    <w:rsid w:val="004E2E15"/>
    <w:rsid w:val="004E4027"/>
    <w:rsid w:val="004E6AEB"/>
    <w:rsid w:val="00515F3B"/>
    <w:rsid w:val="00520B33"/>
    <w:rsid w:val="00550B7B"/>
    <w:rsid w:val="005A1C6E"/>
    <w:rsid w:val="005C12EF"/>
    <w:rsid w:val="0060789E"/>
    <w:rsid w:val="00612786"/>
    <w:rsid w:val="006157EB"/>
    <w:rsid w:val="0062535F"/>
    <w:rsid w:val="006300AB"/>
    <w:rsid w:val="00640559"/>
    <w:rsid w:val="006660A6"/>
    <w:rsid w:val="006C56AD"/>
    <w:rsid w:val="006D3ACE"/>
    <w:rsid w:val="007A3276"/>
    <w:rsid w:val="007A3FCC"/>
    <w:rsid w:val="007B578F"/>
    <w:rsid w:val="007D0610"/>
    <w:rsid w:val="00833617"/>
    <w:rsid w:val="00857139"/>
    <w:rsid w:val="008608BB"/>
    <w:rsid w:val="0086357C"/>
    <w:rsid w:val="00892931"/>
    <w:rsid w:val="008B2A54"/>
    <w:rsid w:val="008C481A"/>
    <w:rsid w:val="008D3445"/>
    <w:rsid w:val="00922B25"/>
    <w:rsid w:val="0093277F"/>
    <w:rsid w:val="0093425B"/>
    <w:rsid w:val="00955C13"/>
    <w:rsid w:val="009651BF"/>
    <w:rsid w:val="00981F15"/>
    <w:rsid w:val="00990027"/>
    <w:rsid w:val="00995455"/>
    <w:rsid w:val="009B6FA5"/>
    <w:rsid w:val="009F176D"/>
    <w:rsid w:val="00A65805"/>
    <w:rsid w:val="00A67893"/>
    <w:rsid w:val="00A922E9"/>
    <w:rsid w:val="00A92D6B"/>
    <w:rsid w:val="00A9675C"/>
    <w:rsid w:val="00AF51B8"/>
    <w:rsid w:val="00B42531"/>
    <w:rsid w:val="00B50A0D"/>
    <w:rsid w:val="00B64176"/>
    <w:rsid w:val="00B66B97"/>
    <w:rsid w:val="00B828ED"/>
    <w:rsid w:val="00BB4F87"/>
    <w:rsid w:val="00BC13B7"/>
    <w:rsid w:val="00C3038A"/>
    <w:rsid w:val="00C43939"/>
    <w:rsid w:val="00C6538B"/>
    <w:rsid w:val="00CB468A"/>
    <w:rsid w:val="00CF565A"/>
    <w:rsid w:val="00CF6451"/>
    <w:rsid w:val="00D157D6"/>
    <w:rsid w:val="00D32E3B"/>
    <w:rsid w:val="00D41921"/>
    <w:rsid w:val="00D4353C"/>
    <w:rsid w:val="00D87242"/>
    <w:rsid w:val="00D92ED5"/>
    <w:rsid w:val="00DA26ED"/>
    <w:rsid w:val="00DA536C"/>
    <w:rsid w:val="00DD37C9"/>
    <w:rsid w:val="00DE17A7"/>
    <w:rsid w:val="00E15B56"/>
    <w:rsid w:val="00E34489"/>
    <w:rsid w:val="00E3748F"/>
    <w:rsid w:val="00E379D8"/>
    <w:rsid w:val="00E55AB8"/>
    <w:rsid w:val="00E74A03"/>
    <w:rsid w:val="00E82E4D"/>
    <w:rsid w:val="00E9219D"/>
    <w:rsid w:val="00E9446D"/>
    <w:rsid w:val="00EE3C8C"/>
    <w:rsid w:val="00F27332"/>
    <w:rsid w:val="00F664AA"/>
    <w:rsid w:val="00F843F6"/>
    <w:rsid w:val="00F85928"/>
    <w:rsid w:val="00F923A3"/>
    <w:rsid w:val="00F9588F"/>
    <w:rsid w:val="00FA28FC"/>
    <w:rsid w:val="00FD0E83"/>
    <w:rsid w:val="00FD7253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133</cp:revision>
  <cp:lastPrinted>2021-04-27T09:07:00Z</cp:lastPrinted>
  <dcterms:created xsi:type="dcterms:W3CDTF">2015-10-06T12:45:00Z</dcterms:created>
  <dcterms:modified xsi:type="dcterms:W3CDTF">2022-01-24T09:57:00Z</dcterms:modified>
</cp:coreProperties>
</file>