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72" w:rsidRPr="001D6472" w:rsidRDefault="00626338" w:rsidP="001D6472">
      <w:pPr>
        <w:jc w:val="center"/>
        <w:rPr>
          <w:rFonts w:eastAsia="Calibri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472" w:rsidRPr="001D6472" w:rsidRDefault="001D6472" w:rsidP="001D6472">
      <w:pPr>
        <w:jc w:val="center"/>
        <w:rPr>
          <w:rFonts w:eastAsia="Calibri"/>
          <w:sz w:val="16"/>
          <w:szCs w:val="16"/>
        </w:rPr>
      </w:pPr>
    </w:p>
    <w:p w:rsidR="001D6472" w:rsidRPr="001D6472" w:rsidRDefault="001D6472" w:rsidP="001D6472">
      <w:pPr>
        <w:tabs>
          <w:tab w:val="left" w:pos="2985"/>
        </w:tabs>
        <w:jc w:val="center"/>
        <w:rPr>
          <w:rFonts w:eastAsia="Calibri"/>
        </w:rPr>
      </w:pPr>
    </w:p>
    <w:p w:rsidR="001D6472" w:rsidRPr="001D6472" w:rsidRDefault="001D6472" w:rsidP="001D6472">
      <w:pPr>
        <w:tabs>
          <w:tab w:val="left" w:pos="2985"/>
        </w:tabs>
        <w:jc w:val="center"/>
        <w:rPr>
          <w:rFonts w:eastAsia="Calibri"/>
        </w:rPr>
      </w:pPr>
    </w:p>
    <w:p w:rsidR="001D6472" w:rsidRPr="001D6472" w:rsidRDefault="001D6472" w:rsidP="001D6472">
      <w:pPr>
        <w:tabs>
          <w:tab w:val="left" w:pos="2985"/>
        </w:tabs>
        <w:jc w:val="center"/>
        <w:rPr>
          <w:rFonts w:eastAsia="Calibri"/>
        </w:rPr>
      </w:pPr>
    </w:p>
    <w:p w:rsidR="001D6472" w:rsidRPr="001D6472" w:rsidRDefault="001D6472" w:rsidP="001D6472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1D6472">
        <w:rPr>
          <w:rFonts w:eastAsia="Calibri"/>
          <w:b/>
          <w:sz w:val="24"/>
          <w:szCs w:val="24"/>
        </w:rPr>
        <w:t>УКРАЇНА</w:t>
      </w:r>
    </w:p>
    <w:p w:rsidR="001D6472" w:rsidRPr="001D6472" w:rsidRDefault="001D6472" w:rsidP="001D647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1D6472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1D6472" w:rsidRPr="001D6472" w:rsidRDefault="001D6472" w:rsidP="001D6472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1D6472" w:rsidRPr="001D6472" w:rsidRDefault="001D6472" w:rsidP="001D6472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1D6472">
        <w:rPr>
          <w:rFonts w:eastAsia="Calibri"/>
          <w:b/>
          <w:bCs/>
          <w:sz w:val="28"/>
          <w:szCs w:val="28"/>
        </w:rPr>
        <w:t>РОЗПОРЯДЖЕННЯ</w:t>
      </w:r>
    </w:p>
    <w:p w:rsidR="001D6472" w:rsidRDefault="001D6472" w:rsidP="001D6472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1D6472">
        <w:rPr>
          <w:rFonts w:eastAsia="Calibri"/>
          <w:b/>
          <w:bCs/>
          <w:sz w:val="22"/>
          <w:szCs w:val="22"/>
        </w:rPr>
        <w:t>МІСЬКОГО ГОЛОВИ</w:t>
      </w:r>
    </w:p>
    <w:p w:rsidR="001D6472" w:rsidRPr="001D6472" w:rsidRDefault="001D6472" w:rsidP="001D6472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</w:p>
    <w:p w:rsidR="001D6472" w:rsidRPr="001D6472" w:rsidRDefault="001D6472" w:rsidP="001D6472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1D6472" w:rsidRPr="001D6472" w:rsidRDefault="001D6472" w:rsidP="001D647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1D6472">
        <w:rPr>
          <w:rFonts w:eastAsia="Calibri"/>
          <w:sz w:val="28"/>
          <w:szCs w:val="28"/>
          <w:u w:val="single"/>
        </w:rPr>
        <w:t xml:space="preserve">від  </w:t>
      </w:r>
      <w:r>
        <w:rPr>
          <w:rFonts w:eastAsia="Calibri"/>
          <w:sz w:val="28"/>
          <w:szCs w:val="28"/>
          <w:u w:val="single"/>
        </w:rPr>
        <w:t>10</w:t>
      </w:r>
      <w:r w:rsidRPr="001D6472">
        <w:rPr>
          <w:rFonts w:eastAsia="Calibri"/>
          <w:sz w:val="28"/>
          <w:szCs w:val="28"/>
          <w:u w:val="single"/>
        </w:rPr>
        <w:t xml:space="preserve">.03.2021 № </w:t>
      </w:r>
      <w:r w:rsidR="005F5ABE">
        <w:rPr>
          <w:rFonts w:eastAsia="Calibri"/>
          <w:sz w:val="28"/>
          <w:szCs w:val="28"/>
          <w:u w:val="single"/>
        </w:rPr>
        <w:t>64</w:t>
      </w:r>
    </w:p>
    <w:p w:rsidR="00537117" w:rsidRDefault="00537117" w:rsidP="001D6472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537117" w:rsidRDefault="00537117" w:rsidP="000D5DDF">
      <w:pPr>
        <w:rPr>
          <w:sz w:val="28"/>
          <w:szCs w:val="28"/>
        </w:rPr>
      </w:pPr>
      <w:r w:rsidRPr="00F63810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заходи з увічнення пам’яті </w:t>
      </w:r>
    </w:p>
    <w:p w:rsidR="00537117" w:rsidRDefault="00537117" w:rsidP="000D5DDF">
      <w:pPr>
        <w:rPr>
          <w:sz w:val="28"/>
          <w:szCs w:val="28"/>
        </w:rPr>
      </w:pPr>
      <w:r>
        <w:rPr>
          <w:sz w:val="28"/>
          <w:szCs w:val="28"/>
        </w:rPr>
        <w:t xml:space="preserve">захисників України на період </w:t>
      </w:r>
    </w:p>
    <w:p w:rsidR="00537117" w:rsidRPr="00F63810" w:rsidRDefault="00537117" w:rsidP="000D5DDF">
      <w:pPr>
        <w:rPr>
          <w:sz w:val="28"/>
          <w:szCs w:val="28"/>
        </w:rPr>
      </w:pPr>
      <w:r>
        <w:rPr>
          <w:sz w:val="28"/>
          <w:szCs w:val="28"/>
        </w:rPr>
        <w:t>до 202</w:t>
      </w:r>
      <w:r w:rsidR="001D6472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</w:p>
    <w:p w:rsidR="00537117" w:rsidRPr="0071125E" w:rsidRDefault="00537117" w:rsidP="00F63810">
      <w:pPr>
        <w:jc w:val="both"/>
        <w:rPr>
          <w:sz w:val="24"/>
          <w:szCs w:val="24"/>
        </w:rPr>
      </w:pPr>
      <w:r w:rsidRPr="0071125E">
        <w:rPr>
          <w:sz w:val="24"/>
          <w:szCs w:val="24"/>
        </w:rPr>
        <w:t xml:space="preserve"> </w:t>
      </w:r>
    </w:p>
    <w:p w:rsidR="00537117" w:rsidRDefault="00537117" w:rsidP="00F63810">
      <w:pPr>
        <w:ind w:firstLine="720"/>
        <w:jc w:val="both"/>
        <w:rPr>
          <w:sz w:val="28"/>
        </w:rPr>
      </w:pPr>
    </w:p>
    <w:p w:rsidR="00537117" w:rsidRDefault="001D6472" w:rsidP="00C654F0">
      <w:pPr>
        <w:ind w:firstLine="851"/>
        <w:jc w:val="both"/>
        <w:rPr>
          <w:sz w:val="28"/>
        </w:rPr>
      </w:pPr>
      <w:r w:rsidRPr="001D6472">
        <w:rPr>
          <w:sz w:val="28"/>
        </w:rPr>
        <w:t>Відповідно до частини 4 статті 42 Закону України «Про місцеве самоврядування в Україні»</w:t>
      </w:r>
      <w:r>
        <w:rPr>
          <w:sz w:val="28"/>
        </w:rPr>
        <w:t>,</w:t>
      </w:r>
      <w:r w:rsidR="00537117" w:rsidRPr="000D5DDF">
        <w:rPr>
          <w:sz w:val="28"/>
        </w:rPr>
        <w:t xml:space="preserve"> розпорядження Кабінету Міністрів України</w:t>
      </w:r>
      <w:r>
        <w:rPr>
          <w:sz w:val="28"/>
        </w:rPr>
        <w:t xml:space="preserve"> від 20.01.2021</w:t>
      </w:r>
      <w:r w:rsidR="00537117" w:rsidRPr="000D5DDF">
        <w:rPr>
          <w:sz w:val="28"/>
        </w:rPr>
        <w:t xml:space="preserve"> № </w:t>
      </w:r>
      <w:r>
        <w:rPr>
          <w:sz w:val="28"/>
        </w:rPr>
        <w:t>37</w:t>
      </w:r>
      <w:r w:rsidR="00537117" w:rsidRPr="000D5DDF">
        <w:rPr>
          <w:sz w:val="28"/>
        </w:rPr>
        <w:t>-р «Про заходи з увічнення пам’яті захисників України на період до 202</w:t>
      </w:r>
      <w:r>
        <w:rPr>
          <w:sz w:val="28"/>
        </w:rPr>
        <w:t>5</w:t>
      </w:r>
      <w:r w:rsidR="00537117" w:rsidRPr="000D5DDF">
        <w:rPr>
          <w:sz w:val="28"/>
        </w:rPr>
        <w:t xml:space="preserve"> року», розпорядження голови Житомирської обласної державної адміністрації № </w:t>
      </w:r>
      <w:r>
        <w:rPr>
          <w:sz w:val="28"/>
        </w:rPr>
        <w:t>112</w:t>
      </w:r>
      <w:r w:rsidR="00537117" w:rsidRPr="000D5DDF">
        <w:rPr>
          <w:sz w:val="28"/>
        </w:rPr>
        <w:t xml:space="preserve"> від </w:t>
      </w:r>
      <w:r>
        <w:rPr>
          <w:sz w:val="28"/>
        </w:rPr>
        <w:t>17</w:t>
      </w:r>
      <w:r w:rsidR="00537117" w:rsidRPr="000D5DDF">
        <w:rPr>
          <w:sz w:val="28"/>
        </w:rPr>
        <w:t>.</w:t>
      </w:r>
      <w:r>
        <w:rPr>
          <w:sz w:val="28"/>
        </w:rPr>
        <w:t>02</w:t>
      </w:r>
      <w:r w:rsidR="00537117" w:rsidRPr="000D5DDF">
        <w:rPr>
          <w:sz w:val="28"/>
        </w:rPr>
        <w:t>.</w:t>
      </w:r>
      <w:r>
        <w:rPr>
          <w:sz w:val="28"/>
        </w:rPr>
        <w:t xml:space="preserve">2021 </w:t>
      </w:r>
      <w:r w:rsidR="00537117" w:rsidRPr="000D5DDF">
        <w:rPr>
          <w:sz w:val="28"/>
        </w:rPr>
        <w:t>«Про заходи з увічнення пам’яті захисників України на період до 202</w:t>
      </w:r>
      <w:r>
        <w:rPr>
          <w:sz w:val="28"/>
        </w:rPr>
        <w:t>5</w:t>
      </w:r>
      <w:r w:rsidR="00537117" w:rsidRPr="000D5DDF">
        <w:rPr>
          <w:sz w:val="28"/>
        </w:rPr>
        <w:t xml:space="preserve"> року» та з метою гідного вшанування мужності та г</w:t>
      </w:r>
      <w:r>
        <w:rPr>
          <w:sz w:val="28"/>
        </w:rPr>
        <w:t xml:space="preserve">ероїзму захисників незалежності </w:t>
      </w:r>
      <w:r w:rsidR="00537117" w:rsidRPr="000D5DDF">
        <w:rPr>
          <w:sz w:val="28"/>
        </w:rPr>
        <w:t>і територіальної цілісності України усіх поколінь:</w:t>
      </w:r>
    </w:p>
    <w:p w:rsidR="00537117" w:rsidRPr="000D5DDF" w:rsidRDefault="00537117" w:rsidP="00C654F0">
      <w:pPr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Pr="000D5DDF">
        <w:rPr>
          <w:sz w:val="28"/>
        </w:rPr>
        <w:t>Затвердити план заходів з увічнення пам’яті захисників України на період до 202</w:t>
      </w:r>
      <w:r w:rsidR="001D6472">
        <w:rPr>
          <w:sz w:val="28"/>
        </w:rPr>
        <w:t xml:space="preserve">5 </w:t>
      </w:r>
      <w:r w:rsidRPr="000D5DDF">
        <w:rPr>
          <w:sz w:val="28"/>
        </w:rPr>
        <w:t>року, що додається.</w:t>
      </w:r>
    </w:p>
    <w:p w:rsidR="001D6472" w:rsidRDefault="00537117" w:rsidP="00C654F0">
      <w:pPr>
        <w:ind w:firstLine="851"/>
        <w:jc w:val="both"/>
        <w:rPr>
          <w:sz w:val="28"/>
        </w:rPr>
      </w:pPr>
      <w:r w:rsidRPr="000D5DDF">
        <w:rPr>
          <w:sz w:val="28"/>
        </w:rPr>
        <w:t xml:space="preserve">2. </w:t>
      </w:r>
      <w:r w:rsidR="001D6472">
        <w:rPr>
          <w:sz w:val="28"/>
        </w:rPr>
        <w:t xml:space="preserve">Відділу культури, управлінню освіти, молоді, спорту та національно-патріотичного виховання, відділу організаційної роботи та по зв’язках </w:t>
      </w:r>
      <w:r w:rsidR="00CD1EAF">
        <w:rPr>
          <w:sz w:val="28"/>
        </w:rPr>
        <w:t xml:space="preserve">                           з</w:t>
      </w:r>
      <w:r w:rsidR="001D6472">
        <w:rPr>
          <w:sz w:val="28"/>
        </w:rPr>
        <w:t xml:space="preserve"> громадськістю, старостам забезпечити виконання плану заходів у межах відповідних видатків, передбачених у бюджеті  міської територіальної громади.</w:t>
      </w:r>
    </w:p>
    <w:p w:rsidR="00766C8E" w:rsidRDefault="00766C8E" w:rsidP="00C654F0">
      <w:pPr>
        <w:ind w:firstLine="851"/>
        <w:jc w:val="both"/>
        <w:rPr>
          <w:sz w:val="28"/>
        </w:rPr>
      </w:pPr>
      <w:r>
        <w:rPr>
          <w:sz w:val="28"/>
        </w:rPr>
        <w:t xml:space="preserve">3.  Виконавцям плану </w:t>
      </w:r>
      <w:r w:rsidR="00CD1EAF">
        <w:rPr>
          <w:sz w:val="28"/>
        </w:rPr>
        <w:t>заходів</w:t>
      </w:r>
      <w:r w:rsidR="00CD1EAF">
        <w:rPr>
          <w:sz w:val="28"/>
        </w:rPr>
        <w:t xml:space="preserve"> </w:t>
      </w:r>
      <w:r>
        <w:rPr>
          <w:sz w:val="28"/>
        </w:rPr>
        <w:t xml:space="preserve">інформувати відділ  культури </w:t>
      </w:r>
      <w:r w:rsidR="00CD1EAF">
        <w:rPr>
          <w:sz w:val="28"/>
        </w:rPr>
        <w:t xml:space="preserve">виконавчого комітету міської ради </w:t>
      </w:r>
      <w:r w:rsidR="00CD1EAF">
        <w:rPr>
          <w:sz w:val="28"/>
        </w:rPr>
        <w:t xml:space="preserve">про </w:t>
      </w:r>
      <w:r w:rsidR="00CD1EAF">
        <w:rPr>
          <w:sz w:val="28"/>
        </w:rPr>
        <w:t xml:space="preserve">хід </w:t>
      </w:r>
      <w:r w:rsidR="00CD1EAF">
        <w:rPr>
          <w:sz w:val="28"/>
        </w:rPr>
        <w:t>виконання</w:t>
      </w:r>
      <w:r w:rsidR="0053114A">
        <w:rPr>
          <w:sz w:val="28"/>
        </w:rPr>
        <w:t xml:space="preserve"> розпорядження</w:t>
      </w:r>
      <w:r w:rsidR="00CD1EAF">
        <w:rPr>
          <w:sz w:val="28"/>
        </w:rPr>
        <w:t xml:space="preserve"> </w:t>
      </w:r>
      <w:r>
        <w:rPr>
          <w:sz w:val="28"/>
        </w:rPr>
        <w:t>щороку</w:t>
      </w:r>
      <w:r w:rsidR="0053114A">
        <w:rPr>
          <w:sz w:val="28"/>
        </w:rPr>
        <w:t xml:space="preserve"> </w:t>
      </w:r>
      <w:r w:rsidR="005F5ABE">
        <w:rPr>
          <w:sz w:val="28"/>
        </w:rPr>
        <w:t xml:space="preserve">                                                </w:t>
      </w:r>
      <w:r>
        <w:rPr>
          <w:sz w:val="28"/>
        </w:rPr>
        <w:t>до 2</w:t>
      </w:r>
      <w:r w:rsidR="00CD1EAF">
        <w:rPr>
          <w:sz w:val="28"/>
        </w:rPr>
        <w:t>0</w:t>
      </w:r>
      <w:r>
        <w:rPr>
          <w:sz w:val="28"/>
        </w:rPr>
        <w:t xml:space="preserve"> листопада для подальшого інформування Департаменту культури, молоді та спорту обласної державної адміністрації</w:t>
      </w:r>
      <w:r w:rsidR="00CD1EAF">
        <w:rPr>
          <w:sz w:val="28"/>
        </w:rPr>
        <w:t xml:space="preserve"> до 1 грудня</w:t>
      </w:r>
      <w:r>
        <w:rPr>
          <w:sz w:val="28"/>
        </w:rPr>
        <w:t>.</w:t>
      </w:r>
    </w:p>
    <w:p w:rsidR="001D6472" w:rsidRPr="000D5DDF" w:rsidRDefault="00766C8E" w:rsidP="00C654F0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1D6472">
        <w:rPr>
          <w:sz w:val="28"/>
        </w:rPr>
        <w:t>.</w:t>
      </w:r>
      <w:r w:rsidRPr="00766C8E">
        <w:rPr>
          <w:sz w:val="28"/>
        </w:rPr>
        <w:t xml:space="preserve"> </w:t>
      </w:r>
      <w:r w:rsidRPr="000D5DDF">
        <w:rPr>
          <w:sz w:val="28"/>
        </w:rPr>
        <w:t>Контроль за виконанням цього розпорядження покласти</w:t>
      </w:r>
      <w:r>
        <w:rPr>
          <w:sz w:val="28"/>
        </w:rPr>
        <w:t xml:space="preserve"> </w:t>
      </w:r>
      <w:r w:rsidR="00CD1EAF">
        <w:rPr>
          <w:sz w:val="28"/>
        </w:rPr>
        <w:t xml:space="preserve">                                </w:t>
      </w:r>
      <w:r>
        <w:rPr>
          <w:sz w:val="28"/>
        </w:rPr>
        <w:t>на заступника міського голови Віталія ЛУКАШЕНКА</w:t>
      </w:r>
      <w:r w:rsidRPr="000D5DDF">
        <w:rPr>
          <w:sz w:val="28"/>
        </w:rPr>
        <w:t>.</w:t>
      </w:r>
    </w:p>
    <w:p w:rsidR="00537117" w:rsidRPr="000D5DDF" w:rsidRDefault="00537117" w:rsidP="00C654F0">
      <w:pPr>
        <w:ind w:firstLine="851"/>
        <w:jc w:val="both"/>
        <w:rPr>
          <w:sz w:val="28"/>
          <w:szCs w:val="28"/>
        </w:rPr>
      </w:pPr>
    </w:p>
    <w:p w:rsidR="00537117" w:rsidRPr="000D5DDF" w:rsidRDefault="00537117" w:rsidP="00C654F0">
      <w:pPr>
        <w:jc w:val="both"/>
        <w:rPr>
          <w:sz w:val="28"/>
        </w:rPr>
      </w:pPr>
    </w:p>
    <w:p w:rsidR="00537117" w:rsidRDefault="00537117" w:rsidP="00F63810">
      <w:pPr>
        <w:ind w:firstLine="540"/>
        <w:jc w:val="both"/>
        <w:rPr>
          <w:sz w:val="28"/>
        </w:rPr>
      </w:pPr>
    </w:p>
    <w:p w:rsidR="00CD1EAF" w:rsidRPr="000D5DDF" w:rsidRDefault="00CD1EAF" w:rsidP="00F63810">
      <w:pPr>
        <w:ind w:firstLine="540"/>
        <w:jc w:val="both"/>
        <w:rPr>
          <w:sz w:val="28"/>
        </w:rPr>
      </w:pPr>
    </w:p>
    <w:p w:rsidR="00537117" w:rsidRDefault="00537117" w:rsidP="00CD1EAF">
      <w:pPr>
        <w:ind w:firstLine="540"/>
        <w:jc w:val="both"/>
        <w:rPr>
          <w:sz w:val="28"/>
          <w:szCs w:val="28"/>
        </w:rPr>
      </w:pPr>
      <w:r w:rsidRPr="000D5DDF">
        <w:t xml:space="preserve"> </w:t>
      </w:r>
      <w:r w:rsidRPr="000D5DDF">
        <w:rPr>
          <w:sz w:val="28"/>
          <w:szCs w:val="28"/>
        </w:rPr>
        <w:t xml:space="preserve">Міський голова              </w:t>
      </w:r>
      <w:r w:rsidR="00CD1EAF">
        <w:rPr>
          <w:sz w:val="28"/>
          <w:szCs w:val="28"/>
        </w:rPr>
        <w:t xml:space="preserve">   </w:t>
      </w:r>
      <w:r w:rsidRPr="000D5DDF">
        <w:rPr>
          <w:sz w:val="28"/>
          <w:szCs w:val="28"/>
        </w:rPr>
        <w:t xml:space="preserve">                                         </w:t>
      </w:r>
      <w:r w:rsidR="00CD1EAF">
        <w:rPr>
          <w:sz w:val="28"/>
          <w:szCs w:val="28"/>
        </w:rPr>
        <w:t>Олександр СИТАЙЛО</w:t>
      </w:r>
    </w:p>
    <w:p w:rsidR="00CD1EAF" w:rsidRPr="00CD1EAF" w:rsidRDefault="00CD1EAF" w:rsidP="00CD1EAF">
      <w:pPr>
        <w:ind w:firstLine="540"/>
        <w:jc w:val="both"/>
        <w:rPr>
          <w:sz w:val="28"/>
          <w:szCs w:val="28"/>
        </w:rPr>
      </w:pPr>
    </w:p>
    <w:p w:rsidR="00537117" w:rsidRDefault="00537117"/>
    <w:p w:rsidR="00F92ECB" w:rsidRDefault="00F92ECB" w:rsidP="000D5DDF">
      <w:pPr>
        <w:jc w:val="right"/>
        <w:rPr>
          <w:sz w:val="24"/>
          <w:szCs w:val="24"/>
        </w:rPr>
      </w:pPr>
    </w:p>
    <w:p w:rsidR="00537117" w:rsidRPr="00C654F0" w:rsidRDefault="00CD1EAF" w:rsidP="000D5DD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до</w:t>
      </w:r>
      <w:r w:rsidR="00537117" w:rsidRPr="00C654F0">
        <w:rPr>
          <w:sz w:val="24"/>
          <w:szCs w:val="24"/>
        </w:rPr>
        <w:t xml:space="preserve"> </w:t>
      </w:r>
    </w:p>
    <w:p w:rsidR="00537117" w:rsidRPr="00C654F0" w:rsidRDefault="00537117" w:rsidP="000D5DDF">
      <w:pPr>
        <w:jc w:val="right"/>
        <w:rPr>
          <w:sz w:val="24"/>
          <w:szCs w:val="24"/>
        </w:rPr>
      </w:pPr>
      <w:r w:rsidRPr="00C654F0">
        <w:rPr>
          <w:sz w:val="24"/>
          <w:szCs w:val="24"/>
        </w:rPr>
        <w:t xml:space="preserve">розпорядження міського голови </w:t>
      </w:r>
    </w:p>
    <w:p w:rsidR="00537117" w:rsidRPr="00C654F0" w:rsidRDefault="00537117" w:rsidP="000D5DDF">
      <w:pPr>
        <w:jc w:val="right"/>
        <w:rPr>
          <w:sz w:val="24"/>
          <w:szCs w:val="24"/>
        </w:rPr>
      </w:pPr>
      <w:r w:rsidRPr="00C654F0">
        <w:rPr>
          <w:sz w:val="24"/>
          <w:szCs w:val="24"/>
        </w:rPr>
        <w:t xml:space="preserve">від </w:t>
      </w:r>
      <w:r w:rsidR="00CD1EAF">
        <w:rPr>
          <w:sz w:val="24"/>
          <w:szCs w:val="24"/>
        </w:rPr>
        <w:t>10</w:t>
      </w:r>
      <w:r w:rsidRPr="00C654F0">
        <w:rPr>
          <w:sz w:val="24"/>
          <w:szCs w:val="24"/>
        </w:rPr>
        <w:t>.0</w:t>
      </w:r>
      <w:r w:rsidR="00CD1EAF">
        <w:rPr>
          <w:sz w:val="24"/>
          <w:szCs w:val="24"/>
        </w:rPr>
        <w:t>3</w:t>
      </w:r>
      <w:r w:rsidRPr="00C654F0">
        <w:rPr>
          <w:sz w:val="24"/>
          <w:szCs w:val="24"/>
        </w:rPr>
        <w:t>.20</w:t>
      </w:r>
      <w:r w:rsidR="00CD1EAF">
        <w:rPr>
          <w:sz w:val="24"/>
          <w:szCs w:val="24"/>
        </w:rPr>
        <w:t xml:space="preserve">21 </w:t>
      </w:r>
      <w:r w:rsidRPr="00C654F0">
        <w:rPr>
          <w:sz w:val="24"/>
          <w:szCs w:val="24"/>
        </w:rPr>
        <w:t xml:space="preserve">№ </w:t>
      </w:r>
      <w:r w:rsidR="005F5ABE">
        <w:rPr>
          <w:sz w:val="24"/>
          <w:szCs w:val="24"/>
        </w:rPr>
        <w:t xml:space="preserve"> 64</w:t>
      </w:r>
    </w:p>
    <w:p w:rsidR="00537117" w:rsidRDefault="00537117"/>
    <w:p w:rsidR="00F92ECB" w:rsidRDefault="00F92ECB" w:rsidP="00C654F0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</w:p>
    <w:p w:rsidR="00537117" w:rsidRPr="000D5DDF" w:rsidRDefault="00537117" w:rsidP="00C654F0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r w:rsidRPr="000D5DDF">
        <w:rPr>
          <w:b/>
          <w:color w:val="000000"/>
          <w:sz w:val="27"/>
          <w:szCs w:val="27"/>
          <w:lang w:val="uk-UA"/>
        </w:rPr>
        <w:t>План заходів</w:t>
      </w:r>
    </w:p>
    <w:p w:rsidR="00537117" w:rsidRPr="000D5DDF" w:rsidRDefault="00537117" w:rsidP="000D5DDF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r w:rsidRPr="000D5DDF">
        <w:rPr>
          <w:b/>
          <w:color w:val="000000"/>
          <w:sz w:val="27"/>
          <w:szCs w:val="27"/>
          <w:lang w:val="uk-UA"/>
        </w:rPr>
        <w:t xml:space="preserve">щодо увічнення пам’яті захисників України </w:t>
      </w:r>
    </w:p>
    <w:p w:rsidR="00537117" w:rsidRDefault="00537117" w:rsidP="000D5DDF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r w:rsidRPr="000D5DDF">
        <w:rPr>
          <w:b/>
          <w:color w:val="000000"/>
          <w:sz w:val="27"/>
          <w:szCs w:val="27"/>
          <w:lang w:val="uk-UA"/>
        </w:rPr>
        <w:t>на період до 202</w:t>
      </w:r>
      <w:r w:rsidR="00CD1EAF">
        <w:rPr>
          <w:b/>
          <w:color w:val="000000"/>
          <w:sz w:val="27"/>
          <w:szCs w:val="27"/>
          <w:lang w:val="uk-UA"/>
        </w:rPr>
        <w:t>5</w:t>
      </w:r>
      <w:r w:rsidRPr="000D5DDF">
        <w:rPr>
          <w:b/>
          <w:color w:val="000000"/>
          <w:sz w:val="27"/>
          <w:szCs w:val="27"/>
          <w:lang w:val="uk-UA"/>
        </w:rPr>
        <w:t xml:space="preserve"> року</w:t>
      </w:r>
    </w:p>
    <w:p w:rsidR="00537117" w:rsidRPr="000D5DDF" w:rsidRDefault="00537117" w:rsidP="000D5DDF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</w:p>
    <w:p w:rsidR="003827FF" w:rsidRDefault="00537117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  <w:r w:rsidRPr="000D5DDF">
        <w:rPr>
          <w:color w:val="000000"/>
          <w:sz w:val="27"/>
          <w:szCs w:val="27"/>
          <w:lang w:val="uk-UA"/>
        </w:rPr>
        <w:t xml:space="preserve">1. </w:t>
      </w:r>
      <w:r w:rsidR="00CD1EAF">
        <w:rPr>
          <w:color w:val="000000"/>
          <w:sz w:val="27"/>
          <w:szCs w:val="27"/>
          <w:lang w:val="uk-UA"/>
        </w:rPr>
        <w:t>Проводити у м</w:t>
      </w:r>
      <w:r w:rsidR="003827FF">
        <w:rPr>
          <w:color w:val="000000"/>
          <w:sz w:val="27"/>
          <w:szCs w:val="27"/>
          <w:lang w:val="uk-UA"/>
        </w:rPr>
        <w:t>і</w:t>
      </w:r>
      <w:r w:rsidR="00CD1EAF">
        <w:rPr>
          <w:color w:val="000000"/>
          <w:sz w:val="27"/>
          <w:szCs w:val="27"/>
          <w:lang w:val="uk-UA"/>
        </w:rPr>
        <w:t xml:space="preserve">сті Малині, інших населених пунктах міської територіальної громади заходи з вшанування </w:t>
      </w:r>
      <w:r w:rsidR="003827FF">
        <w:rPr>
          <w:color w:val="000000"/>
          <w:sz w:val="27"/>
          <w:szCs w:val="27"/>
          <w:lang w:val="uk-UA"/>
        </w:rPr>
        <w:t xml:space="preserve">пам’яті захисників країни, які загинули в боротьбі за незалежність, суверенітет і територіальну цілісність України, за участі представників місцевого самоврядування, учасників АТО/ООС, засобів масової інформації та </w:t>
      </w:r>
      <w:r w:rsidR="003827FF">
        <w:rPr>
          <w:color w:val="000000"/>
          <w:sz w:val="27"/>
          <w:szCs w:val="27"/>
          <w:lang w:val="uk-UA"/>
        </w:rPr>
        <w:t xml:space="preserve">широкого кола </w:t>
      </w:r>
      <w:r w:rsidR="003827FF">
        <w:rPr>
          <w:color w:val="000000"/>
          <w:sz w:val="27"/>
          <w:szCs w:val="27"/>
          <w:lang w:val="uk-UA"/>
        </w:rPr>
        <w:t>громадськості.</w:t>
      </w:r>
    </w:p>
    <w:p w:rsidR="003827FF" w:rsidRDefault="003827FF" w:rsidP="00B40871">
      <w:pPr>
        <w:pStyle w:val="aa"/>
        <w:spacing w:before="0" w:beforeAutospacing="0" w:after="0" w:afterAutospacing="0"/>
        <w:ind w:firstLine="4678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Відділ організаційної роботи </w:t>
      </w:r>
    </w:p>
    <w:p w:rsidR="003827FF" w:rsidRDefault="003827FF" w:rsidP="00B40871">
      <w:pPr>
        <w:pStyle w:val="aa"/>
        <w:spacing w:before="0" w:beforeAutospacing="0" w:after="0" w:afterAutospacing="0"/>
        <w:ind w:firstLine="4678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та по зв’язках з громадськістю, </w:t>
      </w:r>
    </w:p>
    <w:p w:rsidR="003827FF" w:rsidRDefault="003827FF" w:rsidP="00B40871">
      <w:pPr>
        <w:pStyle w:val="aa"/>
        <w:spacing w:before="0" w:beforeAutospacing="0" w:after="0" w:afterAutospacing="0"/>
        <w:ind w:firstLine="4678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відділ культури, старости</w:t>
      </w:r>
    </w:p>
    <w:p w:rsidR="003827FF" w:rsidRDefault="003827FF" w:rsidP="00B40871">
      <w:pPr>
        <w:pStyle w:val="aa"/>
        <w:spacing w:before="0" w:beforeAutospacing="0" w:after="0" w:afterAutospacing="0"/>
        <w:ind w:firstLine="4678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Протягом року</w:t>
      </w:r>
    </w:p>
    <w:p w:rsidR="003827FF" w:rsidRDefault="003827FF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</w:p>
    <w:p w:rsidR="00B40871" w:rsidRDefault="003827FF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Організовувати та проводити у навчальних закладах, закладах культури громади </w:t>
      </w:r>
      <w:r w:rsidR="00FE6D3D">
        <w:rPr>
          <w:color w:val="000000"/>
          <w:sz w:val="27"/>
          <w:szCs w:val="27"/>
          <w:lang w:val="uk-UA"/>
        </w:rPr>
        <w:t xml:space="preserve"> інформаційно-освітні та патріотично-виховні заходи, виставки, демонстрації фільмів, фотографій та плакатів, присвячені вшануванню пам’яті захисників України, зокрема до Дня пам’яті та примирення (8</w:t>
      </w:r>
      <w:r w:rsidR="0053114A">
        <w:rPr>
          <w:color w:val="000000"/>
          <w:sz w:val="27"/>
          <w:szCs w:val="27"/>
          <w:lang w:val="uk-UA"/>
        </w:rPr>
        <w:t xml:space="preserve"> </w:t>
      </w:r>
      <w:r w:rsidR="00FE6D3D">
        <w:rPr>
          <w:color w:val="000000"/>
          <w:sz w:val="27"/>
          <w:szCs w:val="27"/>
          <w:lang w:val="uk-UA"/>
        </w:rPr>
        <w:t xml:space="preserve">травня), Дня Незалежності України (24 серпня), Дня </w:t>
      </w:r>
      <w:r w:rsidR="00FE6D3D" w:rsidRPr="00FE6D3D">
        <w:rPr>
          <w:color w:val="000000"/>
          <w:sz w:val="27"/>
          <w:szCs w:val="27"/>
          <w:lang w:val="uk-UA"/>
        </w:rPr>
        <w:t>пам’яті захисників України, які загинули в боротьбі за незалежність, суверенітет і територіальну цілісність України</w:t>
      </w:r>
      <w:r w:rsidR="00B40871">
        <w:rPr>
          <w:color w:val="000000"/>
          <w:sz w:val="27"/>
          <w:szCs w:val="27"/>
          <w:lang w:val="uk-UA"/>
        </w:rPr>
        <w:t xml:space="preserve"> (29 серпня) та Дня захисника України (14 жовтня).</w:t>
      </w:r>
    </w:p>
    <w:p w:rsidR="00B40871" w:rsidRDefault="00B40871" w:rsidP="00B40871">
      <w:pPr>
        <w:pStyle w:val="aa"/>
        <w:spacing w:before="0" w:beforeAutospacing="0" w:after="0" w:afterAutospacing="0"/>
        <w:ind w:firstLine="4678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Управління освіти, молоді, спорту </w:t>
      </w:r>
    </w:p>
    <w:p w:rsidR="00B40871" w:rsidRDefault="00B40871" w:rsidP="00B40871">
      <w:pPr>
        <w:pStyle w:val="aa"/>
        <w:spacing w:before="0" w:beforeAutospacing="0" w:after="0" w:afterAutospacing="0"/>
        <w:ind w:firstLine="4678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та національно-патріотичного виховання, </w:t>
      </w:r>
    </w:p>
    <w:p w:rsidR="00B40871" w:rsidRDefault="00B40871" w:rsidP="00B40871">
      <w:pPr>
        <w:pStyle w:val="aa"/>
        <w:spacing w:before="0" w:beforeAutospacing="0" w:after="0" w:afterAutospacing="0"/>
        <w:ind w:firstLine="4678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відділ культури, старости</w:t>
      </w:r>
    </w:p>
    <w:p w:rsidR="00B40871" w:rsidRDefault="00B40871" w:rsidP="00B40871">
      <w:pPr>
        <w:pStyle w:val="aa"/>
        <w:spacing w:before="0" w:beforeAutospacing="0" w:after="0" w:afterAutospacing="0"/>
        <w:ind w:firstLine="4678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Протягом року</w:t>
      </w:r>
    </w:p>
    <w:p w:rsidR="00B40871" w:rsidRDefault="00B40871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</w:p>
    <w:p w:rsidR="00537117" w:rsidRDefault="00B40871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</w:t>
      </w:r>
      <w:r w:rsidR="00537117">
        <w:rPr>
          <w:color w:val="000000"/>
          <w:sz w:val="27"/>
          <w:szCs w:val="27"/>
          <w:lang w:val="uk-UA"/>
        </w:rPr>
        <w:t xml:space="preserve">Сприяти у здійсненні громадськими об’єднаннями та волонтерськими організаціями заходів з увічнення пам’яті воїнів, які брали участь у захисті України в роки Другої світової війни та </w:t>
      </w:r>
      <w:r>
        <w:rPr>
          <w:color w:val="000000"/>
          <w:sz w:val="27"/>
          <w:szCs w:val="27"/>
          <w:lang w:val="uk-UA"/>
        </w:rPr>
        <w:t>забезпечували національну безпеку та оборону, стримували збройну агресію Російської Федерації</w:t>
      </w:r>
      <w:r w:rsidR="00567300">
        <w:rPr>
          <w:color w:val="000000"/>
          <w:sz w:val="27"/>
          <w:szCs w:val="27"/>
          <w:lang w:val="uk-UA"/>
        </w:rPr>
        <w:t xml:space="preserve"> з 2014 року</w:t>
      </w:r>
      <w:r>
        <w:rPr>
          <w:color w:val="000000"/>
          <w:sz w:val="27"/>
          <w:szCs w:val="27"/>
          <w:lang w:val="uk-UA"/>
        </w:rPr>
        <w:t>.</w:t>
      </w:r>
    </w:p>
    <w:p w:rsidR="00537117" w:rsidRDefault="00567300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Виконавчий комітет міської ради</w:t>
      </w: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Постійно.</w:t>
      </w: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</w:p>
    <w:p w:rsidR="00537117" w:rsidRDefault="00567300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4</w:t>
      </w:r>
      <w:r w:rsidR="00537117" w:rsidRPr="00F24152">
        <w:rPr>
          <w:color w:val="000000"/>
          <w:sz w:val="27"/>
          <w:szCs w:val="27"/>
          <w:lang w:val="uk-UA"/>
        </w:rPr>
        <w:t>.</w:t>
      </w:r>
      <w:r w:rsidR="00537117">
        <w:rPr>
          <w:color w:val="000000"/>
          <w:sz w:val="27"/>
          <w:szCs w:val="27"/>
          <w:lang w:val="uk-UA"/>
        </w:rPr>
        <w:t xml:space="preserve"> </w:t>
      </w:r>
      <w:r w:rsidR="0053114A">
        <w:rPr>
          <w:color w:val="000000"/>
          <w:sz w:val="27"/>
          <w:szCs w:val="27"/>
          <w:lang w:val="uk-UA"/>
        </w:rPr>
        <w:t>Сприяти</w:t>
      </w:r>
      <w:r w:rsidR="00537117">
        <w:rPr>
          <w:color w:val="000000"/>
          <w:sz w:val="27"/>
          <w:szCs w:val="27"/>
          <w:lang w:val="uk-UA"/>
        </w:rPr>
        <w:t xml:space="preserve"> у виданні художньої, документальної та мемуарної літератури про героїзм </w:t>
      </w:r>
      <w:r>
        <w:rPr>
          <w:color w:val="000000"/>
          <w:sz w:val="27"/>
          <w:szCs w:val="27"/>
          <w:lang w:val="uk-UA"/>
        </w:rPr>
        <w:t>захисників України.</w:t>
      </w:r>
    </w:p>
    <w:p w:rsidR="00537117" w:rsidRDefault="00567300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Виконавчий комітет міської ради</w:t>
      </w: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Постійно.</w:t>
      </w:r>
    </w:p>
    <w:p w:rsidR="00537117" w:rsidRDefault="00537117" w:rsidP="00567300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537117" w:rsidRDefault="00567300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5.</w:t>
      </w:r>
      <w:r w:rsidR="00537117">
        <w:rPr>
          <w:color w:val="000000"/>
          <w:sz w:val="27"/>
          <w:szCs w:val="27"/>
          <w:lang w:val="uk-UA"/>
        </w:rPr>
        <w:t xml:space="preserve"> Забезпечити упорядкування та утримання в належному стані меморіальних комплексів, пам’ятників і меморіальних дошок</w:t>
      </w:r>
      <w:r>
        <w:rPr>
          <w:color w:val="000000"/>
          <w:sz w:val="27"/>
          <w:szCs w:val="27"/>
          <w:lang w:val="uk-UA"/>
        </w:rPr>
        <w:t>,</w:t>
      </w:r>
      <w:r w:rsidR="00537117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а також місць похова</w:t>
      </w:r>
      <w:r w:rsidR="00537117">
        <w:rPr>
          <w:color w:val="000000"/>
          <w:sz w:val="27"/>
          <w:szCs w:val="27"/>
          <w:lang w:val="uk-UA"/>
        </w:rPr>
        <w:t>н</w:t>
      </w:r>
      <w:r>
        <w:rPr>
          <w:color w:val="000000"/>
          <w:sz w:val="27"/>
          <w:szCs w:val="27"/>
          <w:lang w:val="uk-UA"/>
        </w:rPr>
        <w:t>ь</w:t>
      </w:r>
      <w:r w:rsidR="00537117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захисників України, </w:t>
      </w:r>
      <w:r>
        <w:rPr>
          <w:color w:val="000000"/>
          <w:sz w:val="27"/>
          <w:szCs w:val="27"/>
          <w:lang w:val="uk-UA"/>
        </w:rPr>
        <w:t xml:space="preserve"> які </w:t>
      </w:r>
      <w:r>
        <w:rPr>
          <w:color w:val="000000"/>
          <w:sz w:val="27"/>
          <w:szCs w:val="27"/>
          <w:lang w:val="uk-UA"/>
        </w:rPr>
        <w:t>заги</w:t>
      </w:r>
      <w:r>
        <w:rPr>
          <w:color w:val="000000"/>
          <w:sz w:val="27"/>
          <w:szCs w:val="27"/>
          <w:lang w:val="uk-UA"/>
        </w:rPr>
        <w:t>нули в боротьбі за незалежність, суверенітет та територіальну цілісність України.</w:t>
      </w: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lastRenderedPageBreak/>
        <w:t>КП «</w:t>
      </w:r>
      <w:r w:rsidR="00567300">
        <w:rPr>
          <w:color w:val="000000"/>
          <w:sz w:val="27"/>
          <w:szCs w:val="27"/>
          <w:lang w:val="uk-UA"/>
        </w:rPr>
        <w:t>Екоресурс</w:t>
      </w:r>
      <w:r>
        <w:rPr>
          <w:color w:val="000000"/>
          <w:sz w:val="27"/>
          <w:szCs w:val="27"/>
          <w:lang w:val="uk-UA"/>
        </w:rPr>
        <w:t>»</w:t>
      </w:r>
    </w:p>
    <w:p w:rsidR="00537117" w:rsidRDefault="00537117" w:rsidP="0056730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ММ</w:t>
      </w:r>
      <w:bookmarkStart w:id="0" w:name="_GoBack"/>
      <w:bookmarkEnd w:id="0"/>
      <w:r>
        <w:rPr>
          <w:color w:val="000000"/>
          <w:sz w:val="27"/>
          <w:szCs w:val="27"/>
          <w:lang w:val="uk-UA"/>
        </w:rPr>
        <w:t>РП «Скорбота»</w:t>
      </w: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Постійно.</w:t>
      </w: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</w:p>
    <w:p w:rsidR="00537117" w:rsidRDefault="00567300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6</w:t>
      </w:r>
      <w:r w:rsidR="00537117">
        <w:rPr>
          <w:color w:val="000000"/>
          <w:sz w:val="27"/>
          <w:szCs w:val="27"/>
          <w:lang w:val="uk-UA"/>
        </w:rPr>
        <w:t xml:space="preserve">. </w:t>
      </w:r>
      <w:r w:rsidR="0053114A">
        <w:rPr>
          <w:color w:val="000000"/>
          <w:sz w:val="27"/>
          <w:szCs w:val="27"/>
          <w:lang w:val="uk-UA"/>
        </w:rPr>
        <w:t>Інформувати про</w:t>
      </w:r>
      <w:r>
        <w:rPr>
          <w:color w:val="000000"/>
          <w:sz w:val="27"/>
          <w:szCs w:val="27"/>
          <w:lang w:val="uk-UA"/>
        </w:rPr>
        <w:t xml:space="preserve"> проведення заходів</w:t>
      </w:r>
      <w:r w:rsidR="00626338">
        <w:rPr>
          <w:color w:val="000000"/>
          <w:sz w:val="27"/>
          <w:szCs w:val="27"/>
          <w:lang w:val="uk-UA"/>
        </w:rPr>
        <w:t xml:space="preserve"> з увічнення пам’яті захисників України </w:t>
      </w:r>
      <w:r>
        <w:rPr>
          <w:color w:val="000000"/>
          <w:sz w:val="27"/>
          <w:szCs w:val="27"/>
          <w:lang w:val="uk-UA"/>
        </w:rPr>
        <w:t>на інформаційних ресурсах Малинської міської ра</w:t>
      </w:r>
      <w:r w:rsidR="00626338">
        <w:rPr>
          <w:color w:val="000000"/>
          <w:sz w:val="27"/>
          <w:szCs w:val="27"/>
          <w:lang w:val="uk-UA"/>
        </w:rPr>
        <w:t>д</w:t>
      </w:r>
      <w:r>
        <w:rPr>
          <w:color w:val="000000"/>
          <w:sz w:val="27"/>
          <w:szCs w:val="27"/>
          <w:lang w:val="uk-UA"/>
        </w:rPr>
        <w:t>и</w:t>
      </w:r>
      <w:r w:rsidR="00626338">
        <w:rPr>
          <w:color w:val="000000"/>
          <w:sz w:val="27"/>
          <w:szCs w:val="27"/>
          <w:lang w:val="uk-UA"/>
        </w:rPr>
        <w:t xml:space="preserve"> та</w:t>
      </w:r>
      <w:r>
        <w:rPr>
          <w:color w:val="000000"/>
          <w:sz w:val="27"/>
          <w:szCs w:val="27"/>
          <w:lang w:val="uk-UA"/>
        </w:rPr>
        <w:t xml:space="preserve"> </w:t>
      </w:r>
      <w:r w:rsidR="00626338">
        <w:rPr>
          <w:color w:val="000000"/>
          <w:sz w:val="27"/>
          <w:szCs w:val="27"/>
          <w:lang w:val="uk-UA"/>
        </w:rPr>
        <w:t>р</w:t>
      </w:r>
      <w:r>
        <w:rPr>
          <w:color w:val="000000"/>
          <w:sz w:val="27"/>
          <w:szCs w:val="27"/>
          <w:lang w:val="uk-UA"/>
        </w:rPr>
        <w:t xml:space="preserve">екомендувати місцевим засобам масової інформації висвітлювати </w:t>
      </w:r>
      <w:r w:rsidR="00626338">
        <w:rPr>
          <w:color w:val="000000"/>
          <w:sz w:val="27"/>
          <w:szCs w:val="27"/>
          <w:lang w:val="uk-UA"/>
        </w:rPr>
        <w:t>дані заходи.</w:t>
      </w:r>
    </w:p>
    <w:p w:rsidR="00626338" w:rsidRDefault="00626338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Відділ організаційної роботи </w:t>
      </w:r>
    </w:p>
    <w:p w:rsidR="00537117" w:rsidRDefault="00626338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та по зв’язках з громадськістю</w:t>
      </w: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Постійно.</w:t>
      </w: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</w:p>
    <w:p w:rsidR="00537117" w:rsidRDefault="00537117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</w:p>
    <w:p w:rsidR="00626338" w:rsidRDefault="00626338" w:rsidP="00C654F0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</w:p>
    <w:p w:rsidR="00537117" w:rsidRPr="00F24152" w:rsidRDefault="00626338" w:rsidP="00626338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Керуюча справами виконавчого комітету                                          Ірина КОПИЛО</w:t>
      </w:r>
    </w:p>
    <w:sectPr w:rsidR="00537117" w:rsidRPr="00F24152" w:rsidSect="00CD1EAF">
      <w:pgSz w:w="11906" w:h="16838"/>
      <w:pgMar w:top="1134" w:right="70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16" w:rsidRDefault="00730E16" w:rsidP="00201F60">
      <w:r>
        <w:separator/>
      </w:r>
    </w:p>
  </w:endnote>
  <w:endnote w:type="continuationSeparator" w:id="0">
    <w:p w:rsidR="00730E16" w:rsidRDefault="00730E16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16" w:rsidRDefault="00730E16" w:rsidP="00201F60">
      <w:r>
        <w:separator/>
      </w:r>
    </w:p>
  </w:footnote>
  <w:footnote w:type="continuationSeparator" w:id="0">
    <w:p w:rsidR="00730E16" w:rsidRDefault="00730E16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45D9"/>
    <w:multiLevelType w:val="hybridMultilevel"/>
    <w:tmpl w:val="9C46AAFC"/>
    <w:lvl w:ilvl="0" w:tplc="C5DC24D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987A6A"/>
    <w:multiLevelType w:val="hybridMultilevel"/>
    <w:tmpl w:val="AB72E92C"/>
    <w:lvl w:ilvl="0" w:tplc="28DC09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2B"/>
    <w:rsid w:val="00060F5F"/>
    <w:rsid w:val="00095DA2"/>
    <w:rsid w:val="000C52BE"/>
    <w:rsid w:val="000C761E"/>
    <w:rsid w:val="000D5DDF"/>
    <w:rsid w:val="001D6472"/>
    <w:rsid w:val="001D6D70"/>
    <w:rsid w:val="00201F60"/>
    <w:rsid w:val="00231B24"/>
    <w:rsid w:val="00233338"/>
    <w:rsid w:val="00244E1D"/>
    <w:rsid w:val="00272007"/>
    <w:rsid w:val="002A426D"/>
    <w:rsid w:val="00352AC2"/>
    <w:rsid w:val="003827FF"/>
    <w:rsid w:val="003A67AB"/>
    <w:rsid w:val="00412FA2"/>
    <w:rsid w:val="00446D11"/>
    <w:rsid w:val="00473013"/>
    <w:rsid w:val="004737A4"/>
    <w:rsid w:val="004B65FA"/>
    <w:rsid w:val="0053114A"/>
    <w:rsid w:val="00537117"/>
    <w:rsid w:val="00562FB7"/>
    <w:rsid w:val="00567300"/>
    <w:rsid w:val="005679CE"/>
    <w:rsid w:val="005F5ABE"/>
    <w:rsid w:val="00626338"/>
    <w:rsid w:val="006B4D00"/>
    <w:rsid w:val="006F1E6D"/>
    <w:rsid w:val="0071125E"/>
    <w:rsid w:val="00730E16"/>
    <w:rsid w:val="00766C8E"/>
    <w:rsid w:val="00771ECE"/>
    <w:rsid w:val="007A4E51"/>
    <w:rsid w:val="007A7A86"/>
    <w:rsid w:val="007B7E2B"/>
    <w:rsid w:val="008D5AF8"/>
    <w:rsid w:val="00925F89"/>
    <w:rsid w:val="009B483D"/>
    <w:rsid w:val="009D2893"/>
    <w:rsid w:val="00A06B1C"/>
    <w:rsid w:val="00A10233"/>
    <w:rsid w:val="00A66732"/>
    <w:rsid w:val="00A97258"/>
    <w:rsid w:val="00AB489E"/>
    <w:rsid w:val="00AD2BB9"/>
    <w:rsid w:val="00AF2313"/>
    <w:rsid w:val="00B40871"/>
    <w:rsid w:val="00B975ED"/>
    <w:rsid w:val="00C01255"/>
    <w:rsid w:val="00C1442B"/>
    <w:rsid w:val="00C474AD"/>
    <w:rsid w:val="00C654F0"/>
    <w:rsid w:val="00C834CD"/>
    <w:rsid w:val="00C93840"/>
    <w:rsid w:val="00C95AE4"/>
    <w:rsid w:val="00CD1EAF"/>
    <w:rsid w:val="00D057A8"/>
    <w:rsid w:val="00D32505"/>
    <w:rsid w:val="00D4240D"/>
    <w:rsid w:val="00D62428"/>
    <w:rsid w:val="00DB6375"/>
    <w:rsid w:val="00DC2FBC"/>
    <w:rsid w:val="00E002AC"/>
    <w:rsid w:val="00E1382B"/>
    <w:rsid w:val="00F24152"/>
    <w:rsid w:val="00F47E69"/>
    <w:rsid w:val="00F63810"/>
    <w:rsid w:val="00F92ECB"/>
    <w:rsid w:val="00FE6B31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A0CD0"/>
  <w15:docId w15:val="{AD0B1E6A-A808-433B-8735-593CAA15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02AC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002AC"/>
    <w:rPr>
      <w:rFonts w:ascii="Times New Roman" w:hAnsi="Times New Roman"/>
      <w:b/>
      <w:sz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02AC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2FBC"/>
    <w:rPr>
      <w:rFonts w:ascii="Tahoma" w:hAnsi="Tahoma"/>
      <w:sz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01F60"/>
    <w:rPr>
      <w:rFonts w:ascii="Times New Roman" w:hAnsi="Times New Roman"/>
      <w:sz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01F60"/>
    <w:rPr>
      <w:rFonts w:ascii="Times New Roman" w:hAnsi="Times New Roman"/>
      <w:sz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table" w:styleId="ab">
    <w:name w:val="Table Grid"/>
    <w:basedOn w:val="a1"/>
    <w:uiPriority w:val="99"/>
    <w:locked/>
    <w:rsid w:val="00060F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9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2567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</dc:creator>
  <cp:keywords/>
  <dc:description/>
  <cp:lastModifiedBy>Dom</cp:lastModifiedBy>
  <cp:revision>4</cp:revision>
  <cp:lastPrinted>2021-03-10T08:37:00Z</cp:lastPrinted>
  <dcterms:created xsi:type="dcterms:W3CDTF">2021-03-10T08:03:00Z</dcterms:created>
  <dcterms:modified xsi:type="dcterms:W3CDTF">2021-03-10T08:40:00Z</dcterms:modified>
</cp:coreProperties>
</file>