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776" w:rsidRDefault="00695776" w:rsidP="00695776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5A0AE7C" wp14:editId="6052A509">
            <wp:simplePos x="0" y="0"/>
            <wp:positionH relativeFrom="column">
              <wp:posOffset>2333625</wp:posOffset>
            </wp:positionH>
            <wp:positionV relativeFrom="paragraph">
              <wp:posOffset>-251460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5776" w:rsidRDefault="00695776" w:rsidP="00695776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5776" w:rsidRDefault="00695776" w:rsidP="00695776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5776" w:rsidRDefault="00695776" w:rsidP="00695776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95776" w:rsidRDefault="00695776" w:rsidP="00695776">
      <w:pPr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95776" w:rsidRDefault="00695776" w:rsidP="00695776">
      <w:pPr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95776" w:rsidRDefault="00695776" w:rsidP="00695776">
      <w:pPr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5776" w:rsidRDefault="00695776" w:rsidP="00695776">
      <w:pPr>
        <w:keepNext/>
        <w:widowControl w:val="0"/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95776" w:rsidRDefault="00695776" w:rsidP="00695776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left="-567"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695776" w:rsidRDefault="00695776" w:rsidP="00695776">
      <w:pPr>
        <w:widowControl w:val="0"/>
        <w:autoSpaceDE w:val="0"/>
        <w:autoSpaceDN w:val="0"/>
        <w:adjustRightInd w:val="0"/>
        <w:ind w:left="-284" w:hanging="283"/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 xml:space="preserve">від </w:t>
      </w:r>
      <w:r w:rsidR="00DE0495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1</w:t>
      </w:r>
      <w:r w:rsidR="00E106BD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7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.</w:t>
      </w:r>
      <w:r w:rsidR="00E74BAC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0</w:t>
      </w:r>
      <w:r w:rsidR="00E106BD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4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.201</w:t>
      </w:r>
      <w:r w:rsidR="00E74BAC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9</w:t>
      </w:r>
      <w:r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 xml:space="preserve">   № </w:t>
      </w:r>
      <w:r w:rsidR="003033FA">
        <w:rPr>
          <w:rFonts w:ascii="Times New Roman CYR" w:hAnsi="Times New Roman CYR" w:cs="Times New Roman CYR"/>
          <w:b/>
          <w:bCs/>
          <w:sz w:val="28"/>
          <w:szCs w:val="28"/>
          <w:u w:val="single"/>
          <w:lang w:val="uk-UA"/>
        </w:rPr>
        <w:t>70</w:t>
      </w:r>
    </w:p>
    <w:p w:rsidR="00CE7DC2" w:rsidRDefault="00695776" w:rsidP="00695776">
      <w:pPr>
        <w:widowControl w:val="0"/>
        <w:autoSpaceDE w:val="0"/>
        <w:autoSpaceDN w:val="0"/>
        <w:adjustRightInd w:val="0"/>
        <w:ind w:left="-284" w:hanging="283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 присвоєння  </w:t>
      </w:r>
      <w:r w:rsidR="00CE7DC2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 зміну</w:t>
      </w:r>
    </w:p>
    <w:p w:rsidR="00695776" w:rsidRDefault="00695776" w:rsidP="00695776">
      <w:pPr>
        <w:widowControl w:val="0"/>
        <w:autoSpaceDE w:val="0"/>
        <w:autoSpaceDN w:val="0"/>
        <w:adjustRightInd w:val="0"/>
        <w:ind w:left="-284" w:hanging="283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поштових  адрес </w:t>
      </w:r>
    </w:p>
    <w:p w:rsidR="009F0B98" w:rsidRDefault="009F0B98" w:rsidP="00695776">
      <w:pPr>
        <w:widowControl w:val="0"/>
        <w:autoSpaceDE w:val="0"/>
        <w:autoSpaceDN w:val="0"/>
        <w:adjustRightInd w:val="0"/>
        <w:ind w:left="-284" w:hanging="283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3033FA" w:rsidRDefault="00695776" w:rsidP="00695776">
      <w:pPr>
        <w:widowControl w:val="0"/>
        <w:autoSpaceDE w:val="0"/>
        <w:autoSpaceDN w:val="0"/>
        <w:adjustRightInd w:val="0"/>
        <w:ind w:left="-567"/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Керуючись  </w:t>
      </w:r>
      <w:r w:rsidR="003033F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аконами  України  «Про місцеве самоврядування в Україні»,  «Про  регулювання  містобудівної  діяльності»,  «Про  основи   містобудування»   та  </w:t>
      </w:r>
      <w:r>
        <w:rPr>
          <w:rStyle w:val="a3"/>
          <w:b w:val="0"/>
          <w:bCs w:val="0"/>
          <w:color w:val="000000"/>
          <w:sz w:val="28"/>
          <w:szCs w:val="28"/>
          <w:lang w:val="uk-UA"/>
        </w:rPr>
        <w:t>Порядком  присвоєння  та зміни  поштових  адрес  об’єктам  нерухомого  майна  в  місті  Малині,  затвердженим   рішенням  виконавчого   комітету  міської  ради   від   17.08.2011 №253</w:t>
      </w:r>
      <w:r>
        <w:rPr>
          <w:lang w:val="uk-UA"/>
        </w:rPr>
        <w:t xml:space="preserve">, </w:t>
      </w:r>
      <w:r>
        <w:rPr>
          <w:color w:val="070000"/>
          <w:lang w:val="uk-UA"/>
        </w:rPr>
        <w:t xml:space="preserve">  </w:t>
      </w:r>
      <w:r>
        <w:rPr>
          <w:color w:val="070000"/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озглянувши    заяви   фізичних осіб,  </w:t>
      </w:r>
      <w:r>
        <w:rPr>
          <w:color w:val="070000"/>
          <w:sz w:val="28"/>
          <w:szCs w:val="28"/>
          <w:lang w:val="uk-UA"/>
        </w:rPr>
        <w:t>з  метою впорядкування  нумерації  житлових  та  нежитлових будівель,</w:t>
      </w:r>
      <w:r>
        <w:rPr>
          <w:color w:val="070000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 комітет     міської  ради   В И Р І Ш И В:</w:t>
      </w:r>
    </w:p>
    <w:p w:rsidR="00F43E24" w:rsidRDefault="00F43E24" w:rsidP="00F43E24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Присвоїти  поштову  адресу об’єктам  нерухомого майна, що розташовані на території м. Малина:</w:t>
      </w:r>
    </w:p>
    <w:p w:rsidR="00F43E24" w:rsidRDefault="00F43E24" w:rsidP="00F43E24">
      <w:pPr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  частині  житлового  будинку  з  господарськими будівлями, що  належать  на   праві  власності   Гавриленко Н.І.,  у  зв’язку   з  припиненням  спільної  часткової  власності  на  нерухоме  майно  по вул. Фабричній,29-1 –                вулиця  Фабрична,  будинок  29-1,  скорочена  назва: вул. Фабрична,29-1.</w:t>
      </w:r>
    </w:p>
    <w:p w:rsidR="00F43E24" w:rsidRDefault="00F43E24" w:rsidP="00F43E24">
      <w:pPr>
        <w:pStyle w:val="a4"/>
        <w:numPr>
          <w:ilvl w:val="1"/>
          <w:numId w:val="6"/>
        </w:numPr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частині  житлового  будинку  з  господарськими будівлями, що  належать  на   праві  власності   Гавриленко В.І.,  у  зв’язку   з  припиненням  спільної  часткової  власності  на  нерухоме  майно  по вул. Фабричній,29-1 –                вулиця  Фабрична,  будинок  29-2,  скорочена  назва: вул. Фабрична,29-2.</w:t>
      </w:r>
    </w:p>
    <w:p w:rsidR="00F43E24" w:rsidRDefault="00F43E24" w:rsidP="00F43E24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частині  житлового  будинку  з  господарськими будівлями, що  належать  на   праві  власності   </w:t>
      </w:r>
      <w:proofErr w:type="spellStart"/>
      <w:r>
        <w:rPr>
          <w:sz w:val="28"/>
          <w:szCs w:val="28"/>
          <w:lang w:val="uk-UA"/>
        </w:rPr>
        <w:t>Білошицькій</w:t>
      </w:r>
      <w:proofErr w:type="spellEnd"/>
      <w:r>
        <w:rPr>
          <w:sz w:val="28"/>
          <w:szCs w:val="28"/>
          <w:lang w:val="uk-UA"/>
        </w:rPr>
        <w:t xml:space="preserve"> Л.Є.,  у  зв’язку   з  припиненням  спільної  часткової  власності  на  нерухоме  майно  по вул. Козацькій,18/8 –                вулиця Енергетиків,  будинок  8,  скорочена  назва: </w:t>
      </w:r>
      <w:proofErr w:type="spellStart"/>
      <w:r>
        <w:rPr>
          <w:sz w:val="28"/>
          <w:szCs w:val="28"/>
          <w:lang w:val="uk-UA"/>
        </w:rPr>
        <w:t>вул.Енергетиків</w:t>
      </w:r>
      <w:proofErr w:type="spellEnd"/>
      <w:r>
        <w:rPr>
          <w:sz w:val="28"/>
          <w:szCs w:val="28"/>
          <w:lang w:val="uk-UA"/>
        </w:rPr>
        <w:t>,8.</w:t>
      </w:r>
    </w:p>
    <w:p w:rsidR="00F43E24" w:rsidRDefault="00F43E24" w:rsidP="00F43E24">
      <w:pPr>
        <w:pStyle w:val="a4"/>
        <w:numPr>
          <w:ilvl w:val="1"/>
          <w:numId w:val="6"/>
        </w:numPr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½ частині  земельної ділянки, що належить  на   праві спільної часткової  власності   </w:t>
      </w:r>
      <w:proofErr w:type="spellStart"/>
      <w:r>
        <w:rPr>
          <w:sz w:val="28"/>
          <w:szCs w:val="28"/>
          <w:lang w:val="uk-UA"/>
        </w:rPr>
        <w:t>Білошицькій</w:t>
      </w:r>
      <w:proofErr w:type="spellEnd"/>
      <w:r>
        <w:rPr>
          <w:sz w:val="28"/>
          <w:szCs w:val="28"/>
          <w:lang w:val="uk-UA"/>
        </w:rPr>
        <w:t xml:space="preserve"> Л.Є.,   для  подальшого поділу земельної ділянки по </w:t>
      </w:r>
      <w:proofErr w:type="spellStart"/>
      <w:r>
        <w:rPr>
          <w:sz w:val="28"/>
          <w:szCs w:val="28"/>
          <w:lang w:val="uk-UA"/>
        </w:rPr>
        <w:t>вул.Козацькій</w:t>
      </w:r>
      <w:proofErr w:type="spellEnd"/>
      <w:r>
        <w:rPr>
          <w:sz w:val="28"/>
          <w:szCs w:val="28"/>
          <w:lang w:val="uk-UA"/>
        </w:rPr>
        <w:t xml:space="preserve">,18/8  на дві окремі ділянки, яка становить 1/3 частину від  земельної  ділянки   загальною  площею 0,0746га – вулиця Енергетиків,  земельна ділянка 8,  скорочена  назва: </w:t>
      </w:r>
      <w:proofErr w:type="spellStart"/>
      <w:r>
        <w:rPr>
          <w:sz w:val="28"/>
          <w:szCs w:val="28"/>
          <w:lang w:val="uk-UA"/>
        </w:rPr>
        <w:t>вул.Енергетиків</w:t>
      </w:r>
      <w:proofErr w:type="spellEnd"/>
      <w:r>
        <w:rPr>
          <w:sz w:val="28"/>
          <w:szCs w:val="28"/>
          <w:lang w:val="uk-UA"/>
        </w:rPr>
        <w:t xml:space="preserve">,8. </w:t>
      </w:r>
    </w:p>
    <w:p w:rsidR="00F43E24" w:rsidRDefault="00F43E24" w:rsidP="00F43E24">
      <w:pPr>
        <w:widowControl w:val="0"/>
        <w:autoSpaceDE w:val="0"/>
        <w:autoSpaceDN w:val="0"/>
        <w:adjustRightInd w:val="0"/>
        <w:ind w:left="-567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будівлі овочесховища, загальною площею 172,9м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 що належить  на праві власності ТОВ «Торговий дім «ПАПІР-МАЛ» та яка була виділена із спільної часткової власності по </w:t>
      </w:r>
      <w:proofErr w:type="spellStart"/>
      <w:r>
        <w:rPr>
          <w:sz w:val="28"/>
          <w:szCs w:val="28"/>
          <w:lang w:val="uk-UA"/>
        </w:rPr>
        <w:t>вул.Неманихіна</w:t>
      </w:r>
      <w:proofErr w:type="spellEnd"/>
      <w:r>
        <w:rPr>
          <w:sz w:val="28"/>
          <w:szCs w:val="28"/>
          <w:lang w:val="uk-UA"/>
        </w:rPr>
        <w:t xml:space="preserve">,2– вулиця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 xml:space="preserve">2з, скорочена  назва: </w:t>
      </w:r>
      <w:proofErr w:type="spellStart"/>
      <w:r>
        <w:rPr>
          <w:color w:val="000000" w:themeColor="text1"/>
          <w:sz w:val="28"/>
          <w:szCs w:val="28"/>
          <w:lang w:val="uk-UA"/>
        </w:rPr>
        <w:t>вул.Неманихіна</w:t>
      </w:r>
      <w:proofErr w:type="spellEnd"/>
      <w:r>
        <w:rPr>
          <w:color w:val="000000" w:themeColor="text1"/>
          <w:sz w:val="28"/>
          <w:szCs w:val="28"/>
          <w:lang w:val="uk-UA"/>
        </w:rPr>
        <w:t>, 2з.</w:t>
      </w:r>
    </w:p>
    <w:p w:rsidR="00F43E24" w:rsidRDefault="00F43E24" w:rsidP="00F43E24">
      <w:pPr>
        <w:widowControl w:val="0"/>
        <w:autoSpaceDE w:val="0"/>
        <w:autoSpaceDN w:val="0"/>
        <w:adjustRightInd w:val="0"/>
        <w:ind w:left="-567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</w:t>
      </w:r>
      <w:r>
        <w:rPr>
          <w:sz w:val="28"/>
          <w:szCs w:val="28"/>
          <w:lang w:val="uk-UA"/>
        </w:rPr>
        <w:tab/>
        <w:t>будівлі  теплиці  овочевій,  загальною  площею 1393,1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,  що належить  на праві власності ТОВ «</w:t>
      </w:r>
      <w:proofErr w:type="spellStart"/>
      <w:r>
        <w:rPr>
          <w:sz w:val="28"/>
          <w:szCs w:val="28"/>
          <w:lang w:val="uk-UA"/>
        </w:rPr>
        <w:t>Малинський</w:t>
      </w:r>
      <w:proofErr w:type="spellEnd"/>
      <w:r>
        <w:rPr>
          <w:sz w:val="28"/>
          <w:szCs w:val="28"/>
          <w:lang w:val="uk-UA"/>
        </w:rPr>
        <w:t xml:space="preserve"> деревопереробний комплекс» та яка була виділена із спільної часткової власності по </w:t>
      </w:r>
      <w:proofErr w:type="spellStart"/>
      <w:r>
        <w:rPr>
          <w:sz w:val="28"/>
          <w:szCs w:val="28"/>
          <w:lang w:val="uk-UA"/>
        </w:rPr>
        <w:t>вул.Неманихіна</w:t>
      </w:r>
      <w:proofErr w:type="spellEnd"/>
      <w:r>
        <w:rPr>
          <w:sz w:val="28"/>
          <w:szCs w:val="28"/>
          <w:lang w:val="uk-UA"/>
        </w:rPr>
        <w:t xml:space="preserve">,2 – вулиця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 xml:space="preserve">2и, скорочена  назва: </w:t>
      </w:r>
      <w:proofErr w:type="spellStart"/>
      <w:r>
        <w:rPr>
          <w:color w:val="000000" w:themeColor="text1"/>
          <w:sz w:val="28"/>
          <w:szCs w:val="28"/>
          <w:lang w:val="uk-UA"/>
        </w:rPr>
        <w:t>вул.Неманихіна</w:t>
      </w:r>
      <w:proofErr w:type="spellEnd"/>
      <w:r>
        <w:rPr>
          <w:color w:val="000000" w:themeColor="text1"/>
          <w:sz w:val="28"/>
          <w:szCs w:val="28"/>
          <w:lang w:val="uk-UA"/>
        </w:rPr>
        <w:t>, 2и.</w:t>
      </w:r>
    </w:p>
    <w:p w:rsidR="00F43E24" w:rsidRDefault="00F43E24" w:rsidP="00F43E24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</w:p>
    <w:p w:rsidR="00F43E24" w:rsidRDefault="00F43E24" w:rsidP="00F43E24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</w:p>
    <w:p w:rsidR="00F43E24" w:rsidRDefault="00F43E24" w:rsidP="00F43E24">
      <w:pPr>
        <w:pStyle w:val="a4"/>
        <w:widowControl w:val="0"/>
        <w:numPr>
          <w:ilvl w:val="1"/>
          <w:numId w:val="7"/>
        </w:numPr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частині  житлового  будинку,  яка  належить  на   праві  власності   </w:t>
      </w:r>
      <w:proofErr w:type="spellStart"/>
      <w:r>
        <w:rPr>
          <w:sz w:val="28"/>
          <w:szCs w:val="28"/>
          <w:lang w:val="uk-UA"/>
        </w:rPr>
        <w:t>Олішевській</w:t>
      </w:r>
      <w:proofErr w:type="spellEnd"/>
      <w:r>
        <w:rPr>
          <w:sz w:val="28"/>
          <w:szCs w:val="28"/>
          <w:lang w:val="uk-UA"/>
        </w:rPr>
        <w:t xml:space="preserve"> Н.М. (нині </w:t>
      </w:r>
      <w:proofErr w:type="spellStart"/>
      <w:r>
        <w:rPr>
          <w:sz w:val="28"/>
          <w:szCs w:val="28"/>
          <w:lang w:val="uk-UA"/>
        </w:rPr>
        <w:t>Баланюк</w:t>
      </w:r>
      <w:proofErr w:type="spellEnd"/>
      <w:r>
        <w:rPr>
          <w:sz w:val="28"/>
          <w:szCs w:val="28"/>
          <w:lang w:val="uk-UA"/>
        </w:rPr>
        <w:t xml:space="preserve"> Н.М. (свідоцтво про шлюб від 25.02.2017))  у  зв’язку   з  виділенням  частки із  спільної  часткової  власності   у  житловому  будинку  по </w:t>
      </w:r>
      <w:proofErr w:type="spellStart"/>
      <w:r>
        <w:rPr>
          <w:sz w:val="28"/>
          <w:szCs w:val="28"/>
          <w:lang w:val="uk-UA"/>
        </w:rPr>
        <w:t>пров.Чорновола</w:t>
      </w:r>
      <w:proofErr w:type="spellEnd"/>
      <w:r>
        <w:rPr>
          <w:sz w:val="28"/>
          <w:szCs w:val="28"/>
          <w:lang w:val="uk-UA"/>
        </w:rPr>
        <w:t xml:space="preserve">,25 – провулок Чорновола, будинок 25-1,  скорочена  назва: </w:t>
      </w:r>
      <w:proofErr w:type="spellStart"/>
      <w:r>
        <w:rPr>
          <w:sz w:val="28"/>
          <w:szCs w:val="28"/>
          <w:lang w:val="uk-UA"/>
        </w:rPr>
        <w:t>пров.Чорновола</w:t>
      </w:r>
      <w:proofErr w:type="spellEnd"/>
      <w:r>
        <w:rPr>
          <w:sz w:val="28"/>
          <w:szCs w:val="28"/>
          <w:lang w:val="uk-UA"/>
        </w:rPr>
        <w:t>,25-1.</w:t>
      </w:r>
    </w:p>
    <w:p w:rsidR="00F43E24" w:rsidRDefault="00F43E24" w:rsidP="00F43E24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1.8</w:t>
      </w:r>
      <w:r>
        <w:rPr>
          <w:sz w:val="28"/>
          <w:szCs w:val="28"/>
          <w:lang w:val="uk-UA"/>
        </w:rPr>
        <w:tab/>
        <w:t>земельній ділянці площею  499,5м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 яка  належить  на   праві  власності   </w:t>
      </w:r>
      <w:proofErr w:type="spellStart"/>
      <w:r>
        <w:rPr>
          <w:sz w:val="28"/>
          <w:szCs w:val="28"/>
          <w:lang w:val="uk-UA"/>
        </w:rPr>
        <w:t>Олішевській</w:t>
      </w:r>
      <w:proofErr w:type="spellEnd"/>
      <w:r>
        <w:rPr>
          <w:sz w:val="28"/>
          <w:szCs w:val="28"/>
          <w:lang w:val="uk-UA"/>
        </w:rPr>
        <w:t xml:space="preserve">  Н.М. (нині </w:t>
      </w:r>
      <w:proofErr w:type="spellStart"/>
      <w:r>
        <w:rPr>
          <w:sz w:val="28"/>
          <w:szCs w:val="28"/>
          <w:lang w:val="uk-UA"/>
        </w:rPr>
        <w:t>Баланюк</w:t>
      </w:r>
      <w:proofErr w:type="spellEnd"/>
      <w:r>
        <w:rPr>
          <w:sz w:val="28"/>
          <w:szCs w:val="28"/>
          <w:lang w:val="uk-UA"/>
        </w:rPr>
        <w:t xml:space="preserve"> Н.М. (свідоцтво про шлюб від 25.02.2017)) ,  у  зв’язку  з виділенням  в натурі ½ частки земельної ділянки по </w:t>
      </w:r>
      <w:proofErr w:type="spellStart"/>
      <w:r>
        <w:rPr>
          <w:sz w:val="28"/>
          <w:szCs w:val="28"/>
          <w:lang w:val="uk-UA"/>
        </w:rPr>
        <w:t>пров.Чорновола</w:t>
      </w:r>
      <w:proofErr w:type="spellEnd"/>
      <w:r>
        <w:rPr>
          <w:sz w:val="28"/>
          <w:szCs w:val="28"/>
          <w:lang w:val="uk-UA"/>
        </w:rPr>
        <w:t xml:space="preserve">,25– провулок Чорновола, будинок 25-2,  скорочена  назва: </w:t>
      </w:r>
      <w:proofErr w:type="spellStart"/>
      <w:r>
        <w:rPr>
          <w:sz w:val="28"/>
          <w:szCs w:val="28"/>
          <w:lang w:val="uk-UA"/>
        </w:rPr>
        <w:t>пров.Чорновола</w:t>
      </w:r>
      <w:proofErr w:type="spellEnd"/>
      <w:r>
        <w:rPr>
          <w:sz w:val="28"/>
          <w:szCs w:val="28"/>
          <w:lang w:val="uk-UA"/>
        </w:rPr>
        <w:t>,25-2.</w:t>
      </w:r>
    </w:p>
    <w:p w:rsidR="00F43E24" w:rsidRDefault="00F43E24" w:rsidP="00F43E24">
      <w:pPr>
        <w:pStyle w:val="a4"/>
        <w:numPr>
          <w:ilvl w:val="1"/>
          <w:numId w:val="8"/>
        </w:numPr>
        <w:ind w:left="-567" w:firstLine="6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частині  земельної ділянки, що належить  на   праві власності             Гелі О.А,   для  подальшого поділу земельної ділянки на </w:t>
      </w:r>
      <w:proofErr w:type="spellStart"/>
      <w:r>
        <w:rPr>
          <w:sz w:val="28"/>
          <w:szCs w:val="28"/>
          <w:lang w:val="uk-UA"/>
        </w:rPr>
        <w:t>пл.Соборній</w:t>
      </w:r>
      <w:proofErr w:type="spellEnd"/>
      <w:r>
        <w:rPr>
          <w:sz w:val="28"/>
          <w:szCs w:val="28"/>
          <w:lang w:val="uk-UA"/>
        </w:rPr>
        <w:t xml:space="preserve">,9/2,  загальною  площею 0,0821га – площа Соборна,  земельна ділянка 9а,  скорочена  назва: </w:t>
      </w:r>
      <w:proofErr w:type="spellStart"/>
      <w:r>
        <w:rPr>
          <w:sz w:val="28"/>
          <w:szCs w:val="28"/>
          <w:lang w:val="uk-UA"/>
        </w:rPr>
        <w:t>пл.Соборна</w:t>
      </w:r>
      <w:proofErr w:type="spellEnd"/>
      <w:r>
        <w:rPr>
          <w:sz w:val="28"/>
          <w:szCs w:val="28"/>
          <w:lang w:val="uk-UA"/>
        </w:rPr>
        <w:t xml:space="preserve">,9а. </w:t>
      </w:r>
    </w:p>
    <w:p w:rsidR="00F43E24" w:rsidRDefault="00F43E24" w:rsidP="00F43E24">
      <w:pPr>
        <w:pStyle w:val="a4"/>
        <w:numPr>
          <w:ilvl w:val="1"/>
          <w:numId w:val="8"/>
        </w:numPr>
        <w:ind w:left="-567" w:firstLine="6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частині  земельної ділянки, що належить  на   праві власності   </w:t>
      </w:r>
      <w:proofErr w:type="spellStart"/>
      <w:r>
        <w:rPr>
          <w:sz w:val="28"/>
          <w:szCs w:val="28"/>
          <w:lang w:val="uk-UA"/>
        </w:rPr>
        <w:t>Афанасенку</w:t>
      </w:r>
      <w:proofErr w:type="spellEnd"/>
      <w:r>
        <w:rPr>
          <w:sz w:val="28"/>
          <w:szCs w:val="28"/>
          <w:lang w:val="uk-UA"/>
        </w:rPr>
        <w:t xml:space="preserve"> А.М.,   для  подальшого поділу земельної ділянки по </w:t>
      </w:r>
      <w:proofErr w:type="spellStart"/>
      <w:r>
        <w:rPr>
          <w:sz w:val="28"/>
          <w:szCs w:val="28"/>
          <w:lang w:val="uk-UA"/>
        </w:rPr>
        <w:t>вул.Винниченка</w:t>
      </w:r>
      <w:proofErr w:type="spellEnd"/>
      <w:r>
        <w:rPr>
          <w:sz w:val="28"/>
          <w:szCs w:val="28"/>
          <w:lang w:val="uk-UA"/>
        </w:rPr>
        <w:t xml:space="preserve">,21-1,  загальною  площею 0,1000га – вулиця Винниченка,  земельна ділянка 21д,  скорочена  назва: </w:t>
      </w:r>
      <w:proofErr w:type="spellStart"/>
      <w:r>
        <w:rPr>
          <w:sz w:val="28"/>
          <w:szCs w:val="28"/>
          <w:lang w:val="uk-UA"/>
        </w:rPr>
        <w:t>вул.Винниченка</w:t>
      </w:r>
      <w:proofErr w:type="spellEnd"/>
      <w:r>
        <w:rPr>
          <w:sz w:val="28"/>
          <w:szCs w:val="28"/>
          <w:lang w:val="uk-UA"/>
        </w:rPr>
        <w:t xml:space="preserve">,21д. </w:t>
      </w:r>
    </w:p>
    <w:p w:rsidR="00F43E24" w:rsidRDefault="00F43E24" w:rsidP="00F43E24">
      <w:pPr>
        <w:pStyle w:val="a4"/>
        <w:widowControl w:val="0"/>
        <w:numPr>
          <w:ilvl w:val="1"/>
          <w:numId w:val="8"/>
        </w:numPr>
        <w:autoSpaceDE w:val="0"/>
        <w:autoSpaceDN w:val="0"/>
        <w:adjustRightInd w:val="0"/>
        <w:ind w:left="-567" w:firstLine="6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частині  житлового  будинку,  яка  належить  на   праві  власності   </w:t>
      </w:r>
      <w:proofErr w:type="spellStart"/>
      <w:r>
        <w:rPr>
          <w:sz w:val="28"/>
          <w:szCs w:val="28"/>
          <w:lang w:val="uk-UA"/>
        </w:rPr>
        <w:t>Висовень</w:t>
      </w:r>
      <w:proofErr w:type="spellEnd"/>
      <w:r>
        <w:rPr>
          <w:sz w:val="28"/>
          <w:szCs w:val="28"/>
          <w:lang w:val="uk-UA"/>
        </w:rPr>
        <w:t xml:space="preserve"> К.А.  у  зв’язку   з  виділенням  частки із  спільної  часткової  власності   у  житловому  будинку  по вул. Лісна 2, будинок 16/5 – вулиця Лісна1, будинок 5,  скорочена  назва: вул. Лісна 1,буд.5.</w:t>
      </w:r>
    </w:p>
    <w:p w:rsidR="00F43E24" w:rsidRDefault="00F43E24" w:rsidP="00F43E24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1.12</w:t>
      </w: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sz w:val="28"/>
          <w:szCs w:val="28"/>
          <w:lang w:val="uk-UA"/>
        </w:rPr>
        <w:tab/>
        <w:t xml:space="preserve">½ земельній ділянці,  яка  належить  на   праві  власності            </w:t>
      </w:r>
      <w:proofErr w:type="spellStart"/>
      <w:r>
        <w:rPr>
          <w:sz w:val="28"/>
          <w:szCs w:val="28"/>
          <w:lang w:val="uk-UA"/>
        </w:rPr>
        <w:t>Висовень</w:t>
      </w:r>
      <w:proofErr w:type="spellEnd"/>
      <w:r>
        <w:rPr>
          <w:sz w:val="28"/>
          <w:szCs w:val="28"/>
          <w:lang w:val="uk-UA"/>
        </w:rPr>
        <w:t xml:space="preserve"> К.А.,  для подальшого поділу земельної ділянки по вул. Лісна 2, земельна ділянка 16/5, загальною площею 0,0793га  – вулиця Лісна 1, земельна ділянка 5,  скорочена  назва: вул. Лісна 1, земельна ділянка 5.</w:t>
      </w:r>
    </w:p>
    <w:p w:rsidR="00F43E24" w:rsidRDefault="00F43E24" w:rsidP="00F43E24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2.Змінити  поштову  адресу об’єктам  нерухомого майна, що розташовані на  території  м. Малина:</w:t>
      </w:r>
    </w:p>
    <w:p w:rsidR="00F43E24" w:rsidRDefault="00F43E24" w:rsidP="00F43E24">
      <w:pPr>
        <w:widowControl w:val="0"/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 житлового будинку, господарських будівель та  споруд, що збудований на  земельній  ділянці, яка належить </w:t>
      </w:r>
      <w:proofErr w:type="spellStart"/>
      <w:r>
        <w:rPr>
          <w:sz w:val="28"/>
          <w:szCs w:val="28"/>
          <w:lang w:val="uk-UA"/>
        </w:rPr>
        <w:t>Євпатову</w:t>
      </w:r>
      <w:proofErr w:type="spellEnd"/>
      <w:r>
        <w:rPr>
          <w:sz w:val="28"/>
          <w:szCs w:val="28"/>
          <w:lang w:val="uk-UA"/>
        </w:rPr>
        <w:t xml:space="preserve"> В.І. - з «провулок Пушкіна, будинок 4» на «провулок Пушкіна, будинок,6», скорочена  назва:  пров. Пушкіна,6. </w:t>
      </w:r>
    </w:p>
    <w:p w:rsidR="00F43E24" w:rsidRDefault="00F43E24" w:rsidP="00F43E24">
      <w:pPr>
        <w:widowControl w:val="0"/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 будівлі складу целюлози, загальною площею 1045,0м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, що  належить  на  праві  власності  ТОВ «ЕКОПЛАНТ» - з «вулиця 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 xml:space="preserve">, земельна ділянка 2» на «вулиця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 xml:space="preserve">, земельна ділянка 2ж», скорочена  назва:                            вул. </w:t>
      </w:r>
      <w:proofErr w:type="spellStart"/>
      <w:r>
        <w:rPr>
          <w:sz w:val="28"/>
          <w:szCs w:val="28"/>
          <w:lang w:val="uk-UA"/>
        </w:rPr>
        <w:t>Неманихіна</w:t>
      </w:r>
      <w:proofErr w:type="spellEnd"/>
      <w:r>
        <w:rPr>
          <w:sz w:val="28"/>
          <w:szCs w:val="28"/>
          <w:lang w:val="uk-UA"/>
        </w:rPr>
        <w:t>,2ж.</w:t>
      </w:r>
    </w:p>
    <w:p w:rsidR="00F43E24" w:rsidRDefault="00F43E24" w:rsidP="00F43E24">
      <w:pPr>
        <w:widowControl w:val="0"/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 земельної ділянки (кадастровий номер 1823410100:01:001:0113), що належить  на  праві  власності  </w:t>
      </w:r>
      <w:proofErr w:type="spellStart"/>
      <w:r>
        <w:rPr>
          <w:sz w:val="28"/>
          <w:szCs w:val="28"/>
          <w:lang w:val="uk-UA"/>
        </w:rPr>
        <w:t>Щуліпенку</w:t>
      </w:r>
      <w:proofErr w:type="spellEnd"/>
      <w:r>
        <w:rPr>
          <w:sz w:val="28"/>
          <w:szCs w:val="28"/>
          <w:lang w:val="uk-UA"/>
        </w:rPr>
        <w:t xml:space="preserve"> О.В.  - з «вулиця Винниченка,земельна ділянка  4» на «вулиця Винниченка, земельна ділянка 4а», скорочена  назва:  </w:t>
      </w:r>
      <w:proofErr w:type="spellStart"/>
      <w:r>
        <w:rPr>
          <w:sz w:val="28"/>
          <w:szCs w:val="28"/>
          <w:lang w:val="uk-UA"/>
        </w:rPr>
        <w:t>вул.Винниченка</w:t>
      </w:r>
      <w:proofErr w:type="spellEnd"/>
      <w:r>
        <w:rPr>
          <w:sz w:val="28"/>
          <w:szCs w:val="28"/>
          <w:lang w:val="uk-UA"/>
        </w:rPr>
        <w:t xml:space="preserve">, 4а. </w:t>
      </w:r>
    </w:p>
    <w:p w:rsidR="00F43E24" w:rsidRDefault="00F43E24" w:rsidP="00F43E24">
      <w:pPr>
        <w:widowControl w:val="0"/>
        <w:autoSpaceDE w:val="0"/>
        <w:autoSpaceDN w:val="0"/>
        <w:adjustRightInd w:val="0"/>
        <w:ind w:left="-567"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3. Зобов’язати власників нерухомого майна внести зміни у відповідні </w:t>
      </w:r>
      <w:proofErr w:type="spellStart"/>
      <w:r>
        <w:rPr>
          <w:sz w:val="28"/>
          <w:szCs w:val="28"/>
          <w:lang w:val="uk-UA"/>
        </w:rPr>
        <w:t>правоустановчі</w:t>
      </w:r>
      <w:proofErr w:type="spellEnd"/>
      <w:r>
        <w:rPr>
          <w:sz w:val="28"/>
          <w:szCs w:val="28"/>
          <w:lang w:val="uk-UA"/>
        </w:rPr>
        <w:t xml:space="preserve">  документи  на  нерухоме  майно.</w:t>
      </w:r>
    </w:p>
    <w:p w:rsidR="0084748E" w:rsidRDefault="0084748E" w:rsidP="00695776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</w:p>
    <w:p w:rsidR="00EE2853" w:rsidRDefault="00EE2853" w:rsidP="00695776">
      <w:pPr>
        <w:widowControl w:val="0"/>
        <w:autoSpaceDE w:val="0"/>
        <w:autoSpaceDN w:val="0"/>
        <w:adjustRightInd w:val="0"/>
        <w:ind w:left="-567" w:firstLine="567"/>
        <w:jc w:val="both"/>
        <w:rPr>
          <w:sz w:val="28"/>
          <w:szCs w:val="28"/>
          <w:lang w:val="uk-UA"/>
        </w:rPr>
      </w:pPr>
    </w:p>
    <w:p w:rsidR="0084748E" w:rsidRDefault="003340CA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Міський голова</w:t>
      </w:r>
      <w:r w:rsidR="00695776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</w:t>
      </w:r>
      <w:r w:rsidR="00695776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О.В.Шостак</w:t>
      </w:r>
    </w:p>
    <w:p w:rsidR="0084748E" w:rsidRDefault="0084748E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695776" w:rsidRDefault="00AD6DB1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С</w:t>
      </w:r>
      <w:r w:rsidR="00695776">
        <w:rPr>
          <w:rFonts w:ascii="Times New Roman CYR" w:hAnsi="Times New Roman CYR" w:cs="Times New Roman CYR"/>
          <w:sz w:val="24"/>
          <w:szCs w:val="24"/>
          <w:lang w:val="uk-UA"/>
        </w:rPr>
        <w:t>ивко С.І.</w:t>
      </w:r>
    </w:p>
    <w:p w:rsidR="00695776" w:rsidRDefault="00695776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Парфіненко М.М.</w:t>
      </w:r>
    </w:p>
    <w:p w:rsidR="00695776" w:rsidRDefault="00695776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Візіренко О.В.</w:t>
      </w:r>
    </w:p>
    <w:p w:rsidR="00F877D2" w:rsidRDefault="00F877D2" w:rsidP="00695776">
      <w:pPr>
        <w:widowControl w:val="0"/>
        <w:autoSpaceDE w:val="0"/>
        <w:autoSpaceDN w:val="0"/>
        <w:adjustRightInd w:val="0"/>
        <w:ind w:hanging="567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Галькевич С.П.</w:t>
      </w:r>
    </w:p>
    <w:p w:rsidR="00553374" w:rsidRPr="003340CA" w:rsidRDefault="00553374">
      <w:pPr>
        <w:rPr>
          <w:lang w:val="uk-UA"/>
        </w:rPr>
      </w:pPr>
    </w:p>
    <w:sectPr w:rsidR="00553374" w:rsidRPr="003340CA" w:rsidSect="004F1D8B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258B72B1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3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6ABE4535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6">
    <w:nsid w:val="6FD9395C"/>
    <w:multiLevelType w:val="multilevel"/>
    <w:tmpl w:val="6C6497C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5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776"/>
    <w:rsid w:val="00117B24"/>
    <w:rsid w:val="00123D90"/>
    <w:rsid w:val="00180F85"/>
    <w:rsid w:val="0020178B"/>
    <w:rsid w:val="00216FD6"/>
    <w:rsid w:val="0024134D"/>
    <w:rsid w:val="0026741B"/>
    <w:rsid w:val="00295ECE"/>
    <w:rsid w:val="003033FA"/>
    <w:rsid w:val="003340CA"/>
    <w:rsid w:val="00477EDD"/>
    <w:rsid w:val="004A1823"/>
    <w:rsid w:val="004A7854"/>
    <w:rsid w:val="004F1D8B"/>
    <w:rsid w:val="00510DF8"/>
    <w:rsid w:val="00553374"/>
    <w:rsid w:val="00574FA1"/>
    <w:rsid w:val="00695776"/>
    <w:rsid w:val="006B0175"/>
    <w:rsid w:val="007D50F4"/>
    <w:rsid w:val="008456BC"/>
    <w:rsid w:val="0084748E"/>
    <w:rsid w:val="009E3892"/>
    <w:rsid w:val="009F0B98"/>
    <w:rsid w:val="00A31930"/>
    <w:rsid w:val="00AB68DD"/>
    <w:rsid w:val="00AD6DB1"/>
    <w:rsid w:val="00AE5673"/>
    <w:rsid w:val="00AF3BD9"/>
    <w:rsid w:val="00B53052"/>
    <w:rsid w:val="00B73243"/>
    <w:rsid w:val="00BE69BC"/>
    <w:rsid w:val="00C85979"/>
    <w:rsid w:val="00CE7DC2"/>
    <w:rsid w:val="00D27227"/>
    <w:rsid w:val="00D72FB1"/>
    <w:rsid w:val="00DC4DDE"/>
    <w:rsid w:val="00DE0495"/>
    <w:rsid w:val="00E106BD"/>
    <w:rsid w:val="00E74BAC"/>
    <w:rsid w:val="00EA4B36"/>
    <w:rsid w:val="00EE2853"/>
    <w:rsid w:val="00EF66FC"/>
    <w:rsid w:val="00F156C6"/>
    <w:rsid w:val="00F43E24"/>
    <w:rsid w:val="00F86FEC"/>
    <w:rsid w:val="00F877D2"/>
    <w:rsid w:val="00FC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695776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7D50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7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695776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7D50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Аня</dc:creator>
  <cp:lastModifiedBy>1</cp:lastModifiedBy>
  <cp:revision>10</cp:revision>
  <cp:lastPrinted>2019-04-15T12:17:00Z</cp:lastPrinted>
  <dcterms:created xsi:type="dcterms:W3CDTF">2019-04-15T12:17:00Z</dcterms:created>
  <dcterms:modified xsi:type="dcterms:W3CDTF">2019-05-11T05:57:00Z</dcterms:modified>
</cp:coreProperties>
</file>