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0A" w:rsidRPr="003C3939" w:rsidRDefault="000A14A1" w:rsidP="003C3939">
      <w:pPr>
        <w:pStyle w:val="a3"/>
        <w:tabs>
          <w:tab w:val="left" w:pos="708"/>
        </w:tabs>
        <w:jc w:val="both"/>
        <w:rPr>
          <w:noProof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-481965</wp:posOffset>
            </wp:positionV>
            <wp:extent cx="489585" cy="666750"/>
            <wp:effectExtent l="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УКРАЇНА</w:t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МАЛИНСЬКА МІСЬКА РАДА</w:t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ЖИТОМИРСЬКОЇ ОБЛАСТІ</w:t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55060A" w:rsidRDefault="0055060A" w:rsidP="00671955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ВИКОНАВЧИЙ КОМІТЕТ</w:t>
      </w:r>
    </w:p>
    <w:p w:rsidR="0055060A" w:rsidRDefault="0055060A" w:rsidP="0067195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5060A" w:rsidRPr="003C3939" w:rsidRDefault="0055060A" w:rsidP="00F24A74">
      <w:pPr>
        <w:jc w:val="center"/>
        <w:rPr>
          <w:rFonts w:ascii="Times New Roman" w:hAnsi="Times New Roman"/>
          <w:b/>
          <w:sz w:val="48"/>
          <w:szCs w:val="48"/>
          <w:lang w:val="uk-UA"/>
        </w:rPr>
      </w:pPr>
      <w:r w:rsidRPr="003C3939">
        <w:rPr>
          <w:rFonts w:ascii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 w:rsidRPr="003C3939">
        <w:rPr>
          <w:rFonts w:ascii="Times New Roman" w:hAnsi="Times New Roman"/>
          <w:b/>
          <w:sz w:val="48"/>
          <w:szCs w:val="48"/>
          <w:lang w:val="uk-UA"/>
        </w:rPr>
        <w:t>Н</w:t>
      </w:r>
      <w:proofErr w:type="spellEnd"/>
      <w:r w:rsidRPr="003C3939">
        <w:rPr>
          <w:rFonts w:ascii="Times New Roman" w:hAnsi="Times New Roman"/>
          <w:b/>
          <w:sz w:val="48"/>
          <w:szCs w:val="48"/>
          <w:lang w:val="uk-UA"/>
        </w:rPr>
        <w:t xml:space="preserve"> Я</w:t>
      </w:r>
    </w:p>
    <w:p w:rsidR="0055060A" w:rsidRDefault="0055060A" w:rsidP="003B795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55060A" w:rsidRDefault="0005151E" w:rsidP="003B7958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u w:val="single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  17</w:t>
      </w:r>
      <w:r w:rsidR="00DA292C">
        <w:rPr>
          <w:rFonts w:ascii="Times New Roman" w:hAnsi="Times New Roman"/>
          <w:b/>
          <w:sz w:val="28"/>
          <w:szCs w:val="28"/>
          <w:u w:val="single"/>
          <w:lang w:val="ru-RU"/>
        </w:rPr>
        <w:t>.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10</w:t>
      </w:r>
      <w:r w:rsidR="003C3939">
        <w:rPr>
          <w:rFonts w:ascii="Times New Roman" w:hAnsi="Times New Roman"/>
          <w:b/>
          <w:sz w:val="28"/>
          <w:szCs w:val="28"/>
          <w:u w:val="single"/>
          <w:lang w:val="ru-RU"/>
        </w:rPr>
        <w:t>.201</w:t>
      </w:r>
      <w:r w:rsidR="002F0D76">
        <w:rPr>
          <w:rFonts w:ascii="Times New Roman" w:hAnsi="Times New Roman"/>
          <w:b/>
          <w:sz w:val="28"/>
          <w:szCs w:val="28"/>
          <w:u w:val="single"/>
          <w:lang w:val="ru-RU"/>
        </w:rPr>
        <w:t>8</w:t>
      </w:r>
      <w:r w:rsidR="003C3939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  № _</w:t>
      </w:r>
      <w:r w:rsidR="000A14A1">
        <w:rPr>
          <w:rFonts w:ascii="Times New Roman" w:hAnsi="Times New Roman"/>
          <w:b/>
          <w:sz w:val="28"/>
          <w:szCs w:val="28"/>
          <w:u w:val="single"/>
          <w:lang w:val="ru-RU"/>
        </w:rPr>
        <w:t>196</w:t>
      </w:r>
      <w:r w:rsidR="0055060A">
        <w:rPr>
          <w:rFonts w:ascii="Times New Roman" w:hAnsi="Times New Roman"/>
          <w:b/>
          <w:sz w:val="28"/>
          <w:szCs w:val="28"/>
          <w:u w:val="single"/>
          <w:lang w:val="ru-RU"/>
        </w:rPr>
        <w:t>_</w:t>
      </w:r>
      <w:r w:rsidR="003C3939">
        <w:rPr>
          <w:rFonts w:ascii="Times New Roman" w:hAnsi="Times New Roman"/>
          <w:b/>
          <w:sz w:val="28"/>
          <w:szCs w:val="28"/>
          <w:u w:val="single"/>
          <w:lang w:val="ru-RU"/>
        </w:rPr>
        <w:t>_</w:t>
      </w:r>
      <w:r w:rsidR="0055060A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</w:p>
    <w:tbl>
      <w:tblPr>
        <w:tblpPr w:leftFromText="180" w:rightFromText="180" w:bottomFromText="200" w:vertAnchor="text" w:horzAnchor="margin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</w:tblGrid>
      <w:tr w:rsidR="0055060A" w:rsidRPr="00946C4F" w:rsidTr="003C3939">
        <w:trPr>
          <w:trHeight w:val="54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5060A" w:rsidRPr="00753DF0" w:rsidRDefault="0055060A" w:rsidP="007C684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C39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="007C6841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затвердження</w:t>
            </w:r>
            <w:r w:rsidR="007C6841" w:rsidRPr="007C68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Положення про комісію з питань захисту прав дитини </w:t>
            </w:r>
            <w:r w:rsidR="007C6841">
              <w:rPr>
                <w:rFonts w:ascii="Times New Roman" w:hAnsi="Times New Roman"/>
                <w:sz w:val="28"/>
                <w:szCs w:val="28"/>
                <w:lang w:val="uk-UA"/>
              </w:rPr>
              <w:t>та нового складу  комісії</w:t>
            </w:r>
            <w:r w:rsidR="003C3939" w:rsidRPr="003C39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захисту прав дитини</w:t>
            </w:r>
            <w:r w:rsidR="00753D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5060A" w:rsidRPr="003C3939" w:rsidRDefault="0055060A" w:rsidP="003B7958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5060A" w:rsidRPr="003C3939" w:rsidRDefault="0055060A" w:rsidP="003B7958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5060A" w:rsidRPr="003C3939" w:rsidRDefault="0055060A" w:rsidP="003B7958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5060A" w:rsidRPr="003C3939" w:rsidRDefault="0055060A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939" w:rsidRDefault="003C3939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939" w:rsidRDefault="003C3939" w:rsidP="00AC670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3DF0" w:rsidRDefault="00753DF0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060A" w:rsidRPr="003C3939" w:rsidRDefault="0055060A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3939">
        <w:rPr>
          <w:rFonts w:ascii="Times New Roman" w:hAnsi="Times New Roman"/>
          <w:sz w:val="28"/>
          <w:szCs w:val="28"/>
          <w:lang w:val="uk-UA"/>
        </w:rPr>
        <w:t xml:space="preserve">Відповідно до ст. 34 Закону України «Про місцеве самоврядування в Україні», </w:t>
      </w:r>
      <w:r w:rsidR="00454C9C">
        <w:rPr>
          <w:rFonts w:ascii="Times New Roman" w:hAnsi="Times New Roman"/>
          <w:sz w:val="28"/>
          <w:szCs w:val="28"/>
          <w:lang w:val="uk-UA"/>
        </w:rPr>
        <w:t>керуючись</w:t>
      </w:r>
      <w:r w:rsidR="00454C9C" w:rsidRPr="00454C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4C9C">
        <w:rPr>
          <w:rFonts w:ascii="Times New Roman" w:hAnsi="Times New Roman"/>
          <w:sz w:val="28"/>
          <w:szCs w:val="28"/>
          <w:lang w:val="uk-UA"/>
        </w:rPr>
        <w:t xml:space="preserve">Типовим положенням </w:t>
      </w:r>
      <w:r w:rsidR="00512EB2">
        <w:rPr>
          <w:rFonts w:ascii="Times New Roman" w:hAnsi="Times New Roman"/>
          <w:sz w:val="28"/>
          <w:szCs w:val="28"/>
          <w:lang w:val="uk-UA"/>
        </w:rPr>
        <w:t>п</w:t>
      </w:r>
      <w:r w:rsidR="00454C9C">
        <w:rPr>
          <w:rFonts w:ascii="Times New Roman" w:hAnsi="Times New Roman"/>
          <w:sz w:val="28"/>
          <w:szCs w:val="28"/>
          <w:lang w:val="uk-UA"/>
        </w:rPr>
        <w:t>ро комісі</w:t>
      </w:r>
      <w:r w:rsidR="00512EB2">
        <w:rPr>
          <w:rFonts w:ascii="Times New Roman" w:hAnsi="Times New Roman"/>
          <w:sz w:val="28"/>
          <w:szCs w:val="28"/>
          <w:lang w:val="uk-UA"/>
        </w:rPr>
        <w:t>ю</w:t>
      </w:r>
      <w:r w:rsidR="00454C9C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512EB2">
        <w:rPr>
          <w:rFonts w:ascii="Times New Roman" w:hAnsi="Times New Roman"/>
          <w:sz w:val="28"/>
          <w:szCs w:val="28"/>
          <w:lang w:val="uk-UA"/>
        </w:rPr>
        <w:t>п</w:t>
      </w:r>
      <w:r w:rsidR="00454C9C">
        <w:rPr>
          <w:rFonts w:ascii="Times New Roman" w:hAnsi="Times New Roman"/>
          <w:sz w:val="28"/>
          <w:szCs w:val="28"/>
          <w:lang w:val="uk-UA"/>
        </w:rPr>
        <w:t>итань захисту прав дитини</w:t>
      </w:r>
      <w:r w:rsidR="00512EB2">
        <w:rPr>
          <w:rFonts w:ascii="Times New Roman" w:hAnsi="Times New Roman"/>
          <w:sz w:val="28"/>
          <w:szCs w:val="28"/>
          <w:lang w:val="uk-UA"/>
        </w:rPr>
        <w:t xml:space="preserve">, затвердженою </w:t>
      </w:r>
      <w:r w:rsidR="00454C9C" w:rsidRPr="003C3939">
        <w:rPr>
          <w:rFonts w:ascii="Times New Roman" w:hAnsi="Times New Roman"/>
          <w:sz w:val="28"/>
          <w:szCs w:val="28"/>
          <w:lang w:val="uk-UA"/>
        </w:rPr>
        <w:t xml:space="preserve">постановою Кабінету </w:t>
      </w:r>
      <w:r w:rsidR="00454C9C">
        <w:rPr>
          <w:rFonts w:ascii="Times New Roman" w:hAnsi="Times New Roman"/>
          <w:sz w:val="28"/>
          <w:szCs w:val="28"/>
          <w:lang w:val="uk-UA"/>
        </w:rPr>
        <w:t>М</w:t>
      </w:r>
      <w:r w:rsidR="00454C9C" w:rsidRPr="003C3939">
        <w:rPr>
          <w:rFonts w:ascii="Times New Roman" w:hAnsi="Times New Roman"/>
          <w:sz w:val="28"/>
          <w:szCs w:val="28"/>
          <w:lang w:val="uk-UA"/>
        </w:rPr>
        <w:t>іністрів України від 24.0</w:t>
      </w:r>
      <w:r w:rsidR="00512EB2">
        <w:rPr>
          <w:rFonts w:ascii="Times New Roman" w:hAnsi="Times New Roman"/>
          <w:sz w:val="28"/>
          <w:szCs w:val="28"/>
          <w:lang w:val="uk-UA"/>
        </w:rPr>
        <w:t>9</w:t>
      </w:r>
      <w:r w:rsidR="00454C9C" w:rsidRPr="003C3939">
        <w:rPr>
          <w:rFonts w:ascii="Times New Roman" w:hAnsi="Times New Roman"/>
          <w:sz w:val="28"/>
          <w:szCs w:val="28"/>
          <w:lang w:val="uk-UA"/>
        </w:rPr>
        <w:t>.2008 року № 866 «Питання діяльності органів опіки та піклування, пов’язаної із захистом прав дитини»</w:t>
      </w:r>
      <w:r w:rsidR="00512EB2">
        <w:rPr>
          <w:rFonts w:ascii="Times New Roman" w:hAnsi="Times New Roman"/>
          <w:sz w:val="28"/>
          <w:szCs w:val="28"/>
          <w:lang w:val="uk-UA"/>
        </w:rPr>
        <w:t>,</w:t>
      </w:r>
      <w:r w:rsidR="00454C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3939">
        <w:rPr>
          <w:rFonts w:ascii="Times New Roman" w:hAnsi="Times New Roman"/>
          <w:sz w:val="28"/>
          <w:szCs w:val="28"/>
          <w:lang w:val="uk-UA"/>
        </w:rPr>
        <w:t>постанов</w:t>
      </w:r>
      <w:r w:rsidR="00512EB2">
        <w:rPr>
          <w:rFonts w:ascii="Times New Roman" w:hAnsi="Times New Roman"/>
          <w:sz w:val="28"/>
          <w:szCs w:val="28"/>
          <w:lang w:val="uk-UA"/>
        </w:rPr>
        <w:t>ами</w:t>
      </w:r>
      <w:r w:rsidR="003C3939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від </w:t>
      </w:r>
      <w:r w:rsidR="00753DF0">
        <w:rPr>
          <w:rFonts w:ascii="Times New Roman" w:hAnsi="Times New Roman"/>
          <w:sz w:val="28"/>
          <w:szCs w:val="28"/>
          <w:lang w:val="uk-UA"/>
        </w:rPr>
        <w:t>15</w:t>
      </w:r>
      <w:r w:rsidR="003C3939">
        <w:rPr>
          <w:rFonts w:ascii="Times New Roman" w:hAnsi="Times New Roman"/>
          <w:sz w:val="28"/>
          <w:szCs w:val="28"/>
          <w:lang w:val="uk-UA"/>
        </w:rPr>
        <w:t>.</w:t>
      </w:r>
      <w:r w:rsidR="00753DF0">
        <w:rPr>
          <w:rFonts w:ascii="Times New Roman" w:hAnsi="Times New Roman"/>
          <w:sz w:val="28"/>
          <w:szCs w:val="28"/>
          <w:lang w:val="uk-UA"/>
        </w:rPr>
        <w:t>11</w:t>
      </w:r>
      <w:r w:rsidR="003C3939">
        <w:rPr>
          <w:rFonts w:ascii="Times New Roman" w:hAnsi="Times New Roman"/>
          <w:sz w:val="28"/>
          <w:szCs w:val="28"/>
          <w:lang w:val="uk-UA"/>
        </w:rPr>
        <w:t xml:space="preserve">.2017 № </w:t>
      </w:r>
      <w:r w:rsidR="00753DF0">
        <w:rPr>
          <w:rFonts w:ascii="Times New Roman" w:hAnsi="Times New Roman"/>
          <w:sz w:val="28"/>
          <w:szCs w:val="28"/>
          <w:lang w:val="uk-UA"/>
        </w:rPr>
        <w:t xml:space="preserve">877,  від 11.04.2018 № 301, від 22.08.2018 № 620 «Зміни, що вносяться до постанови Кабінету Міністрів України від 24.09.2008 № 866», </w:t>
      </w:r>
      <w:r w:rsidR="003C39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4F7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 w:rsidR="00512EB2">
        <w:rPr>
          <w:rFonts w:ascii="Times New Roman" w:hAnsi="Times New Roman"/>
          <w:sz w:val="28"/>
          <w:szCs w:val="28"/>
          <w:lang w:val="uk-UA"/>
        </w:rPr>
        <w:t>із</w:t>
      </w:r>
      <w:r w:rsidR="000F7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2EB2">
        <w:rPr>
          <w:rFonts w:ascii="Times New Roman" w:hAnsi="Times New Roman"/>
          <w:sz w:val="28"/>
          <w:szCs w:val="28"/>
          <w:lang w:val="uk-UA"/>
        </w:rPr>
        <w:t xml:space="preserve">внесенням змін у Типове положенням про комісію з питань захисту прав дитини»  та </w:t>
      </w:r>
      <w:r w:rsidR="000F74F7" w:rsidRPr="00865A2C">
        <w:rPr>
          <w:rFonts w:ascii="Times New Roman" w:hAnsi="Times New Roman"/>
          <w:sz w:val="28"/>
          <w:szCs w:val="28"/>
          <w:lang w:val="uk-UA"/>
        </w:rPr>
        <w:t>зміною посад відповідальних працівників</w:t>
      </w:r>
      <w:r w:rsidR="000F74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C3939">
        <w:rPr>
          <w:rFonts w:ascii="Times New Roman" w:hAnsi="Times New Roman"/>
          <w:sz w:val="28"/>
          <w:szCs w:val="28"/>
          <w:lang w:val="uk-UA"/>
        </w:rPr>
        <w:t>виконавчий комітет міської ради</w:t>
      </w:r>
    </w:p>
    <w:p w:rsidR="0055060A" w:rsidRPr="003C3939" w:rsidRDefault="0055060A" w:rsidP="003B7958">
      <w:pPr>
        <w:ind w:firstLine="708"/>
        <w:jc w:val="both"/>
        <w:rPr>
          <w:rFonts w:ascii="Times New Roman" w:hAnsi="Times New Roman"/>
          <w:lang w:val="uk-UA"/>
        </w:rPr>
      </w:pPr>
    </w:p>
    <w:p w:rsidR="0055060A" w:rsidRPr="003C3939" w:rsidRDefault="0055060A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3939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55060A" w:rsidRPr="003C3939" w:rsidRDefault="0055060A" w:rsidP="003B7958">
      <w:pPr>
        <w:ind w:firstLine="708"/>
        <w:jc w:val="both"/>
        <w:rPr>
          <w:rFonts w:ascii="Times New Roman" w:hAnsi="Times New Roman"/>
          <w:lang w:val="uk-UA"/>
        </w:rPr>
      </w:pPr>
    </w:p>
    <w:p w:rsidR="007C6841" w:rsidRPr="007C6841" w:rsidRDefault="007C6841" w:rsidP="007C6841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>З</w:t>
      </w:r>
      <w:r w:rsidR="00AF4FDD" w:rsidRPr="007C6841">
        <w:rPr>
          <w:rFonts w:ascii="Times New Roman" w:hAnsi="Times New Roman"/>
          <w:sz w:val="28"/>
          <w:szCs w:val="28"/>
          <w:lang w:val="uk-UA"/>
        </w:rPr>
        <w:t xml:space="preserve">атвердити </w:t>
      </w:r>
      <w:r w:rsidR="000F74F7" w:rsidRPr="007C68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4FDD" w:rsidRPr="007C6841">
        <w:rPr>
          <w:rFonts w:ascii="Times New Roman" w:hAnsi="Times New Roman"/>
          <w:sz w:val="28"/>
          <w:szCs w:val="28"/>
          <w:lang w:val="uk-UA"/>
        </w:rPr>
        <w:t>Положення про комісію з питань захисту прав ди</w:t>
      </w:r>
      <w:r w:rsidRPr="007C6841">
        <w:rPr>
          <w:rFonts w:ascii="Times New Roman" w:hAnsi="Times New Roman"/>
          <w:sz w:val="28"/>
          <w:szCs w:val="28"/>
          <w:lang w:val="uk-UA"/>
        </w:rPr>
        <w:t xml:space="preserve">тини у новій редакції (додаток </w:t>
      </w:r>
      <w:r w:rsidR="00AF4FDD" w:rsidRPr="007C6841">
        <w:rPr>
          <w:rFonts w:ascii="Times New Roman" w:hAnsi="Times New Roman"/>
          <w:sz w:val="28"/>
          <w:szCs w:val="28"/>
          <w:lang w:val="uk-UA"/>
        </w:rPr>
        <w:t xml:space="preserve"> 1).</w:t>
      </w:r>
    </w:p>
    <w:p w:rsidR="000F74F7" w:rsidRPr="007C6841" w:rsidRDefault="007C6841" w:rsidP="007C6841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>З</w:t>
      </w:r>
      <w:r w:rsidR="000F74F7" w:rsidRPr="007C6841">
        <w:rPr>
          <w:rFonts w:ascii="Times New Roman" w:hAnsi="Times New Roman"/>
          <w:sz w:val="28"/>
          <w:szCs w:val="28"/>
          <w:lang w:val="uk-UA"/>
        </w:rPr>
        <w:t xml:space="preserve">атвердити </w:t>
      </w:r>
      <w:r w:rsidRPr="007C6841">
        <w:rPr>
          <w:rFonts w:ascii="Times New Roman" w:hAnsi="Times New Roman"/>
          <w:sz w:val="28"/>
          <w:szCs w:val="28"/>
          <w:lang w:val="uk-UA"/>
        </w:rPr>
        <w:t xml:space="preserve">комісію з питань захисту прав дитини у </w:t>
      </w:r>
      <w:r>
        <w:rPr>
          <w:rFonts w:ascii="Times New Roman" w:hAnsi="Times New Roman"/>
          <w:sz w:val="28"/>
          <w:szCs w:val="28"/>
          <w:lang w:val="uk-UA"/>
        </w:rPr>
        <w:t>новому складі</w:t>
      </w:r>
      <w:r w:rsidRPr="007C68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4F7" w:rsidRPr="007C6841">
        <w:rPr>
          <w:rFonts w:ascii="Times New Roman" w:hAnsi="Times New Roman"/>
          <w:sz w:val="28"/>
          <w:szCs w:val="28"/>
          <w:lang w:val="uk-UA"/>
        </w:rPr>
        <w:t xml:space="preserve">(додаток № </w:t>
      </w:r>
      <w:r w:rsidR="000A394F" w:rsidRPr="007C6841">
        <w:rPr>
          <w:rFonts w:ascii="Times New Roman" w:hAnsi="Times New Roman"/>
          <w:sz w:val="28"/>
          <w:szCs w:val="28"/>
          <w:lang w:val="uk-UA"/>
        </w:rPr>
        <w:t>2</w:t>
      </w:r>
      <w:r w:rsidR="000F74F7" w:rsidRPr="007C6841">
        <w:rPr>
          <w:rFonts w:ascii="Times New Roman" w:hAnsi="Times New Roman"/>
          <w:sz w:val="28"/>
          <w:szCs w:val="28"/>
          <w:lang w:val="uk-UA"/>
        </w:rPr>
        <w:t>).</w:t>
      </w:r>
    </w:p>
    <w:p w:rsidR="000F74F7" w:rsidRDefault="000F74F7" w:rsidP="000F74F7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F74F7">
        <w:rPr>
          <w:rFonts w:ascii="Times New Roman" w:hAnsi="Times New Roman"/>
          <w:sz w:val="28"/>
          <w:szCs w:val="28"/>
          <w:lang w:val="uk-UA"/>
        </w:rPr>
        <w:t>Визнати такими, що втратили чинність рішення виконавчого комітету міської ради:</w:t>
      </w:r>
    </w:p>
    <w:p w:rsidR="000F74F7" w:rsidRPr="000F74F7" w:rsidRDefault="000F74F7" w:rsidP="000F74F7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299 від 28.11.2014 «</w:t>
      </w:r>
      <w:r w:rsidRPr="003C3939">
        <w:rPr>
          <w:rFonts w:ascii="Times New Roman" w:hAnsi="Times New Roman"/>
          <w:sz w:val="28"/>
          <w:szCs w:val="28"/>
          <w:lang w:val="uk-UA"/>
        </w:rPr>
        <w:t>Про  комісію з питань захисту прав дитини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DD0C67" w:rsidRDefault="000F74F7" w:rsidP="0005151E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172085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6 </w:t>
      </w:r>
      <w:r w:rsidRPr="00172085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05151E">
        <w:rPr>
          <w:rFonts w:ascii="Times New Roman" w:hAnsi="Times New Roman"/>
          <w:sz w:val="28"/>
          <w:szCs w:val="28"/>
          <w:lang w:val="uk-UA"/>
        </w:rPr>
        <w:t>7</w:t>
      </w:r>
      <w:r w:rsidRPr="0017208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72085">
        <w:rPr>
          <w:rFonts w:ascii="Times New Roman" w:hAnsi="Times New Roman"/>
          <w:sz w:val="28"/>
          <w:szCs w:val="28"/>
          <w:lang w:val="uk-UA"/>
        </w:rPr>
        <w:t>1.201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720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72085">
        <w:rPr>
          <w:rFonts w:ascii="Times New Roman" w:hAnsi="Times New Roman"/>
          <w:sz w:val="28"/>
          <w:szCs w:val="28"/>
          <w:lang w:val="uk-UA"/>
        </w:rPr>
        <w:t>Про внесення змін до рішення виконавчого ком</w:t>
      </w:r>
      <w:r>
        <w:rPr>
          <w:rFonts w:ascii="Times New Roman" w:hAnsi="Times New Roman"/>
          <w:sz w:val="28"/>
          <w:szCs w:val="28"/>
          <w:lang w:val="uk-UA"/>
        </w:rPr>
        <w:t>ітету</w:t>
      </w:r>
      <w:r w:rsidRPr="00172085">
        <w:rPr>
          <w:rFonts w:ascii="Times New Roman" w:hAnsi="Times New Roman"/>
          <w:sz w:val="28"/>
          <w:szCs w:val="28"/>
          <w:lang w:val="uk-UA"/>
        </w:rPr>
        <w:t xml:space="preserve"> міської ради від 16.12.2015  № 240 «Про комісію з питань захисту прав дитини»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D0C67" w:rsidRDefault="00DD0C67" w:rsidP="00AB51A2">
      <w:pPr>
        <w:rPr>
          <w:rFonts w:ascii="Times New Roman" w:hAnsi="Times New Roman"/>
          <w:lang w:val="uk-UA"/>
        </w:rPr>
      </w:pPr>
    </w:p>
    <w:p w:rsidR="00DD0C67" w:rsidRPr="003C3939" w:rsidRDefault="0005151E" w:rsidP="00DD0C6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DD0C67" w:rsidRPr="003C3939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DD0C67">
        <w:rPr>
          <w:rFonts w:ascii="Times New Roman" w:hAnsi="Times New Roman"/>
          <w:sz w:val="28"/>
          <w:szCs w:val="28"/>
          <w:lang w:val="uk-UA"/>
        </w:rPr>
        <w:tab/>
      </w:r>
      <w:r w:rsidR="00DD0C67">
        <w:rPr>
          <w:rFonts w:ascii="Times New Roman" w:hAnsi="Times New Roman"/>
          <w:sz w:val="28"/>
          <w:szCs w:val="28"/>
          <w:lang w:val="uk-UA"/>
        </w:rPr>
        <w:tab/>
      </w:r>
      <w:r w:rsidR="00DD0C67">
        <w:rPr>
          <w:rFonts w:ascii="Times New Roman" w:hAnsi="Times New Roman"/>
          <w:sz w:val="28"/>
          <w:szCs w:val="28"/>
          <w:lang w:val="uk-UA"/>
        </w:rPr>
        <w:tab/>
      </w:r>
      <w:r w:rsidR="00DD0C67" w:rsidRPr="003C3939">
        <w:rPr>
          <w:rFonts w:ascii="Times New Roman" w:hAnsi="Times New Roman"/>
          <w:sz w:val="28"/>
          <w:szCs w:val="28"/>
          <w:lang w:val="uk-UA"/>
        </w:rPr>
        <w:t>О.Г. Шостак</w:t>
      </w:r>
    </w:p>
    <w:p w:rsidR="00DD0C67" w:rsidRDefault="00DD0C67" w:rsidP="00DD0C67">
      <w:pPr>
        <w:rPr>
          <w:rFonts w:ascii="Times New Roman" w:hAnsi="Times New Roman"/>
          <w:sz w:val="28"/>
          <w:szCs w:val="28"/>
          <w:lang w:val="uk-UA"/>
        </w:rPr>
      </w:pPr>
    </w:p>
    <w:p w:rsidR="0005151E" w:rsidRPr="003C3939" w:rsidRDefault="0005151E" w:rsidP="00DD0C67">
      <w:pPr>
        <w:rPr>
          <w:rFonts w:ascii="Times New Roman" w:hAnsi="Times New Roman"/>
          <w:sz w:val="20"/>
          <w:szCs w:val="20"/>
          <w:lang w:val="uk-UA"/>
        </w:rPr>
      </w:pPr>
    </w:p>
    <w:p w:rsidR="00DD0C67" w:rsidRPr="007C6841" w:rsidRDefault="00DD0C67" w:rsidP="00DD0C67">
      <w:pPr>
        <w:rPr>
          <w:rFonts w:ascii="Times New Roman" w:hAnsi="Times New Roman"/>
          <w:lang w:val="uk-UA"/>
        </w:rPr>
      </w:pPr>
      <w:r w:rsidRPr="007C6841">
        <w:rPr>
          <w:rFonts w:ascii="Times New Roman" w:hAnsi="Times New Roman"/>
          <w:lang w:val="uk-UA"/>
        </w:rPr>
        <w:t>Сніцаренко Л.А.</w:t>
      </w:r>
    </w:p>
    <w:p w:rsidR="00DD0C67" w:rsidRPr="007C6841" w:rsidRDefault="00DD0C67" w:rsidP="00DD0C67">
      <w:pPr>
        <w:rPr>
          <w:rFonts w:ascii="Times New Roman" w:hAnsi="Times New Roman"/>
          <w:lang w:val="uk-UA"/>
        </w:rPr>
      </w:pPr>
      <w:r w:rsidRPr="007C6841">
        <w:rPr>
          <w:rFonts w:ascii="Times New Roman" w:hAnsi="Times New Roman"/>
          <w:lang w:val="uk-UA"/>
        </w:rPr>
        <w:t>Сивко С.І.</w:t>
      </w:r>
    </w:p>
    <w:p w:rsidR="00DD0C67" w:rsidRPr="007C6841" w:rsidRDefault="00DD0C67" w:rsidP="00DD0C67">
      <w:pPr>
        <w:rPr>
          <w:rFonts w:ascii="Times New Roman" w:hAnsi="Times New Roman"/>
          <w:lang w:val="uk-UA"/>
        </w:rPr>
      </w:pPr>
      <w:r w:rsidRPr="007C6841">
        <w:rPr>
          <w:rFonts w:ascii="Times New Roman" w:hAnsi="Times New Roman"/>
          <w:lang w:val="uk-UA"/>
        </w:rPr>
        <w:t>Парфіненко М.М.</w:t>
      </w:r>
    </w:p>
    <w:p w:rsidR="00DD0C67" w:rsidRPr="007C6841" w:rsidRDefault="00DD0C67" w:rsidP="00DD0C67">
      <w:pPr>
        <w:rPr>
          <w:rFonts w:ascii="Times New Roman" w:hAnsi="Times New Roman"/>
          <w:lang w:val="uk-UA"/>
        </w:rPr>
      </w:pPr>
      <w:r w:rsidRPr="007C6841">
        <w:rPr>
          <w:rFonts w:ascii="Times New Roman" w:hAnsi="Times New Roman"/>
          <w:lang w:val="uk-UA"/>
        </w:rPr>
        <w:t>Романенко С.Л.</w:t>
      </w:r>
    </w:p>
    <w:p w:rsidR="0005151E" w:rsidRDefault="007C6841" w:rsidP="007C6841">
      <w:pPr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Вигівська</w:t>
      </w:r>
      <w:proofErr w:type="spellEnd"/>
      <w:r>
        <w:rPr>
          <w:rFonts w:ascii="Times New Roman" w:hAnsi="Times New Roman"/>
          <w:lang w:val="uk-UA"/>
        </w:rPr>
        <w:t xml:space="preserve"> М.М.</w:t>
      </w:r>
    </w:p>
    <w:p w:rsidR="007C6841" w:rsidRDefault="007C6841" w:rsidP="007C6841">
      <w:pPr>
        <w:rPr>
          <w:rFonts w:ascii="Times New Roman" w:hAnsi="Times New Roman"/>
          <w:lang w:val="uk-UA"/>
        </w:rPr>
      </w:pPr>
    </w:p>
    <w:p w:rsidR="0005151E" w:rsidRDefault="0005151E" w:rsidP="0005151E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                                                                         </w:t>
      </w:r>
      <w:r w:rsidR="007C6841">
        <w:rPr>
          <w:rFonts w:ascii="Times New Roman" w:hAnsi="Times New Roman"/>
          <w:lang w:val="uk-UA"/>
        </w:rPr>
        <w:t xml:space="preserve">                       Додаток </w:t>
      </w:r>
      <w:r>
        <w:rPr>
          <w:rFonts w:ascii="Times New Roman" w:hAnsi="Times New Roman"/>
          <w:lang w:val="uk-UA"/>
        </w:rPr>
        <w:t xml:space="preserve"> 1  до рішення     </w:t>
      </w:r>
    </w:p>
    <w:p w:rsidR="0005151E" w:rsidRDefault="0005151E" w:rsidP="0005151E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виконавчого комітету міської ради</w:t>
      </w:r>
    </w:p>
    <w:p w:rsidR="00DD0C67" w:rsidRDefault="0005151E" w:rsidP="0005151E">
      <w:pPr>
        <w:pStyle w:val="rvps6"/>
        <w:shd w:val="clear" w:color="auto" w:fill="FFFFFF"/>
        <w:spacing w:before="0" w:beforeAutospacing="0" w:after="0" w:afterAutospacing="0"/>
        <w:ind w:right="450"/>
        <w:jc w:val="both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</w:t>
      </w:r>
      <w:r>
        <w:rPr>
          <w:lang w:val="uk-UA"/>
        </w:rPr>
        <w:t>від  17.10.2018 №</w:t>
      </w:r>
      <w:r w:rsidR="007C6841">
        <w:rPr>
          <w:lang w:val="uk-UA"/>
        </w:rPr>
        <w:t xml:space="preserve"> 196</w:t>
      </w:r>
    </w:p>
    <w:p w:rsidR="00DD0C67" w:rsidRDefault="00DD0C67" w:rsidP="0005151E">
      <w:pPr>
        <w:pStyle w:val="rvps6"/>
        <w:shd w:val="clear" w:color="auto" w:fill="FFFFFF"/>
        <w:spacing w:before="0" w:beforeAutospacing="0" w:after="0" w:afterAutospacing="0"/>
        <w:ind w:left="450" w:right="450"/>
        <w:jc w:val="both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D0C67" w:rsidRDefault="00DD0C67" w:rsidP="000F74F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D0C67" w:rsidRDefault="00DD0C67" w:rsidP="000F74F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F74F7" w:rsidRDefault="000F74F7" w:rsidP="000F74F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F74F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ПОЛОЖЕННЯ</w:t>
      </w:r>
      <w:r w:rsidRPr="000F74F7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0F74F7">
        <w:rPr>
          <w:color w:val="000000"/>
          <w:sz w:val="28"/>
          <w:szCs w:val="28"/>
          <w:lang w:val="uk-UA"/>
        </w:rPr>
        <w:br/>
      </w:r>
      <w:r w:rsidRPr="000F74F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про комісію з питань захисту прав дитини</w:t>
      </w:r>
    </w:p>
    <w:p w:rsidR="00223261" w:rsidRDefault="00223261" w:rsidP="000F74F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23261" w:rsidRPr="00AB7268" w:rsidRDefault="00A2352D" w:rsidP="00A2352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rStyle w:val="rvts23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223261" w:rsidRPr="00AB7268">
        <w:rPr>
          <w:color w:val="000000"/>
          <w:sz w:val="28"/>
          <w:szCs w:val="28"/>
          <w:lang w:val="uk-UA"/>
        </w:rPr>
        <w:t>Комісія з питань захисту прав дитини (далі - комісія) є консультативно-дорадчим органом, що утворюється виконавч</w:t>
      </w:r>
      <w:r w:rsidR="00946C4F">
        <w:rPr>
          <w:color w:val="000000"/>
          <w:sz w:val="28"/>
          <w:szCs w:val="28"/>
          <w:lang w:val="uk-UA"/>
        </w:rPr>
        <w:t>им</w:t>
      </w:r>
      <w:r w:rsidR="00223261" w:rsidRPr="00AB7268">
        <w:rPr>
          <w:color w:val="000000"/>
          <w:sz w:val="28"/>
          <w:szCs w:val="28"/>
          <w:lang w:val="uk-UA"/>
        </w:rPr>
        <w:t xml:space="preserve"> комітет</w:t>
      </w:r>
      <w:r w:rsidR="00946C4F">
        <w:rPr>
          <w:color w:val="000000"/>
          <w:sz w:val="28"/>
          <w:szCs w:val="28"/>
          <w:lang w:val="uk-UA"/>
        </w:rPr>
        <w:t>ом</w:t>
      </w:r>
      <w:r w:rsidR="00223261" w:rsidRPr="00AB7268">
        <w:rPr>
          <w:color w:val="000000"/>
          <w:sz w:val="28"/>
          <w:szCs w:val="28"/>
          <w:lang w:val="uk-UA"/>
        </w:rPr>
        <w:t xml:space="preserve">  міської ради.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AB7268">
        <w:rPr>
          <w:sz w:val="28"/>
          <w:szCs w:val="28"/>
          <w:lang w:val="uk-UA"/>
        </w:rPr>
        <w:t>2. Комісія у своїй діяльності керується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0" w:tgtFrame="_blank" w:history="1"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Конституцією України</w:t>
        </w:r>
      </w:hyperlink>
      <w:r w:rsidRPr="00AB7268">
        <w:rPr>
          <w:sz w:val="28"/>
          <w:szCs w:val="28"/>
          <w:lang w:val="uk-UA"/>
        </w:rPr>
        <w:t>,</w:t>
      </w:r>
      <w:r w:rsidR="00946C4F">
        <w:rPr>
          <w:sz w:val="28"/>
          <w:szCs w:val="28"/>
          <w:lang w:val="uk-UA"/>
        </w:rPr>
        <w:t xml:space="preserve"> 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1" w:tgtFrame="_blank" w:history="1">
        <w:proofErr w:type="spellStart"/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Сімейним</w:t>
        </w:r>
      </w:hyperlink>
      <w:r w:rsidRPr="00AB7268">
        <w:rPr>
          <w:rStyle w:val="apple-converted-space"/>
          <w:sz w:val="28"/>
          <w:szCs w:val="28"/>
          <w:lang w:val="uk-UA"/>
        </w:rPr>
        <w:t> </w:t>
      </w:r>
      <w:r w:rsidRPr="00AB7268">
        <w:rPr>
          <w:sz w:val="28"/>
          <w:szCs w:val="28"/>
          <w:lang w:val="uk-UA"/>
        </w:rPr>
        <w:t>і</w:t>
      </w:r>
      <w:proofErr w:type="spellEnd"/>
      <w:r w:rsidRPr="00AB7268">
        <w:rPr>
          <w:rStyle w:val="apple-converted-space"/>
          <w:sz w:val="28"/>
          <w:szCs w:val="28"/>
          <w:lang w:val="uk-UA"/>
        </w:rPr>
        <w:t> </w:t>
      </w:r>
      <w:hyperlink r:id="rId12" w:tgtFrame="_blank" w:history="1"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Цивільним кодексами України</w:t>
        </w:r>
      </w:hyperlink>
      <w:r w:rsidRPr="00AB7268">
        <w:rPr>
          <w:sz w:val="28"/>
          <w:szCs w:val="28"/>
          <w:lang w:val="uk-UA"/>
        </w:rPr>
        <w:t>, Законами України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3" w:tgtFrame="_blank" w:history="1"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"Про місцеве самоврядування в Україні"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4" w:tgtFrame="_blank" w:history="1"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"Про охорону дитинства"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5" w:tgtFrame="_blank" w:history="1"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"Про забезпечення організаційно-правових умов соціального захисту дітей-сиріт та дітей, позбавлених батьківського піклування"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6" w:tgtFrame="_blank" w:history="1"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"Про органи і служби у справах дітей та спеціальні установи для дітей"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7" w:tgtFrame="_blank" w:history="1"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"Про освіту"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8" w:tgtFrame="_blank" w:history="1"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"Про соціальні послуги"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9" w:tgtFrame="_blank" w:history="1"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"Про соціальну роботу з сім'ями, дітьми та молоддю"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20" w:tgtFrame="_blank" w:history="1">
        <w:r w:rsidRPr="00AB7268">
          <w:rPr>
            <w:rStyle w:val="af5"/>
            <w:color w:val="auto"/>
            <w:sz w:val="28"/>
            <w:szCs w:val="28"/>
            <w:u w:val="none"/>
            <w:lang w:val="uk-UA"/>
          </w:rPr>
          <w:t>Конвенцією ООН про права дитини</w:t>
        </w:r>
      </w:hyperlink>
      <w:r w:rsidRPr="00AB7268">
        <w:rPr>
          <w:sz w:val="28"/>
          <w:szCs w:val="28"/>
          <w:lang w:val="uk-UA"/>
        </w:rPr>
        <w:t>, актами Президента України та Кабінету Міністрів України, іншими нормативно-правовими актами, а також положенням про неї, розробленим відповідно до цього Положення.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3. Основним завданням комісії є сприяння забезпеченню реалізації прав дитини на життя, охорону здоров'я, освіту, соціальний захист, сімейне виховання та всебічний розвиток.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4. Комісія відповідно до покладених на неї завдань: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 xml:space="preserve">1) розглядає та подає пропозиції до індивідуального плану соціального захисту дитини, яка перебуває у складних життєвих обставинах, дитини-сироти та дитини, позбавленої батьківського піклування, який складається за формою, затвердженою </w:t>
      </w:r>
      <w:proofErr w:type="spellStart"/>
      <w:r w:rsidRPr="00AB7268">
        <w:rPr>
          <w:color w:val="000000"/>
          <w:sz w:val="28"/>
          <w:szCs w:val="28"/>
          <w:lang w:val="uk-UA"/>
        </w:rPr>
        <w:t>Мінсоцполітики</w:t>
      </w:r>
      <w:proofErr w:type="spellEnd"/>
      <w:r w:rsidRPr="00AB7268">
        <w:rPr>
          <w:color w:val="000000"/>
          <w:sz w:val="28"/>
          <w:szCs w:val="28"/>
          <w:lang w:val="uk-UA"/>
        </w:rPr>
        <w:t>, а також визначає перелік суб’єктів соціальної роботи з сім’ями, дітьми та молоддю (далі - суб’єкти соціальної роботи), що беруть участь у виконанні такого плану, контролює виконання його пунктів суб’єктами відповідно до їх компетенції;</w:t>
      </w:r>
    </w:p>
    <w:p w:rsidR="00A2352D" w:rsidRPr="00AB7268" w:rsidRDefault="00223261" w:rsidP="00A235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2) розглядає питання, у тому числі спірні, які потребують колегіального вирішення, зокрема: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реєстрація народження дитини, батьки якої невідомі;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надання дозволу бабі, діду, іншим родичам дитини забрати її з пологового будинку або іншого закладу охорони здоров'я, якщо цього не зробили батьки дитини;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позбавлення та поновлення батьківських прав;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вирішення спорів між батьками щодо визначення або зміни прізвища та імені дитини;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вирішення спорів між батьками щодо визначення місця проживання дитини;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n690"/>
      <w:bookmarkEnd w:id="0"/>
      <w:r w:rsidRPr="00AB7268">
        <w:rPr>
          <w:rFonts w:ascii="Times New Roman" w:hAnsi="Times New Roman"/>
          <w:sz w:val="28"/>
          <w:szCs w:val="28"/>
          <w:lang w:val="uk-UA"/>
        </w:rPr>
        <w:t>підтвердження місця проживання дитини для тимчасового виїзду з дитиною за межі України;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n691"/>
      <w:bookmarkEnd w:id="1"/>
      <w:r w:rsidRPr="00AB7268">
        <w:rPr>
          <w:rFonts w:ascii="Times New Roman" w:hAnsi="Times New Roman"/>
          <w:sz w:val="28"/>
          <w:szCs w:val="28"/>
          <w:lang w:val="uk-UA"/>
        </w:rPr>
        <w:t>участь одного з батьків у вихованні дитини;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lastRenderedPageBreak/>
        <w:t>побачення з дитиною матері, батька, які позбавлені батьківських прав;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визначення форми влаштування дитини-сироти та дитини, позбавленої батьківського піклування;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встановлення і припинення опіки, піклування;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утримання і виховання дітей у сім'ях опікунів, піклувальників, прийомних сім'ях, дитячих будинках сімейного типу та виконання покладених на них обов'язків;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збереження майна, право власності на яке або право користування яким мають діти-сироти та діти, позбавлені батьківського піклування;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розгляд звернень дітей щодо неналежного виконання батьками, опікунами, піклувальниками обов'язків з виховання або щодо зловживання ними своїми правами;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n631"/>
      <w:bookmarkEnd w:id="2"/>
      <w:r w:rsidRPr="00AB7268">
        <w:rPr>
          <w:rFonts w:ascii="Times New Roman" w:hAnsi="Times New Roman"/>
          <w:sz w:val="28"/>
          <w:szCs w:val="28"/>
          <w:lang w:val="uk-UA"/>
        </w:rPr>
        <w:t>надання статусу дитини, яка постраждала внаслідок воєнних дій та збройних конфліктів;</w:t>
      </w:r>
    </w:p>
    <w:p w:rsidR="00223261" w:rsidRPr="00AB7268" w:rsidRDefault="00223261" w:rsidP="00A2352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n630"/>
      <w:bookmarkEnd w:id="3"/>
      <w:r w:rsidRPr="00AB7268">
        <w:rPr>
          <w:rFonts w:ascii="Times New Roman" w:hAnsi="Times New Roman"/>
          <w:sz w:val="28"/>
          <w:szCs w:val="28"/>
          <w:lang w:val="uk-UA"/>
        </w:rPr>
        <w:t>інші питання, пов'язані із захистом прав дітей;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3) розглядає підготовлені суб’єктами соціальної роботи матеріали про стан сім’ї, яка перебуває у складних життєвих обставинах, у тому числі сім’ї, в якій існує ризик відібрання дитини чи дитина вже відібрана у батьків без позбавлення їх батьківських прав, сім’ї, діти з якої влаштовуються до навчального закладу на стаціонарне перебування за заявою батьків, та: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приймає рішення про взяття під соціальний супровід сімей, в яких порушуються права дитини (завершення або продовження у разі необхідності строку соціального супроводу);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 xml:space="preserve">направляє у разі потреби батьків, які неналежно виконують батьківські обов’язки, для проходження індивідуальних </w:t>
      </w:r>
      <w:proofErr w:type="spellStart"/>
      <w:r w:rsidRPr="00AB7268">
        <w:rPr>
          <w:color w:val="000000"/>
          <w:sz w:val="28"/>
          <w:szCs w:val="28"/>
          <w:lang w:val="uk-UA"/>
        </w:rPr>
        <w:t>корекційних</w:t>
      </w:r>
      <w:proofErr w:type="spellEnd"/>
      <w:r w:rsidRPr="00AB7268">
        <w:rPr>
          <w:color w:val="000000"/>
          <w:sz w:val="28"/>
          <w:szCs w:val="28"/>
          <w:lang w:val="uk-UA"/>
        </w:rPr>
        <w:t xml:space="preserve"> програм до суб’єктів соціальної роботи, які відповідно до компетенції розробляють та впроваджують такі програми;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4" w:name="n618"/>
      <w:bookmarkEnd w:id="4"/>
      <w:r w:rsidRPr="00AB7268">
        <w:rPr>
          <w:color w:val="000000"/>
          <w:sz w:val="28"/>
          <w:szCs w:val="28"/>
          <w:lang w:val="uk-UA"/>
        </w:rPr>
        <w:t>4) розглядає питання щодо обґрунтованості обставин, за яких відсутні можливості для здобуття дитиною повної загальної середньої освіти за місцем проживання (перебування), та приймає рішення про доцільність влаштування дитини до загальноосвітньої школи - інтернату I-III ступеня за заявою батьків із визначенням строку її перебування у школі-інтернаті.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5" w:name="n619"/>
      <w:bookmarkEnd w:id="5"/>
      <w:r w:rsidRPr="00AB7268">
        <w:rPr>
          <w:color w:val="000000"/>
          <w:sz w:val="28"/>
          <w:szCs w:val="28"/>
          <w:lang w:val="uk-UA"/>
        </w:rPr>
        <w:t>Під час прийняття рішення про доцільність влаштування дитини до загальноосвітньої школи - інтернату I-III ступеня враховується думка дитини, якщо вона досягла такого віку та рівня розвитку, що може її висловити.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6" w:name="n617"/>
      <w:bookmarkEnd w:id="6"/>
      <w:r w:rsidRPr="00AB7268">
        <w:rPr>
          <w:color w:val="000000"/>
          <w:sz w:val="28"/>
          <w:szCs w:val="28"/>
          <w:lang w:val="uk-UA"/>
        </w:rPr>
        <w:t>5. Комісія має право: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подавати пропозиції щодо вжиття заходів до посадових осіб у разі недотримання ними законодавства про захист прав дітей, дітей-сиріт та дітей, позбавлених батьківського піклування;</w:t>
      </w:r>
    </w:p>
    <w:p w:rsidR="001C6D7D" w:rsidRDefault="001C6D7D" w:rsidP="001C6D7D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lastRenderedPageBreak/>
        <w:t>утворювати робочі групи, залучати до них представників органів виконавчої влади, органів місцевого самоврядування, громадських організацій (за згодою) для підготовки пропозицій з питань, які розглядає комісія;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залучати до розв'язання актуальних проблем дітей благодійні, громадські організації, суб'єкти підприємницької діяльності (за згодою).</w:t>
      </w:r>
    </w:p>
    <w:p w:rsidR="001403C7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1403C7">
        <w:rPr>
          <w:color w:val="000000"/>
          <w:sz w:val="28"/>
          <w:szCs w:val="28"/>
          <w:lang w:val="uk-UA"/>
        </w:rPr>
        <w:t xml:space="preserve">6. Комісію очолює </w:t>
      </w:r>
      <w:r w:rsidR="001403C7">
        <w:rPr>
          <w:color w:val="000000"/>
          <w:sz w:val="28"/>
          <w:szCs w:val="28"/>
          <w:lang w:val="uk-UA"/>
        </w:rPr>
        <w:t>заступник</w:t>
      </w:r>
      <w:r w:rsidR="00946C4F">
        <w:rPr>
          <w:color w:val="000000"/>
          <w:sz w:val="28"/>
          <w:szCs w:val="28"/>
          <w:lang w:val="uk-UA"/>
        </w:rPr>
        <w:t xml:space="preserve"> міського </w:t>
      </w:r>
      <w:r w:rsidR="001403C7">
        <w:rPr>
          <w:color w:val="000000"/>
          <w:sz w:val="28"/>
          <w:szCs w:val="28"/>
          <w:lang w:val="uk-UA"/>
        </w:rPr>
        <w:t xml:space="preserve"> </w:t>
      </w:r>
      <w:r w:rsidRPr="001403C7">
        <w:rPr>
          <w:color w:val="000000"/>
          <w:sz w:val="28"/>
          <w:szCs w:val="28"/>
          <w:lang w:val="uk-UA"/>
        </w:rPr>
        <w:t>голов</w:t>
      </w:r>
      <w:r w:rsidR="001403C7">
        <w:rPr>
          <w:color w:val="000000"/>
          <w:sz w:val="28"/>
          <w:szCs w:val="28"/>
          <w:lang w:val="uk-UA"/>
        </w:rPr>
        <w:t>и</w:t>
      </w:r>
      <w:bookmarkStart w:id="7" w:name="n627"/>
      <w:bookmarkEnd w:id="7"/>
      <w:r w:rsidR="001403C7">
        <w:rPr>
          <w:color w:val="000000"/>
          <w:sz w:val="28"/>
          <w:szCs w:val="28"/>
          <w:lang w:val="uk-UA"/>
        </w:rPr>
        <w:t xml:space="preserve">. </w:t>
      </w:r>
    </w:p>
    <w:p w:rsidR="00223261" w:rsidRPr="001403C7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1403C7">
        <w:rPr>
          <w:color w:val="000000"/>
          <w:sz w:val="28"/>
          <w:szCs w:val="28"/>
          <w:lang w:val="uk-UA"/>
        </w:rPr>
        <w:t>Голова комісії може мати заступника.</w:t>
      </w:r>
    </w:p>
    <w:p w:rsidR="00223261" w:rsidRPr="001403C7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1403C7">
        <w:rPr>
          <w:color w:val="000000"/>
          <w:sz w:val="28"/>
          <w:szCs w:val="28"/>
          <w:lang w:val="uk-UA"/>
        </w:rPr>
        <w:t xml:space="preserve">7. До складу комісії на громадських засадах входять керівники структурних підрозділів виконавчого </w:t>
      </w:r>
      <w:r w:rsidR="007E60F0" w:rsidRPr="001403C7">
        <w:rPr>
          <w:color w:val="000000"/>
          <w:sz w:val="28"/>
          <w:szCs w:val="28"/>
          <w:lang w:val="uk-UA"/>
        </w:rPr>
        <w:t>комітету</w:t>
      </w:r>
      <w:r w:rsidRPr="001403C7">
        <w:rPr>
          <w:color w:val="000000"/>
          <w:sz w:val="28"/>
          <w:szCs w:val="28"/>
          <w:lang w:val="uk-UA"/>
        </w:rPr>
        <w:t xml:space="preserve"> міської ради, центр</w:t>
      </w:r>
      <w:r w:rsidR="007E60F0" w:rsidRPr="001403C7">
        <w:rPr>
          <w:color w:val="000000"/>
          <w:sz w:val="28"/>
          <w:szCs w:val="28"/>
          <w:lang w:val="uk-UA"/>
        </w:rPr>
        <w:t>у</w:t>
      </w:r>
      <w:r w:rsidRPr="001403C7">
        <w:rPr>
          <w:color w:val="000000"/>
          <w:sz w:val="28"/>
          <w:szCs w:val="28"/>
          <w:lang w:val="uk-UA"/>
        </w:rPr>
        <w:t xml:space="preserve"> соціальних служб для сім'ї, дітей та молоді, заступники керівників органів Національної поліції т</w:t>
      </w:r>
      <w:r w:rsidR="001C2A34">
        <w:rPr>
          <w:color w:val="000000"/>
          <w:sz w:val="28"/>
          <w:szCs w:val="28"/>
          <w:lang w:val="uk-UA"/>
        </w:rPr>
        <w:t>а Мін</w:t>
      </w:r>
      <w:r w:rsidR="00DA4BC0" w:rsidRPr="00DA4BC0">
        <w:rPr>
          <w:color w:val="000000"/>
          <w:sz w:val="28"/>
          <w:szCs w:val="28"/>
          <w:lang w:val="uk-UA"/>
        </w:rPr>
        <w:t>’</w:t>
      </w:r>
      <w:r w:rsidR="00DA4BC0">
        <w:rPr>
          <w:color w:val="000000"/>
          <w:sz w:val="28"/>
          <w:szCs w:val="28"/>
          <w:lang w:val="uk-UA"/>
        </w:rPr>
        <w:t>юсту</w:t>
      </w:r>
      <w:r w:rsidRPr="001403C7">
        <w:rPr>
          <w:color w:val="000000"/>
          <w:sz w:val="28"/>
          <w:szCs w:val="28"/>
          <w:lang w:val="uk-UA"/>
        </w:rPr>
        <w:t>, а також працівник служби у справах дітей, який виконує обов'язки секретаря комісії.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8. Основною організаційною формою діяльності комісії є її засідання, які проводяться у разі потреби, але не рідше ніж один раз на місяць.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Засідання комісії є правоможним, якщо на ньому присутні не менш як дві третини загальної кількості її членів.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До участі у засіданнях комісії можуть запрошуватися представники підприємств, установ, організацій та громадяни, які беруть безпосередню участь у вирішенні долі конкретної дитини, з правом дорадчого голосу.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9. Комісія у межах своєї компетенції приймає рішення, організовує їх виконання.</w:t>
      </w:r>
      <w:bookmarkStart w:id="8" w:name="_GoBack"/>
      <w:bookmarkEnd w:id="8"/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10. Рішення комісії приймається відкритим голосуванням простою більшістю голосів членів комісії, присутніх на засіданні. У разі рівного розподілу голосів вирішальним є голос голови комісії.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11. Окрема думка члена комісії, який голосував проти прийняття рішення, викладається в письмовій формі і додається до рішення комісії.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12. Голова, його заступник, секретар та члени комісії беруть участь у її роботі на громадських засадах.</w:t>
      </w:r>
    </w:p>
    <w:p w:rsidR="00223261" w:rsidRPr="00AB7268" w:rsidRDefault="00223261" w:rsidP="0022326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13. Організаційне забезпечення діяльності комісії здійснюється відповідною службою у справах дітей.</w:t>
      </w:r>
    </w:p>
    <w:p w:rsidR="000F74F7" w:rsidRPr="000A14A1" w:rsidRDefault="000F74F7" w:rsidP="000F74F7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  <w:bookmarkStart w:id="9" w:name="n382"/>
      <w:bookmarkEnd w:id="9"/>
    </w:p>
    <w:p w:rsidR="00DA4BC0" w:rsidRPr="000A14A1" w:rsidRDefault="00DA4BC0" w:rsidP="000F74F7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DA4BC0" w:rsidRPr="000A14A1" w:rsidRDefault="00DA4BC0" w:rsidP="000F74F7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0F74F7" w:rsidRPr="00AB7268" w:rsidRDefault="000F74F7" w:rsidP="00E90E4F">
      <w:pPr>
        <w:tabs>
          <w:tab w:val="left" w:pos="6090"/>
        </w:tabs>
        <w:rPr>
          <w:rFonts w:ascii="Times New Roman" w:hAnsi="Times New Roman"/>
          <w:sz w:val="28"/>
          <w:szCs w:val="28"/>
          <w:lang w:val="uk-UA"/>
        </w:rPr>
      </w:pPr>
    </w:p>
    <w:p w:rsidR="00E90E4F" w:rsidRPr="00AB7268" w:rsidRDefault="00E90E4F" w:rsidP="00E90E4F">
      <w:pPr>
        <w:rPr>
          <w:rFonts w:ascii="Times New Roman" w:hAnsi="Times New Roman"/>
          <w:lang w:val="uk-UA"/>
        </w:rPr>
      </w:pPr>
    </w:p>
    <w:p w:rsidR="007C6841" w:rsidRDefault="007C6841" w:rsidP="007C684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Керуюча справами виконавчого комітету                    С.І.Сивко</w:t>
      </w:r>
    </w:p>
    <w:p w:rsidR="00223261" w:rsidRDefault="00E90E4F" w:rsidP="00AB7268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AB7268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 w:rsidR="00AB7268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1C6D7D" w:rsidRDefault="001C6D7D" w:rsidP="00AB7268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1C6D7D" w:rsidRDefault="001C6D7D" w:rsidP="00AB7268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1C6D7D" w:rsidRDefault="001C6D7D" w:rsidP="00AB7268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1C6D7D" w:rsidRDefault="001C6D7D" w:rsidP="00AB7268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1C6D7D" w:rsidRDefault="001C6D7D" w:rsidP="001C6D7D">
      <w:pPr>
        <w:jc w:val="both"/>
        <w:rPr>
          <w:rFonts w:ascii="Times New Roman" w:hAnsi="Times New Roman"/>
          <w:lang w:val="uk-UA"/>
        </w:rPr>
      </w:pPr>
    </w:p>
    <w:p w:rsidR="001C6D7D" w:rsidRDefault="001C6D7D" w:rsidP="001C6D7D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</w:t>
      </w:r>
      <w:r w:rsidR="007C6841">
        <w:rPr>
          <w:rFonts w:ascii="Times New Roman" w:hAnsi="Times New Roman"/>
          <w:lang w:val="uk-UA"/>
        </w:rPr>
        <w:t xml:space="preserve">                       Додаток </w:t>
      </w:r>
      <w:r>
        <w:rPr>
          <w:rFonts w:ascii="Times New Roman" w:hAnsi="Times New Roman"/>
          <w:lang w:val="uk-UA"/>
        </w:rPr>
        <w:t xml:space="preserve"> 2  до рішення     </w:t>
      </w:r>
    </w:p>
    <w:p w:rsidR="001C6D7D" w:rsidRDefault="001C6D7D" w:rsidP="001C6D7D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виконавчого комітету міської ради</w:t>
      </w:r>
    </w:p>
    <w:p w:rsidR="001C6D7D" w:rsidRDefault="001C6D7D" w:rsidP="001C6D7D">
      <w:pPr>
        <w:pStyle w:val="rvps6"/>
        <w:shd w:val="clear" w:color="auto" w:fill="FFFFFF"/>
        <w:spacing w:before="0" w:beforeAutospacing="0" w:after="0" w:afterAutospacing="0"/>
        <w:ind w:right="450"/>
        <w:jc w:val="both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</w:t>
      </w:r>
      <w:r>
        <w:rPr>
          <w:lang w:val="uk-UA"/>
        </w:rPr>
        <w:t>від  17.10.2018 №</w:t>
      </w:r>
      <w:r w:rsidR="007C6841">
        <w:rPr>
          <w:lang w:val="uk-UA"/>
        </w:rPr>
        <w:t xml:space="preserve"> 196</w:t>
      </w:r>
    </w:p>
    <w:p w:rsidR="001C6D7D" w:rsidRDefault="001C6D7D" w:rsidP="00E90E4F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6D7D" w:rsidRDefault="001C6D7D" w:rsidP="00E90E4F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90E4F" w:rsidRPr="00E90E4F" w:rsidRDefault="00E90E4F" w:rsidP="00E90E4F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90E4F">
        <w:rPr>
          <w:rFonts w:ascii="Times New Roman" w:hAnsi="Times New Roman"/>
          <w:b/>
          <w:sz w:val="28"/>
          <w:szCs w:val="28"/>
          <w:lang w:val="uk-UA"/>
        </w:rPr>
        <w:t>С К Л А Д</w:t>
      </w:r>
    </w:p>
    <w:p w:rsidR="00E90E4F" w:rsidRPr="00E90E4F" w:rsidRDefault="00E90E4F" w:rsidP="00E90E4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комісії</w:t>
      </w:r>
      <w:r w:rsidRPr="00E90E4F">
        <w:rPr>
          <w:rFonts w:ascii="Times New Roman" w:hAnsi="Times New Roman"/>
          <w:b/>
          <w:sz w:val="28"/>
          <w:szCs w:val="28"/>
          <w:lang w:val="uk-UA"/>
        </w:rPr>
        <w:t xml:space="preserve"> з питань захисту прав дитини</w:t>
      </w:r>
    </w:p>
    <w:p w:rsidR="00E90E4F" w:rsidRPr="00E90E4F" w:rsidRDefault="00E90E4F" w:rsidP="00E90E4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 xml:space="preserve">СНІЦАРЕНКО  Леся Андріївна – заступник міського голови, голова комісії з питань захисту прав </w:t>
      </w:r>
      <w:r w:rsidR="007C6841">
        <w:rPr>
          <w:rFonts w:ascii="Times New Roman" w:hAnsi="Times New Roman"/>
          <w:sz w:val="28"/>
          <w:szCs w:val="28"/>
          <w:lang w:val="uk-UA"/>
        </w:rPr>
        <w:t>дитини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 xml:space="preserve">РОМАНЕНКО Світлана </w:t>
      </w:r>
      <w:proofErr w:type="spellStart"/>
      <w:r w:rsidRPr="007C6841">
        <w:rPr>
          <w:rFonts w:ascii="Times New Roman" w:hAnsi="Times New Roman"/>
          <w:sz w:val="28"/>
          <w:szCs w:val="28"/>
          <w:lang w:val="uk-UA"/>
        </w:rPr>
        <w:t>Людвигівна</w:t>
      </w:r>
      <w:proofErr w:type="spellEnd"/>
      <w:r w:rsidRPr="007C6841">
        <w:rPr>
          <w:rFonts w:ascii="Times New Roman" w:hAnsi="Times New Roman"/>
          <w:sz w:val="28"/>
          <w:szCs w:val="28"/>
          <w:lang w:val="uk-UA"/>
        </w:rPr>
        <w:t xml:space="preserve"> – начальник служби у справах дітей, заступник голови коміс</w:t>
      </w:r>
      <w:r w:rsidR="007C6841">
        <w:rPr>
          <w:rFonts w:ascii="Times New Roman" w:hAnsi="Times New Roman"/>
          <w:sz w:val="28"/>
          <w:szCs w:val="28"/>
          <w:lang w:val="uk-UA"/>
        </w:rPr>
        <w:t>ії з питань захисту прав дитини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 xml:space="preserve">ВИГІВСЬКА Марія Миколаївна – </w:t>
      </w:r>
      <w:r w:rsidR="00AB7268" w:rsidRPr="007C6841">
        <w:rPr>
          <w:rFonts w:ascii="Times New Roman" w:hAnsi="Times New Roman"/>
          <w:sz w:val="28"/>
          <w:szCs w:val="28"/>
          <w:lang w:val="uk-UA"/>
        </w:rPr>
        <w:t xml:space="preserve">секретар комісії, </w:t>
      </w:r>
      <w:r w:rsidRPr="007C6841">
        <w:rPr>
          <w:rFonts w:ascii="Times New Roman" w:hAnsi="Times New Roman"/>
          <w:sz w:val="28"/>
          <w:szCs w:val="28"/>
          <w:lang w:val="uk-UA"/>
        </w:rPr>
        <w:t>головний спеціаліст служби у справах дітей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7C6841">
        <w:rPr>
          <w:rFonts w:ascii="Times New Roman" w:hAnsi="Times New Roman"/>
          <w:sz w:val="28"/>
          <w:szCs w:val="28"/>
          <w:u w:val="single"/>
          <w:lang w:val="uk-UA"/>
        </w:rPr>
        <w:t>Члени комісії: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>СИВКО Світлана Іванівна</w:t>
      </w:r>
      <w:r w:rsidRPr="007C6841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7C6841">
        <w:rPr>
          <w:rFonts w:ascii="Times New Roman" w:hAnsi="Times New Roman"/>
          <w:sz w:val="28"/>
          <w:szCs w:val="28"/>
          <w:lang w:val="uk-UA"/>
        </w:rPr>
        <w:t>– керуюча справами ви</w:t>
      </w:r>
      <w:r w:rsidR="007C6841">
        <w:rPr>
          <w:rFonts w:ascii="Times New Roman" w:hAnsi="Times New Roman"/>
          <w:sz w:val="28"/>
          <w:szCs w:val="28"/>
          <w:lang w:val="uk-UA"/>
        </w:rPr>
        <w:t>конавчого комітету міської ради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 xml:space="preserve">ВАРИВОДА Ніна Олександрівна – завідуюча амбулаторією загальної </w:t>
      </w:r>
      <w:r w:rsidR="007C6841">
        <w:rPr>
          <w:rFonts w:ascii="Times New Roman" w:hAnsi="Times New Roman"/>
          <w:sz w:val="28"/>
          <w:szCs w:val="28"/>
          <w:lang w:val="uk-UA"/>
        </w:rPr>
        <w:t>практики сімейної медицини  № 2</w:t>
      </w:r>
      <w:r w:rsidRPr="007C684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18"/>
          <w:szCs w:val="1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>РАЧЕНКО Валентина Володимирівна – начальник відділу у справах сім’ї, молоді та спорту ви</w:t>
      </w:r>
      <w:r w:rsidR="007C6841">
        <w:rPr>
          <w:rFonts w:ascii="Times New Roman" w:hAnsi="Times New Roman"/>
          <w:sz w:val="28"/>
          <w:szCs w:val="28"/>
          <w:lang w:val="uk-UA"/>
        </w:rPr>
        <w:t>конавчого комітету міської ради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>КУРГАНСЬКА Тетяна Євгеніївна – директор міського центру соціальних с</w:t>
      </w:r>
      <w:r w:rsidR="007C6841">
        <w:rPr>
          <w:rFonts w:ascii="Times New Roman" w:hAnsi="Times New Roman"/>
          <w:sz w:val="28"/>
          <w:szCs w:val="28"/>
          <w:lang w:val="uk-UA"/>
        </w:rPr>
        <w:t>лужб для сім’ї, дітей та молоді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>ШЕРЕНОК Микола Володимирович – начальник відділу освіти виконав</w:t>
      </w:r>
      <w:r w:rsidR="007C6841">
        <w:rPr>
          <w:rFonts w:ascii="Times New Roman" w:hAnsi="Times New Roman"/>
          <w:sz w:val="28"/>
          <w:szCs w:val="28"/>
          <w:lang w:val="uk-UA"/>
        </w:rPr>
        <w:t>чого комітету міської ради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>РУБАН Олена Михайлівна – начальник відділу надання субсидій та допомог управління праці та соціального захисту населення виконкому міської ради.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0E4F" w:rsidRPr="007C6841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 xml:space="preserve">САВЧУК Ольга Романівна – старший інспектор </w:t>
      </w:r>
      <w:r w:rsidR="00BE707E" w:rsidRPr="007C6841">
        <w:rPr>
          <w:rFonts w:ascii="Times New Roman" w:hAnsi="Times New Roman"/>
          <w:sz w:val="28"/>
          <w:szCs w:val="28"/>
          <w:lang w:val="uk-UA"/>
        </w:rPr>
        <w:t xml:space="preserve">ювенальної превенції </w:t>
      </w:r>
      <w:proofErr w:type="spellStart"/>
      <w:r w:rsidRPr="007C6841">
        <w:rPr>
          <w:rFonts w:ascii="Times New Roman" w:hAnsi="Times New Roman"/>
          <w:sz w:val="28"/>
          <w:szCs w:val="28"/>
          <w:lang w:val="uk-UA"/>
        </w:rPr>
        <w:t>Малинського</w:t>
      </w:r>
      <w:proofErr w:type="spellEnd"/>
      <w:r w:rsidRPr="007C6841">
        <w:rPr>
          <w:rFonts w:ascii="Times New Roman" w:hAnsi="Times New Roman"/>
          <w:sz w:val="28"/>
          <w:szCs w:val="28"/>
          <w:lang w:val="uk-UA"/>
        </w:rPr>
        <w:t xml:space="preserve"> відділення поліції </w:t>
      </w:r>
      <w:proofErr w:type="spellStart"/>
      <w:r w:rsidRPr="007C6841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7C6841">
        <w:rPr>
          <w:rFonts w:ascii="Times New Roman" w:hAnsi="Times New Roman"/>
          <w:sz w:val="28"/>
          <w:szCs w:val="28"/>
          <w:lang w:val="uk-UA"/>
        </w:rPr>
        <w:t xml:space="preserve"> відділу поліції Головного управління Національної</w:t>
      </w:r>
      <w:r w:rsidR="007C6841">
        <w:rPr>
          <w:rFonts w:ascii="Times New Roman" w:hAnsi="Times New Roman"/>
          <w:sz w:val="28"/>
          <w:szCs w:val="28"/>
          <w:lang w:val="uk-UA"/>
        </w:rPr>
        <w:t xml:space="preserve"> поліції в Житомирській області</w:t>
      </w:r>
    </w:p>
    <w:p w:rsidR="00E90E4F" w:rsidRPr="007C6841" w:rsidRDefault="00E90E4F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0E4F" w:rsidRDefault="001C6D7D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>ПАРФІНЕНКО</w:t>
      </w:r>
      <w:r w:rsidR="00AB7268" w:rsidRPr="007C6841">
        <w:rPr>
          <w:rFonts w:ascii="Times New Roman" w:hAnsi="Times New Roman"/>
          <w:sz w:val="28"/>
          <w:szCs w:val="28"/>
          <w:lang w:val="uk-UA"/>
        </w:rPr>
        <w:t xml:space="preserve"> Михайло Миколайович</w:t>
      </w:r>
      <w:r w:rsidR="00E90E4F" w:rsidRPr="007C6841">
        <w:rPr>
          <w:rFonts w:ascii="Times New Roman" w:hAnsi="Times New Roman"/>
          <w:sz w:val="28"/>
          <w:szCs w:val="28"/>
          <w:lang w:val="uk-UA"/>
        </w:rPr>
        <w:t xml:space="preserve"> – начальник юридичного відділу ви</w:t>
      </w:r>
      <w:r w:rsidR="007C6841">
        <w:rPr>
          <w:rFonts w:ascii="Times New Roman" w:hAnsi="Times New Roman"/>
          <w:sz w:val="28"/>
          <w:szCs w:val="28"/>
          <w:lang w:val="uk-UA"/>
        </w:rPr>
        <w:t>конавчого комітету міської ради</w:t>
      </w:r>
    </w:p>
    <w:p w:rsidR="007C6841" w:rsidRDefault="007C684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6841" w:rsidRPr="007C6841" w:rsidRDefault="007C684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707E" w:rsidRDefault="00E90E4F" w:rsidP="007C684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C6841">
        <w:rPr>
          <w:rFonts w:ascii="Times New Roman" w:hAnsi="Times New Roman"/>
          <w:sz w:val="28"/>
          <w:szCs w:val="28"/>
          <w:lang w:val="uk-UA"/>
        </w:rPr>
        <w:t>Керуюча справами виконавчого комітету                    С.І.Сивко</w:t>
      </w:r>
    </w:p>
    <w:sectPr w:rsidR="00BE707E" w:rsidSect="0005151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CAB" w:rsidRDefault="00C51CAB" w:rsidP="00DD0C67">
      <w:r>
        <w:separator/>
      </w:r>
    </w:p>
  </w:endnote>
  <w:endnote w:type="continuationSeparator" w:id="0">
    <w:p w:rsidR="00C51CAB" w:rsidRDefault="00C51CAB" w:rsidP="00DD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CAB" w:rsidRDefault="00C51CAB" w:rsidP="00DD0C67">
      <w:r>
        <w:separator/>
      </w:r>
    </w:p>
  </w:footnote>
  <w:footnote w:type="continuationSeparator" w:id="0">
    <w:p w:rsidR="00C51CAB" w:rsidRDefault="00C51CAB" w:rsidP="00DD0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ED9E80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0A4131"/>
    <w:multiLevelType w:val="hybridMultilevel"/>
    <w:tmpl w:val="D97268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4F7436"/>
    <w:multiLevelType w:val="hybridMultilevel"/>
    <w:tmpl w:val="1EFE4D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  <w:rPr>
        <w:rFonts w:cs="Times New Roman"/>
      </w:rPr>
    </w:lvl>
  </w:abstractNum>
  <w:abstractNum w:abstractNumId="3">
    <w:nsid w:val="1D0B77DB"/>
    <w:multiLevelType w:val="hybridMultilevel"/>
    <w:tmpl w:val="1B666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AA13BC"/>
    <w:multiLevelType w:val="hybridMultilevel"/>
    <w:tmpl w:val="5B089F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E209C"/>
    <w:multiLevelType w:val="hybridMultilevel"/>
    <w:tmpl w:val="F8B2809E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1C5952"/>
    <w:multiLevelType w:val="hybridMultilevel"/>
    <w:tmpl w:val="F8D253D4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54365FC"/>
    <w:multiLevelType w:val="hybridMultilevel"/>
    <w:tmpl w:val="DD3CF944"/>
    <w:lvl w:ilvl="0" w:tplc="A5D8DEE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5C9410E"/>
    <w:multiLevelType w:val="hybridMultilevel"/>
    <w:tmpl w:val="F3CC5F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46399C"/>
    <w:multiLevelType w:val="hybridMultilevel"/>
    <w:tmpl w:val="040A5058"/>
    <w:lvl w:ilvl="0" w:tplc="C14AA780">
      <w:start w:val="7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D131E0B"/>
    <w:multiLevelType w:val="hybridMultilevel"/>
    <w:tmpl w:val="C6E24722"/>
    <w:lvl w:ilvl="0" w:tplc="7B32B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7EFF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E0C0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5F0F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0304C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76E53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F1E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116A5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8822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958"/>
    <w:rsid w:val="000155ED"/>
    <w:rsid w:val="00017F31"/>
    <w:rsid w:val="0005151E"/>
    <w:rsid w:val="000A14A1"/>
    <w:rsid w:val="000A394F"/>
    <w:rsid w:val="000C0E09"/>
    <w:rsid w:val="000C4673"/>
    <w:rsid w:val="000E2050"/>
    <w:rsid w:val="000E23FB"/>
    <w:rsid w:val="000F74F7"/>
    <w:rsid w:val="001403C7"/>
    <w:rsid w:val="0014795C"/>
    <w:rsid w:val="0016696A"/>
    <w:rsid w:val="001A3C98"/>
    <w:rsid w:val="001A754B"/>
    <w:rsid w:val="001C2A34"/>
    <w:rsid w:val="001C6D7D"/>
    <w:rsid w:val="001D40F2"/>
    <w:rsid w:val="001D5EFC"/>
    <w:rsid w:val="001E4C8A"/>
    <w:rsid w:val="00214E7E"/>
    <w:rsid w:val="00216198"/>
    <w:rsid w:val="00223261"/>
    <w:rsid w:val="00255B11"/>
    <w:rsid w:val="002614D8"/>
    <w:rsid w:val="00262B1D"/>
    <w:rsid w:val="00286A68"/>
    <w:rsid w:val="002F0CED"/>
    <w:rsid w:val="002F0D76"/>
    <w:rsid w:val="0031520A"/>
    <w:rsid w:val="00345823"/>
    <w:rsid w:val="00377CEE"/>
    <w:rsid w:val="003B7958"/>
    <w:rsid w:val="003C17B0"/>
    <w:rsid w:val="003C3939"/>
    <w:rsid w:val="003D4F53"/>
    <w:rsid w:val="003D73DC"/>
    <w:rsid w:val="00454C9C"/>
    <w:rsid w:val="004845AD"/>
    <w:rsid w:val="00500E4B"/>
    <w:rsid w:val="00512EB2"/>
    <w:rsid w:val="0055060A"/>
    <w:rsid w:val="00562385"/>
    <w:rsid w:val="005B2A60"/>
    <w:rsid w:val="006060CB"/>
    <w:rsid w:val="00606949"/>
    <w:rsid w:val="006478B5"/>
    <w:rsid w:val="0065357E"/>
    <w:rsid w:val="00671955"/>
    <w:rsid w:val="00753DF0"/>
    <w:rsid w:val="00791008"/>
    <w:rsid w:val="007A31A2"/>
    <w:rsid w:val="007A570F"/>
    <w:rsid w:val="007C6841"/>
    <w:rsid w:val="007E60F0"/>
    <w:rsid w:val="00807806"/>
    <w:rsid w:val="00874E55"/>
    <w:rsid w:val="008A285A"/>
    <w:rsid w:val="008F53E2"/>
    <w:rsid w:val="00900E22"/>
    <w:rsid w:val="00946C4F"/>
    <w:rsid w:val="009B723E"/>
    <w:rsid w:val="00A2352D"/>
    <w:rsid w:val="00A4408A"/>
    <w:rsid w:val="00A81194"/>
    <w:rsid w:val="00AB51A2"/>
    <w:rsid w:val="00AB7268"/>
    <w:rsid w:val="00AC670D"/>
    <w:rsid w:val="00AF4FDD"/>
    <w:rsid w:val="00B171E4"/>
    <w:rsid w:val="00B63C9A"/>
    <w:rsid w:val="00B77568"/>
    <w:rsid w:val="00BA588F"/>
    <w:rsid w:val="00BE645E"/>
    <w:rsid w:val="00BE707E"/>
    <w:rsid w:val="00C51CAB"/>
    <w:rsid w:val="00C7343A"/>
    <w:rsid w:val="00CE1C0B"/>
    <w:rsid w:val="00D53F6E"/>
    <w:rsid w:val="00D636F6"/>
    <w:rsid w:val="00D76422"/>
    <w:rsid w:val="00D8587D"/>
    <w:rsid w:val="00DA292C"/>
    <w:rsid w:val="00DA4BC0"/>
    <w:rsid w:val="00DD0C67"/>
    <w:rsid w:val="00DE1BB4"/>
    <w:rsid w:val="00DE544C"/>
    <w:rsid w:val="00E90E4F"/>
    <w:rsid w:val="00E93240"/>
    <w:rsid w:val="00EA5D4A"/>
    <w:rsid w:val="00ED327A"/>
    <w:rsid w:val="00ED6805"/>
    <w:rsid w:val="00EF16DF"/>
    <w:rsid w:val="00F24A72"/>
    <w:rsid w:val="00F24A74"/>
    <w:rsid w:val="00F51ADE"/>
    <w:rsid w:val="00FC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3B7958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B7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7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B7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B79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B79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B79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B79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3B79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3B795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79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B79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B795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B795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B7958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B7958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B7958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B7958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B7958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semiHidden/>
    <w:rsid w:val="003B7958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B7958"/>
    <w:rPr>
      <w:rFonts w:ascii="Times New Roman" w:hAnsi="Times New Roman" w:cs="Times New Roman"/>
      <w:sz w:val="20"/>
      <w:szCs w:val="20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3B7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3B7958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3B7958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3B7958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3B7958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3B7958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3B7958"/>
    <w:rPr>
      <w:szCs w:val="32"/>
    </w:rPr>
  </w:style>
  <w:style w:type="paragraph" w:styleId="ac">
    <w:name w:val="List Paragraph"/>
    <w:basedOn w:val="a"/>
    <w:uiPriority w:val="99"/>
    <w:qFormat/>
    <w:rsid w:val="003B7958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3B7958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3B7958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3B7958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3B7958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3B7958"/>
    <w:rPr>
      <w:rFonts w:cs="Times New Roman"/>
      <w:i/>
      <w:color w:val="5A5A5A"/>
    </w:rPr>
  </w:style>
  <w:style w:type="character" w:styleId="af0">
    <w:name w:val="Intense Emphasis"/>
    <w:basedOn w:val="a0"/>
    <w:uiPriority w:val="99"/>
    <w:qFormat/>
    <w:rsid w:val="003B7958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3B7958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3B7958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3B7958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3B7958"/>
    <w:pPr>
      <w:outlineLvl w:val="9"/>
    </w:pPr>
  </w:style>
  <w:style w:type="paragraph" w:customStyle="1" w:styleId="rvps6">
    <w:name w:val="rvps6"/>
    <w:basedOn w:val="a"/>
    <w:uiPriority w:val="99"/>
    <w:rsid w:val="00AB51A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AB51A2"/>
    <w:rPr>
      <w:rFonts w:cs="Times New Roman"/>
    </w:rPr>
  </w:style>
  <w:style w:type="character" w:customStyle="1" w:styleId="apple-converted-space">
    <w:name w:val="apple-converted-space"/>
    <w:basedOn w:val="a0"/>
    <w:rsid w:val="00AB51A2"/>
    <w:rPr>
      <w:rFonts w:cs="Times New Roman"/>
    </w:rPr>
  </w:style>
  <w:style w:type="paragraph" w:customStyle="1" w:styleId="rvps2">
    <w:name w:val="rvps2"/>
    <w:basedOn w:val="a"/>
    <w:rsid w:val="00AB51A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f5">
    <w:name w:val="Hyperlink"/>
    <w:basedOn w:val="a0"/>
    <w:uiPriority w:val="99"/>
    <w:locked/>
    <w:rsid w:val="00AB51A2"/>
    <w:rPr>
      <w:rFonts w:cs="Times New Roman"/>
      <w:color w:val="0000FF"/>
      <w:u w:val="single"/>
    </w:rPr>
  </w:style>
  <w:style w:type="character" w:customStyle="1" w:styleId="rvts46">
    <w:name w:val="rvts46"/>
    <w:basedOn w:val="a0"/>
    <w:rsid w:val="00AB51A2"/>
    <w:rPr>
      <w:rFonts w:cs="Times New Roman"/>
    </w:rPr>
  </w:style>
  <w:style w:type="table" w:styleId="af6">
    <w:name w:val="Table Grid"/>
    <w:basedOn w:val="a1"/>
    <w:uiPriority w:val="59"/>
    <w:locked/>
    <w:rsid w:val="00AC67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er"/>
    <w:basedOn w:val="a"/>
    <w:link w:val="af8"/>
    <w:uiPriority w:val="99"/>
    <w:semiHidden/>
    <w:unhideWhenUsed/>
    <w:locked/>
    <w:rsid w:val="00DD0C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D0C67"/>
    <w:rPr>
      <w:sz w:val="24"/>
      <w:szCs w:val="24"/>
      <w:lang w:val="en-US" w:eastAsia="en-US"/>
    </w:rPr>
  </w:style>
  <w:style w:type="character" w:customStyle="1" w:styleId="rvts11">
    <w:name w:val="rvts11"/>
    <w:basedOn w:val="a0"/>
    <w:rsid w:val="00223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3B7958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B7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7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B7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B79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B79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B79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B79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3B79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3B795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79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B79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B795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B795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B7958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B7958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B7958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B7958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B7958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semiHidden/>
    <w:rsid w:val="003B7958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B7958"/>
    <w:rPr>
      <w:rFonts w:ascii="Times New Roman" w:hAnsi="Times New Roman" w:cs="Times New Roman"/>
      <w:sz w:val="20"/>
      <w:szCs w:val="20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3B7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3B7958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3B7958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3B7958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3B7958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3B7958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3B7958"/>
    <w:rPr>
      <w:szCs w:val="32"/>
    </w:rPr>
  </w:style>
  <w:style w:type="paragraph" w:styleId="ac">
    <w:name w:val="List Paragraph"/>
    <w:basedOn w:val="a"/>
    <w:uiPriority w:val="99"/>
    <w:qFormat/>
    <w:rsid w:val="003B7958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3B7958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3B7958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3B7958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3B7958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3B7958"/>
    <w:rPr>
      <w:rFonts w:cs="Times New Roman"/>
      <w:i/>
      <w:color w:val="5A5A5A"/>
    </w:rPr>
  </w:style>
  <w:style w:type="character" w:styleId="af0">
    <w:name w:val="Intense Emphasis"/>
    <w:basedOn w:val="a0"/>
    <w:uiPriority w:val="99"/>
    <w:qFormat/>
    <w:rsid w:val="003B7958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3B7958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3B7958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3B7958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3B7958"/>
    <w:pPr>
      <w:outlineLvl w:val="9"/>
    </w:pPr>
  </w:style>
  <w:style w:type="paragraph" w:customStyle="1" w:styleId="rvps6">
    <w:name w:val="rvps6"/>
    <w:basedOn w:val="a"/>
    <w:uiPriority w:val="99"/>
    <w:rsid w:val="00AB51A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AB51A2"/>
    <w:rPr>
      <w:rFonts w:cs="Times New Roman"/>
    </w:rPr>
  </w:style>
  <w:style w:type="character" w:customStyle="1" w:styleId="apple-converted-space">
    <w:name w:val="apple-converted-space"/>
    <w:basedOn w:val="a0"/>
    <w:rsid w:val="00AB51A2"/>
    <w:rPr>
      <w:rFonts w:cs="Times New Roman"/>
    </w:rPr>
  </w:style>
  <w:style w:type="paragraph" w:customStyle="1" w:styleId="rvps2">
    <w:name w:val="rvps2"/>
    <w:basedOn w:val="a"/>
    <w:rsid w:val="00AB51A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f5">
    <w:name w:val="Hyperlink"/>
    <w:basedOn w:val="a0"/>
    <w:uiPriority w:val="99"/>
    <w:locked/>
    <w:rsid w:val="00AB51A2"/>
    <w:rPr>
      <w:rFonts w:cs="Times New Roman"/>
      <w:color w:val="0000FF"/>
      <w:u w:val="single"/>
    </w:rPr>
  </w:style>
  <w:style w:type="character" w:customStyle="1" w:styleId="rvts46">
    <w:name w:val="rvts46"/>
    <w:basedOn w:val="a0"/>
    <w:rsid w:val="00AB51A2"/>
    <w:rPr>
      <w:rFonts w:cs="Times New Roman"/>
    </w:rPr>
  </w:style>
  <w:style w:type="table" w:styleId="af6">
    <w:name w:val="Table Grid"/>
    <w:basedOn w:val="a1"/>
    <w:uiPriority w:val="59"/>
    <w:locked/>
    <w:rsid w:val="00AC67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er"/>
    <w:basedOn w:val="a"/>
    <w:link w:val="af8"/>
    <w:uiPriority w:val="99"/>
    <w:semiHidden/>
    <w:unhideWhenUsed/>
    <w:locked/>
    <w:rsid w:val="00DD0C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D0C67"/>
    <w:rPr>
      <w:sz w:val="24"/>
      <w:szCs w:val="24"/>
      <w:lang w:val="en-US" w:eastAsia="en-US"/>
    </w:rPr>
  </w:style>
  <w:style w:type="character" w:customStyle="1" w:styleId="rvts11">
    <w:name w:val="rvts11"/>
    <w:basedOn w:val="a0"/>
    <w:rsid w:val="00223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4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akon.rada.gov.ua/laws/show/280/97-%D0%B2%D1%80" TargetMode="External"/><Relationship Id="rId18" Type="http://schemas.openxmlformats.org/officeDocument/2006/relationships/hyperlink" Target="http://zakon.rada.gov.ua/laws/show/966-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zakon.rada.gov.ua/laws/show/435-15" TargetMode="External"/><Relationship Id="rId17" Type="http://schemas.openxmlformats.org/officeDocument/2006/relationships/hyperlink" Target="http://zakon.rada.gov.ua/laws/show/1060-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.rada.gov.ua/laws/show/20/95-%D0%B2%D1%80" TargetMode="External"/><Relationship Id="rId20" Type="http://schemas.openxmlformats.org/officeDocument/2006/relationships/hyperlink" Target="http://zakon.rada.gov.ua/laws/show/995_0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.rada.gov.ua/laws/show/2947-1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akon.rada.gov.ua/laws/show/2342-15" TargetMode="External"/><Relationship Id="rId10" Type="http://schemas.openxmlformats.org/officeDocument/2006/relationships/hyperlink" Target="http://zakon.rada.gov.ua/laws/show/254%D0%BA/96-%D0%B2%D1%80" TargetMode="External"/><Relationship Id="rId19" Type="http://schemas.openxmlformats.org/officeDocument/2006/relationships/hyperlink" Target="http://zakon.rada.gov.ua/laws/show/2558-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zakon.rada.gov.ua/laws/show/2402-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54154-AA40-43EF-909B-F71C66313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2018-10-24T09:17:00Z</cp:lastPrinted>
  <dcterms:created xsi:type="dcterms:W3CDTF">2018-10-16T14:01:00Z</dcterms:created>
  <dcterms:modified xsi:type="dcterms:W3CDTF">2018-10-24T09:18:00Z</dcterms:modified>
</cp:coreProperties>
</file>