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34" w:rsidRDefault="002A6734" w:rsidP="002A6734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              </w:t>
      </w:r>
    </w:p>
    <w:p w:rsidR="002A6734" w:rsidRDefault="002A6734" w:rsidP="002A6734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2A6734" w:rsidRDefault="002A6734" w:rsidP="002A6734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2A6734" w:rsidRDefault="002A6734" w:rsidP="002A6734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2A6734" w:rsidRDefault="002A6734" w:rsidP="002A6734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2A6734" w:rsidRDefault="002A6734" w:rsidP="002A6734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2A6734" w:rsidRDefault="00A2025C" w:rsidP="002A6734">
      <w:pPr>
        <w:keepNext/>
        <w:tabs>
          <w:tab w:val="center" w:pos="4464"/>
          <w:tab w:val="left" w:pos="7485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  <w:t xml:space="preserve">   </w:t>
      </w:r>
    </w:p>
    <w:p w:rsidR="002A6734" w:rsidRDefault="002A6734" w:rsidP="002A6734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2A6734" w:rsidRDefault="002A6734" w:rsidP="002A6734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A2025C">
        <w:rPr>
          <w:b/>
          <w:bCs/>
          <w:sz w:val="28"/>
          <w:lang w:val="uk-UA"/>
        </w:rPr>
        <w:t>55</w:t>
      </w:r>
      <w:r>
        <w:rPr>
          <w:b/>
          <w:bCs/>
          <w:sz w:val="28"/>
          <w:lang w:val="uk-UA"/>
        </w:rPr>
        <w:t>-а  сесія сьомого  скликання)</w:t>
      </w:r>
    </w:p>
    <w:p w:rsidR="002A6734" w:rsidRDefault="002A6734" w:rsidP="002A6734">
      <w:pPr>
        <w:ind w:left="-426"/>
        <w:jc w:val="center"/>
        <w:rPr>
          <w:noProof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5989320" cy="35560"/>
                <wp:effectExtent l="30480" t="31750" r="2857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3556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87EF64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    <v:stroke linestyle="thinThick"/>
              </v:line>
            </w:pict>
          </mc:Fallback>
        </mc:AlternateContent>
      </w:r>
    </w:p>
    <w:p w:rsidR="002A6734" w:rsidRPr="002A6734" w:rsidRDefault="002A6734" w:rsidP="002A6734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</w:rPr>
        <w:t>від 2</w:t>
      </w:r>
      <w:r>
        <w:rPr>
          <w:b/>
          <w:sz w:val="28"/>
          <w:szCs w:val="28"/>
          <w:u w:val="single"/>
          <w:lang w:val="uk-UA"/>
        </w:rPr>
        <w:t>2</w: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lang w:val="uk-UA"/>
        </w:rPr>
        <w:t>червня 2018 року №</w:t>
      </w:r>
      <w:r w:rsidR="00A2025C">
        <w:rPr>
          <w:b/>
          <w:sz w:val="28"/>
          <w:szCs w:val="28"/>
          <w:u w:val="single"/>
          <w:lang w:val="uk-UA"/>
        </w:rPr>
        <w:t>98</w:t>
      </w:r>
    </w:p>
    <w:p w:rsidR="002A6734" w:rsidRDefault="002A6734" w:rsidP="002A6734">
      <w:pPr>
        <w:ind w:right="354"/>
        <w:rPr>
          <w:sz w:val="28"/>
          <w:szCs w:val="28"/>
        </w:rPr>
      </w:pPr>
      <w:r>
        <w:rPr>
          <w:sz w:val="28"/>
          <w:szCs w:val="28"/>
        </w:rPr>
        <w:t xml:space="preserve">Про внесення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Статуту </w:t>
      </w:r>
      <w:proofErr w:type="spellStart"/>
      <w:r>
        <w:rPr>
          <w:sz w:val="28"/>
          <w:szCs w:val="28"/>
        </w:rPr>
        <w:t>Малинського</w:t>
      </w:r>
      <w:proofErr w:type="spellEnd"/>
      <w:r>
        <w:rPr>
          <w:sz w:val="28"/>
          <w:szCs w:val="28"/>
        </w:rPr>
        <w:t xml:space="preserve"> </w:t>
      </w:r>
    </w:p>
    <w:p w:rsidR="002A6734" w:rsidRDefault="002A6734" w:rsidP="002A6734">
      <w:pPr>
        <w:ind w:right="354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МРТМО та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</w:p>
    <w:p w:rsidR="002A6734" w:rsidRDefault="002A6734" w:rsidP="002A6734">
      <w:pPr>
        <w:ind w:right="354"/>
        <w:rPr>
          <w:sz w:val="28"/>
          <w:szCs w:val="28"/>
          <w:lang w:val="uk-UA"/>
        </w:rPr>
      </w:pPr>
    </w:p>
    <w:p w:rsidR="002A6734" w:rsidRDefault="002A6734" w:rsidP="002A6734">
      <w:pPr>
        <w:shd w:val="clear" w:color="auto" w:fill="FFFFFF"/>
        <w:spacing w:before="195" w:after="195" w:line="270" w:lineRule="atLeast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</w:t>
      </w:r>
      <w:r w:rsidR="00784889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26 Закону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 xml:space="preserve">з метою </w:t>
      </w:r>
      <w:r w:rsidR="00784889">
        <w:rPr>
          <w:color w:val="000000"/>
          <w:sz w:val="28"/>
          <w:szCs w:val="28"/>
          <w:lang w:val="uk-UA"/>
        </w:rPr>
        <w:t>приведення</w:t>
      </w:r>
      <w:r>
        <w:rPr>
          <w:color w:val="000000"/>
          <w:sz w:val="28"/>
          <w:szCs w:val="28"/>
          <w:lang w:val="uk-UA"/>
        </w:rPr>
        <w:t xml:space="preserve"> установчих документів </w:t>
      </w:r>
      <w:proofErr w:type="spellStart"/>
      <w:r w:rsidR="00784889">
        <w:rPr>
          <w:color w:val="000000"/>
          <w:sz w:val="28"/>
          <w:szCs w:val="28"/>
          <w:lang w:val="uk-UA"/>
        </w:rPr>
        <w:t>Малинського</w:t>
      </w:r>
      <w:proofErr w:type="spellEnd"/>
      <w:r w:rsidR="00784889">
        <w:rPr>
          <w:color w:val="000000"/>
          <w:sz w:val="28"/>
          <w:szCs w:val="28"/>
          <w:lang w:val="uk-UA"/>
        </w:rPr>
        <w:t xml:space="preserve"> МРТМО відповідно до рішень Малинської міської ради та Малинської районної ради, відповідно до чинного законодавства України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міська рада</w:t>
      </w:r>
    </w:p>
    <w:p w:rsidR="002A6734" w:rsidRDefault="002A6734" w:rsidP="002A67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 И Р І Ш И Л А:</w:t>
      </w:r>
    </w:p>
    <w:p w:rsidR="002A6734" w:rsidRDefault="002A6734" w:rsidP="002A6734">
      <w:pPr>
        <w:jc w:val="both"/>
        <w:rPr>
          <w:sz w:val="28"/>
          <w:szCs w:val="28"/>
          <w:lang w:val="uk-UA"/>
        </w:rPr>
      </w:pPr>
    </w:p>
    <w:p w:rsidR="002A6734" w:rsidRPr="00C170D4" w:rsidRDefault="002A6734" w:rsidP="00C170D4">
      <w:pPr>
        <w:ind w:firstLine="851"/>
        <w:jc w:val="both"/>
        <w:rPr>
          <w:rFonts w:cs="Tahoma"/>
          <w:sz w:val="28"/>
          <w:szCs w:val="28"/>
          <w:lang w:val="uk-UA" w:eastAsia="ja-JP" w:bidi="fa-IR"/>
        </w:rPr>
      </w:pPr>
      <w:r w:rsidRPr="0080662B">
        <w:rPr>
          <w:rFonts w:cs="Tahoma"/>
          <w:sz w:val="28"/>
          <w:szCs w:val="28"/>
          <w:lang w:val="uk-UA" w:eastAsia="ja-JP" w:bidi="fa-IR"/>
        </w:rPr>
        <w:t xml:space="preserve">1. </w:t>
      </w:r>
      <w:r w:rsidR="00C170D4">
        <w:rPr>
          <w:rFonts w:cs="Tahoma"/>
          <w:sz w:val="28"/>
          <w:szCs w:val="28"/>
          <w:lang w:val="uk-UA" w:eastAsia="ja-JP" w:bidi="fa-IR"/>
        </w:rPr>
        <w:t>Затвердити Статут</w:t>
      </w:r>
      <w:r w:rsidRPr="0080662B">
        <w:rPr>
          <w:rFonts w:cs="Tahoma"/>
          <w:sz w:val="28"/>
          <w:szCs w:val="28"/>
          <w:lang w:val="uk-UA" w:eastAsia="ja-JP" w:bidi="fa-IR"/>
        </w:rPr>
        <w:t xml:space="preserve"> </w:t>
      </w:r>
      <w:proofErr w:type="spellStart"/>
      <w:r w:rsidRPr="0080662B">
        <w:rPr>
          <w:rFonts w:cs="Tahoma"/>
          <w:sz w:val="28"/>
          <w:szCs w:val="28"/>
          <w:lang w:val="uk-UA" w:eastAsia="ja-JP" w:bidi="fa-IR"/>
        </w:rPr>
        <w:t>Малинського</w:t>
      </w:r>
      <w:proofErr w:type="spellEnd"/>
      <w:r w:rsidRPr="0080662B">
        <w:rPr>
          <w:rFonts w:cs="Tahoma"/>
          <w:sz w:val="28"/>
          <w:szCs w:val="28"/>
          <w:lang w:val="uk-UA" w:eastAsia="ja-JP" w:bidi="fa-IR"/>
        </w:rPr>
        <w:t xml:space="preserve"> </w:t>
      </w:r>
      <w:proofErr w:type="spellStart"/>
      <w:r w:rsidRPr="0080662B">
        <w:rPr>
          <w:rFonts w:cs="Tahoma"/>
          <w:sz w:val="28"/>
          <w:szCs w:val="28"/>
          <w:lang w:val="uk-UA" w:eastAsia="ja-JP" w:bidi="fa-IR"/>
        </w:rPr>
        <w:t>міськрайонного</w:t>
      </w:r>
      <w:proofErr w:type="spellEnd"/>
      <w:r w:rsidRPr="0080662B">
        <w:rPr>
          <w:rFonts w:cs="Tahoma"/>
          <w:sz w:val="28"/>
          <w:szCs w:val="28"/>
          <w:lang w:val="uk-UA" w:eastAsia="ja-JP" w:bidi="fa-IR"/>
        </w:rPr>
        <w:t xml:space="preserve"> територіального медичного об’єднання</w:t>
      </w:r>
      <w:r w:rsidR="0080662B">
        <w:rPr>
          <w:rFonts w:cs="Tahoma"/>
          <w:sz w:val="28"/>
          <w:szCs w:val="28"/>
          <w:lang w:val="uk-UA" w:eastAsia="ja-JP" w:bidi="fa-IR"/>
        </w:rPr>
        <w:t xml:space="preserve"> </w:t>
      </w:r>
      <w:r w:rsidRPr="0080662B">
        <w:rPr>
          <w:rFonts w:cs="Tahoma"/>
          <w:sz w:val="28"/>
          <w:szCs w:val="28"/>
          <w:lang w:val="uk-UA" w:eastAsia="ja-JP" w:bidi="fa-IR"/>
        </w:rPr>
        <w:t>в новій редакції (Додаток 1)</w:t>
      </w:r>
      <w:r w:rsidR="00C170D4">
        <w:rPr>
          <w:rFonts w:cs="Tahoma"/>
          <w:sz w:val="28"/>
          <w:szCs w:val="28"/>
          <w:lang w:val="uk-UA" w:eastAsia="ja-JP" w:bidi="fa-IR"/>
        </w:rPr>
        <w:t>.</w:t>
      </w:r>
    </w:p>
    <w:p w:rsidR="002A6734" w:rsidRDefault="002A6734" w:rsidP="002A6734">
      <w:pPr>
        <w:ind w:firstLine="851"/>
        <w:jc w:val="both"/>
        <w:rPr>
          <w:rFonts w:cs="Tahoma"/>
          <w:sz w:val="28"/>
          <w:szCs w:val="28"/>
          <w:lang w:val="uk-UA" w:eastAsia="ja-JP" w:bidi="fa-IR"/>
        </w:rPr>
      </w:pPr>
      <w:r w:rsidRPr="004E583A">
        <w:rPr>
          <w:rFonts w:cs="Tahoma"/>
          <w:sz w:val="28"/>
          <w:szCs w:val="28"/>
          <w:lang w:val="uk-UA" w:eastAsia="ja-JP" w:bidi="fa-IR"/>
        </w:rPr>
        <w:t xml:space="preserve">2. Визначити таким, що втратив чинність Статут </w:t>
      </w:r>
      <w:proofErr w:type="spellStart"/>
      <w:r w:rsidRPr="004E583A">
        <w:rPr>
          <w:rFonts w:cs="Tahoma"/>
          <w:sz w:val="28"/>
          <w:szCs w:val="28"/>
          <w:lang w:val="uk-UA" w:eastAsia="ja-JP" w:bidi="fa-IR"/>
        </w:rPr>
        <w:t>Малинського</w:t>
      </w:r>
      <w:proofErr w:type="spellEnd"/>
      <w:r w:rsidRPr="004E583A">
        <w:rPr>
          <w:rFonts w:cs="Tahoma"/>
          <w:sz w:val="28"/>
          <w:szCs w:val="28"/>
          <w:lang w:val="uk-UA" w:eastAsia="ja-JP" w:bidi="fa-IR"/>
        </w:rPr>
        <w:t xml:space="preserve"> </w:t>
      </w:r>
      <w:proofErr w:type="spellStart"/>
      <w:r w:rsidRPr="004E583A">
        <w:rPr>
          <w:rFonts w:cs="Tahoma"/>
          <w:sz w:val="28"/>
          <w:szCs w:val="28"/>
          <w:lang w:val="uk-UA" w:eastAsia="ja-JP" w:bidi="fa-IR"/>
        </w:rPr>
        <w:t>міськрайонного</w:t>
      </w:r>
      <w:proofErr w:type="spellEnd"/>
      <w:r w:rsidRPr="004E583A">
        <w:rPr>
          <w:rFonts w:cs="Tahoma"/>
          <w:sz w:val="28"/>
          <w:szCs w:val="28"/>
          <w:lang w:val="uk-UA" w:eastAsia="ja-JP" w:bidi="fa-IR"/>
        </w:rPr>
        <w:t xml:space="preserve"> територіального медичного об’єднання, затвердженого рішенням Малинської </w:t>
      </w:r>
      <w:r w:rsidR="004E583A">
        <w:rPr>
          <w:rFonts w:cs="Tahoma"/>
          <w:sz w:val="28"/>
          <w:szCs w:val="28"/>
          <w:lang w:val="uk-UA" w:eastAsia="ja-JP" w:bidi="fa-IR"/>
        </w:rPr>
        <w:t xml:space="preserve"> </w:t>
      </w:r>
      <w:r w:rsidRPr="004E583A">
        <w:rPr>
          <w:rFonts w:cs="Tahoma"/>
          <w:sz w:val="28"/>
          <w:szCs w:val="28"/>
          <w:lang w:val="uk-UA" w:eastAsia="ja-JP" w:bidi="fa-IR"/>
        </w:rPr>
        <w:t xml:space="preserve">міської </w:t>
      </w:r>
      <w:r w:rsidR="004E583A">
        <w:rPr>
          <w:rFonts w:cs="Tahoma"/>
          <w:sz w:val="28"/>
          <w:szCs w:val="28"/>
          <w:lang w:val="uk-UA" w:eastAsia="ja-JP" w:bidi="fa-IR"/>
        </w:rPr>
        <w:t xml:space="preserve"> </w:t>
      </w:r>
      <w:r w:rsidRPr="004E583A">
        <w:rPr>
          <w:rFonts w:cs="Tahoma"/>
          <w:sz w:val="28"/>
          <w:szCs w:val="28"/>
          <w:lang w:val="uk-UA" w:eastAsia="ja-JP" w:bidi="fa-IR"/>
        </w:rPr>
        <w:t xml:space="preserve">ради від </w:t>
      </w:r>
      <w:r w:rsidR="004E583A">
        <w:rPr>
          <w:rFonts w:cs="Tahoma"/>
          <w:sz w:val="28"/>
          <w:szCs w:val="28"/>
          <w:lang w:val="uk-UA" w:eastAsia="ja-JP" w:bidi="fa-IR"/>
        </w:rPr>
        <w:t xml:space="preserve">21 жовтня 2016 </w:t>
      </w:r>
      <w:r w:rsidR="004E583A" w:rsidRPr="0080662B">
        <w:rPr>
          <w:rFonts w:cs="Tahoma"/>
          <w:sz w:val="28"/>
          <w:szCs w:val="28"/>
          <w:lang w:val="uk-UA" w:eastAsia="ja-JP" w:bidi="fa-IR"/>
        </w:rPr>
        <w:t>року</w:t>
      </w:r>
      <w:r w:rsidR="004E583A">
        <w:rPr>
          <w:rFonts w:cs="Tahoma"/>
          <w:sz w:val="28"/>
          <w:szCs w:val="28"/>
          <w:lang w:val="uk-UA" w:eastAsia="ja-JP" w:bidi="fa-IR"/>
        </w:rPr>
        <w:t xml:space="preserve"> №159</w:t>
      </w:r>
      <w:r w:rsidR="004E583A" w:rsidRPr="0080662B">
        <w:rPr>
          <w:rFonts w:cs="Tahoma"/>
          <w:sz w:val="28"/>
          <w:szCs w:val="28"/>
          <w:lang w:val="uk-UA" w:eastAsia="ja-JP" w:bidi="fa-IR"/>
        </w:rPr>
        <w:t xml:space="preserve"> (</w:t>
      </w:r>
      <w:r w:rsidR="004E583A">
        <w:rPr>
          <w:rFonts w:cs="Tahoma"/>
          <w:sz w:val="28"/>
          <w:szCs w:val="28"/>
          <w:lang w:val="uk-UA" w:eastAsia="ja-JP" w:bidi="fa-IR"/>
        </w:rPr>
        <w:t>24</w:t>
      </w:r>
      <w:r w:rsidR="004E583A" w:rsidRPr="0080662B">
        <w:rPr>
          <w:rFonts w:cs="Tahoma"/>
          <w:sz w:val="28"/>
          <w:szCs w:val="28"/>
          <w:lang w:val="uk-UA" w:eastAsia="ja-JP" w:bidi="fa-IR"/>
        </w:rPr>
        <w:t>-а</w:t>
      </w:r>
      <w:r w:rsidRPr="004E583A">
        <w:rPr>
          <w:rFonts w:cs="Tahoma"/>
          <w:sz w:val="28"/>
          <w:szCs w:val="28"/>
          <w:lang w:val="uk-UA" w:eastAsia="ja-JP" w:bidi="fa-IR"/>
        </w:rPr>
        <w:t xml:space="preserve"> сесія </w:t>
      </w:r>
      <w:r w:rsidR="00784889">
        <w:rPr>
          <w:rFonts w:cs="Tahoma"/>
          <w:sz w:val="28"/>
          <w:szCs w:val="28"/>
          <w:lang w:val="uk-UA" w:eastAsia="ja-JP" w:bidi="fa-IR"/>
        </w:rPr>
        <w:t>7</w:t>
      </w:r>
      <w:r w:rsidRPr="004E583A">
        <w:rPr>
          <w:rFonts w:cs="Tahoma"/>
          <w:sz w:val="28"/>
          <w:szCs w:val="28"/>
          <w:lang w:val="uk-UA" w:eastAsia="ja-JP" w:bidi="fa-IR"/>
        </w:rPr>
        <w:t>-го скликання).</w:t>
      </w:r>
    </w:p>
    <w:p w:rsidR="0080662B" w:rsidRPr="0080662B" w:rsidRDefault="0080662B" w:rsidP="002A6734">
      <w:pPr>
        <w:ind w:firstLine="851"/>
        <w:jc w:val="both"/>
        <w:rPr>
          <w:rFonts w:cs="Tahoma"/>
          <w:sz w:val="28"/>
          <w:szCs w:val="28"/>
          <w:lang w:val="uk-UA" w:eastAsia="ja-JP" w:bidi="fa-IR"/>
        </w:rPr>
      </w:pPr>
      <w:r>
        <w:rPr>
          <w:rFonts w:cs="Tahoma"/>
          <w:sz w:val="28"/>
          <w:szCs w:val="28"/>
          <w:lang w:val="uk-UA" w:eastAsia="ja-JP" w:bidi="fa-IR"/>
        </w:rPr>
        <w:t xml:space="preserve">3. Головному лікарю </w:t>
      </w:r>
      <w:proofErr w:type="spellStart"/>
      <w:r>
        <w:rPr>
          <w:rFonts w:cs="Tahoma"/>
          <w:sz w:val="28"/>
          <w:szCs w:val="28"/>
          <w:lang w:val="uk-UA" w:eastAsia="ja-JP" w:bidi="fa-IR"/>
        </w:rPr>
        <w:t>Малинського</w:t>
      </w:r>
      <w:proofErr w:type="spellEnd"/>
      <w:r>
        <w:rPr>
          <w:rFonts w:cs="Tahoma"/>
          <w:sz w:val="28"/>
          <w:szCs w:val="28"/>
          <w:lang w:val="uk-UA" w:eastAsia="ja-JP" w:bidi="fa-IR"/>
        </w:rPr>
        <w:t xml:space="preserve"> МРТМО </w:t>
      </w:r>
      <w:proofErr w:type="spellStart"/>
      <w:r>
        <w:rPr>
          <w:rFonts w:cs="Tahoma"/>
          <w:sz w:val="28"/>
          <w:szCs w:val="28"/>
          <w:lang w:val="uk-UA" w:eastAsia="ja-JP" w:bidi="fa-IR"/>
        </w:rPr>
        <w:t>Швидун</w:t>
      </w:r>
      <w:proofErr w:type="spellEnd"/>
      <w:r>
        <w:rPr>
          <w:rFonts w:cs="Tahoma"/>
          <w:sz w:val="28"/>
          <w:szCs w:val="28"/>
          <w:lang w:val="uk-UA" w:eastAsia="ja-JP" w:bidi="fa-IR"/>
        </w:rPr>
        <w:t xml:space="preserve"> В.Н. подати Статут (в новій редакції) для реєстрації до державного реєстратора в установлені чинним законодавством України терміни.</w:t>
      </w:r>
    </w:p>
    <w:p w:rsidR="002A6734" w:rsidRPr="00784889" w:rsidRDefault="0080662B" w:rsidP="002A6734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A6734">
        <w:rPr>
          <w:sz w:val="28"/>
          <w:szCs w:val="28"/>
        </w:rPr>
        <w:t xml:space="preserve">. Контроль за </w:t>
      </w:r>
      <w:proofErr w:type="spellStart"/>
      <w:r w:rsidR="002A6734">
        <w:rPr>
          <w:sz w:val="28"/>
          <w:szCs w:val="28"/>
        </w:rPr>
        <w:t>виконанням</w:t>
      </w:r>
      <w:proofErr w:type="spellEnd"/>
      <w:r w:rsidR="002A6734">
        <w:rPr>
          <w:sz w:val="28"/>
          <w:szCs w:val="28"/>
        </w:rPr>
        <w:t xml:space="preserve"> </w:t>
      </w:r>
      <w:proofErr w:type="spellStart"/>
      <w:r w:rsidR="002A6734">
        <w:rPr>
          <w:sz w:val="28"/>
          <w:szCs w:val="28"/>
        </w:rPr>
        <w:t>цього</w:t>
      </w:r>
      <w:proofErr w:type="spellEnd"/>
      <w:r w:rsidR="002A6734">
        <w:rPr>
          <w:sz w:val="28"/>
          <w:szCs w:val="28"/>
        </w:rPr>
        <w:t xml:space="preserve"> </w:t>
      </w:r>
      <w:proofErr w:type="gramStart"/>
      <w:r w:rsidR="002A6734">
        <w:rPr>
          <w:sz w:val="28"/>
          <w:szCs w:val="28"/>
        </w:rPr>
        <w:t>р</w:t>
      </w:r>
      <w:proofErr w:type="gramEnd"/>
      <w:r w:rsidR="002A6734">
        <w:rPr>
          <w:sz w:val="28"/>
          <w:szCs w:val="28"/>
        </w:rPr>
        <w:t xml:space="preserve">ішення </w:t>
      </w:r>
      <w:proofErr w:type="spellStart"/>
      <w:r w:rsidR="002A6734">
        <w:rPr>
          <w:sz w:val="28"/>
          <w:szCs w:val="28"/>
        </w:rPr>
        <w:t>покласти</w:t>
      </w:r>
      <w:proofErr w:type="spellEnd"/>
      <w:r w:rsidR="002A6734">
        <w:rPr>
          <w:sz w:val="28"/>
          <w:szCs w:val="28"/>
        </w:rPr>
        <w:t xml:space="preserve"> на </w:t>
      </w:r>
      <w:r w:rsidR="00784889">
        <w:rPr>
          <w:sz w:val="28"/>
          <w:szCs w:val="28"/>
          <w:lang w:val="uk-UA"/>
        </w:rPr>
        <w:t>постійну комісію з гуманітарних питань та охорони здоров</w:t>
      </w:r>
      <w:r w:rsidR="00784889" w:rsidRPr="00784889">
        <w:rPr>
          <w:sz w:val="28"/>
          <w:szCs w:val="28"/>
        </w:rPr>
        <w:t>’</w:t>
      </w:r>
      <w:r w:rsidR="00784889">
        <w:rPr>
          <w:sz w:val="28"/>
          <w:szCs w:val="28"/>
          <w:lang w:val="uk-UA"/>
        </w:rPr>
        <w:t>я.</w:t>
      </w:r>
    </w:p>
    <w:p w:rsidR="002A6734" w:rsidRDefault="002A6734" w:rsidP="002A6734">
      <w:pPr>
        <w:rPr>
          <w:sz w:val="28"/>
          <w:szCs w:val="28"/>
          <w:lang w:val="uk-UA"/>
        </w:rPr>
      </w:pPr>
    </w:p>
    <w:p w:rsidR="002A6734" w:rsidRDefault="002A6734" w:rsidP="002A6734">
      <w:pPr>
        <w:rPr>
          <w:sz w:val="28"/>
          <w:szCs w:val="28"/>
          <w:lang w:val="uk-UA"/>
        </w:rPr>
      </w:pPr>
    </w:p>
    <w:p w:rsidR="002A6734" w:rsidRDefault="002A6734" w:rsidP="002A6734">
      <w:pPr>
        <w:rPr>
          <w:sz w:val="28"/>
          <w:szCs w:val="28"/>
          <w:lang w:val="uk-UA"/>
        </w:rPr>
      </w:pPr>
    </w:p>
    <w:p w:rsidR="002A6734" w:rsidRDefault="002A6734" w:rsidP="002A6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                 О.Г. Шостак</w:t>
      </w:r>
    </w:p>
    <w:p w:rsidR="002A6734" w:rsidRDefault="002A6734" w:rsidP="002A6734">
      <w:pPr>
        <w:tabs>
          <w:tab w:val="left" w:pos="2100"/>
        </w:tabs>
        <w:rPr>
          <w:sz w:val="16"/>
          <w:szCs w:val="16"/>
          <w:lang w:val="uk-UA"/>
        </w:rPr>
      </w:pPr>
    </w:p>
    <w:p w:rsidR="002A6734" w:rsidRDefault="002A6734" w:rsidP="002A6734">
      <w:pPr>
        <w:tabs>
          <w:tab w:val="left" w:pos="2100"/>
        </w:tabs>
        <w:rPr>
          <w:lang w:val="uk-UA"/>
        </w:rPr>
      </w:pPr>
    </w:p>
    <w:p w:rsidR="00457B02" w:rsidRDefault="00457B02" w:rsidP="002A6734">
      <w:pPr>
        <w:tabs>
          <w:tab w:val="left" w:pos="2100"/>
        </w:tabs>
      </w:pPr>
    </w:p>
    <w:p w:rsidR="00457B02" w:rsidRDefault="00457B02" w:rsidP="002A6734">
      <w:pPr>
        <w:tabs>
          <w:tab w:val="left" w:pos="2100"/>
        </w:tabs>
      </w:pPr>
    </w:p>
    <w:p w:rsidR="002A6734" w:rsidRPr="00C170D4" w:rsidRDefault="002A6734" w:rsidP="002A6734">
      <w:pPr>
        <w:tabs>
          <w:tab w:val="left" w:pos="2100"/>
        </w:tabs>
        <w:rPr>
          <w:sz w:val="22"/>
          <w:szCs w:val="22"/>
        </w:rPr>
      </w:pPr>
      <w:bookmarkStart w:id="0" w:name="_GoBack"/>
      <w:r w:rsidRPr="00C170D4">
        <w:rPr>
          <w:sz w:val="22"/>
          <w:szCs w:val="22"/>
        </w:rPr>
        <w:t>Сніцаренко Л.А.</w:t>
      </w:r>
    </w:p>
    <w:p w:rsidR="002A6734" w:rsidRPr="00C170D4" w:rsidRDefault="002A6734" w:rsidP="002A6734">
      <w:pPr>
        <w:tabs>
          <w:tab w:val="left" w:pos="2100"/>
        </w:tabs>
        <w:rPr>
          <w:sz w:val="22"/>
          <w:szCs w:val="22"/>
        </w:rPr>
      </w:pPr>
      <w:proofErr w:type="spellStart"/>
      <w:r w:rsidRPr="00C170D4">
        <w:rPr>
          <w:sz w:val="22"/>
          <w:szCs w:val="22"/>
        </w:rPr>
        <w:t>Копилова</w:t>
      </w:r>
      <w:proofErr w:type="spellEnd"/>
      <w:r w:rsidRPr="00C170D4">
        <w:rPr>
          <w:sz w:val="22"/>
          <w:szCs w:val="22"/>
        </w:rPr>
        <w:t xml:space="preserve"> А.В.</w:t>
      </w:r>
    </w:p>
    <w:p w:rsidR="009F758C" w:rsidRPr="00C170D4" w:rsidRDefault="00784889" w:rsidP="002A6734">
      <w:pPr>
        <w:pStyle w:val="a3"/>
        <w:jc w:val="left"/>
        <w:rPr>
          <w:b w:val="0"/>
          <w:sz w:val="22"/>
          <w:szCs w:val="22"/>
          <w:lang w:val="ru-RU"/>
        </w:rPr>
      </w:pPr>
      <w:proofErr w:type="spellStart"/>
      <w:r w:rsidRPr="00C170D4">
        <w:rPr>
          <w:b w:val="0"/>
          <w:sz w:val="22"/>
          <w:szCs w:val="22"/>
          <w:lang w:val="ru-RU"/>
        </w:rPr>
        <w:t>Парфіненко</w:t>
      </w:r>
      <w:proofErr w:type="spellEnd"/>
      <w:r w:rsidRPr="00C170D4">
        <w:rPr>
          <w:b w:val="0"/>
          <w:sz w:val="22"/>
          <w:szCs w:val="22"/>
          <w:lang w:val="ru-RU"/>
        </w:rPr>
        <w:t xml:space="preserve"> М.М.</w:t>
      </w:r>
      <w:bookmarkEnd w:id="0"/>
    </w:p>
    <w:sectPr w:rsidR="009F758C" w:rsidRPr="00C170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34"/>
    <w:rsid w:val="002A6734"/>
    <w:rsid w:val="003E6E42"/>
    <w:rsid w:val="00457B02"/>
    <w:rsid w:val="004E583A"/>
    <w:rsid w:val="00784889"/>
    <w:rsid w:val="0080662B"/>
    <w:rsid w:val="009F758C"/>
    <w:rsid w:val="00A2025C"/>
    <w:rsid w:val="00C1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6734"/>
    <w:pPr>
      <w:jc w:val="center"/>
    </w:pPr>
    <w:rPr>
      <w:b/>
      <w:bCs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2A673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7B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7B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6734"/>
    <w:pPr>
      <w:jc w:val="center"/>
    </w:pPr>
    <w:rPr>
      <w:b/>
      <w:bCs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2A673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7B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7B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7</cp:revision>
  <cp:lastPrinted>2018-06-27T06:32:00Z</cp:lastPrinted>
  <dcterms:created xsi:type="dcterms:W3CDTF">2018-06-18T06:02:00Z</dcterms:created>
  <dcterms:modified xsi:type="dcterms:W3CDTF">2018-06-27T07:11:00Z</dcterms:modified>
</cp:coreProperties>
</file>