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87F4" w14:textId="77777777" w:rsidR="001F4632" w:rsidRDefault="001F4632" w:rsidP="001F4632">
      <w:pPr>
        <w:pStyle w:val="af9"/>
        <w:rPr>
          <w:b/>
          <w:sz w:val="24"/>
          <w:szCs w:val="24"/>
          <w:lang w:val="ru-RU"/>
        </w:rPr>
      </w:pPr>
      <w:r>
        <w:rPr>
          <w:b/>
          <w:sz w:val="24"/>
          <w:szCs w:val="24"/>
        </w:rPr>
        <w:t>Аналіз</w:t>
      </w:r>
    </w:p>
    <w:p w14:paraId="6B1860F3" w14:textId="77777777" w:rsidR="001F4632" w:rsidRDefault="001F4632" w:rsidP="001F4632">
      <w:pPr>
        <w:jc w:val="center"/>
        <w:rPr>
          <w:b/>
          <w:sz w:val="24"/>
          <w:szCs w:val="24"/>
        </w:rPr>
      </w:pPr>
      <w:r>
        <w:rPr>
          <w:b/>
          <w:sz w:val="24"/>
          <w:szCs w:val="24"/>
        </w:rPr>
        <w:t xml:space="preserve">регуляторного впливу </w:t>
      </w:r>
      <w:proofErr w:type="spellStart"/>
      <w:r>
        <w:rPr>
          <w:b/>
          <w:sz w:val="24"/>
          <w:szCs w:val="24"/>
        </w:rPr>
        <w:t>проєкту</w:t>
      </w:r>
      <w:proofErr w:type="spellEnd"/>
      <w:r>
        <w:rPr>
          <w:b/>
          <w:sz w:val="24"/>
          <w:szCs w:val="24"/>
        </w:rPr>
        <w:t xml:space="preserve"> рішення Малинської</w:t>
      </w:r>
    </w:p>
    <w:p w14:paraId="214C3BCC" w14:textId="77777777" w:rsidR="001F4632" w:rsidRDefault="001F4632" w:rsidP="001F4632">
      <w:pPr>
        <w:jc w:val="center"/>
        <w:rPr>
          <w:b/>
          <w:i/>
          <w:sz w:val="24"/>
          <w:szCs w:val="24"/>
        </w:rPr>
      </w:pPr>
      <w:r>
        <w:rPr>
          <w:b/>
          <w:sz w:val="24"/>
          <w:szCs w:val="24"/>
        </w:rPr>
        <w:t xml:space="preserve">міської ради «Про встановлення </w:t>
      </w:r>
      <w:r>
        <w:rPr>
          <w:b/>
          <w:sz w:val="24"/>
          <w:szCs w:val="24"/>
          <w:lang w:val="ru-RU"/>
        </w:rPr>
        <w:t xml:space="preserve">транспортного </w:t>
      </w:r>
      <w:proofErr w:type="spellStart"/>
      <w:r>
        <w:rPr>
          <w:b/>
          <w:sz w:val="24"/>
          <w:szCs w:val="24"/>
          <w:lang w:val="ru-RU"/>
        </w:rPr>
        <w:t>податку</w:t>
      </w:r>
      <w:proofErr w:type="spellEnd"/>
      <w:r>
        <w:rPr>
          <w:b/>
          <w:sz w:val="24"/>
          <w:szCs w:val="24"/>
          <w:lang w:val="ru-RU"/>
        </w:rPr>
        <w:t xml:space="preserve"> в</w:t>
      </w:r>
      <w:r>
        <w:rPr>
          <w:b/>
          <w:sz w:val="24"/>
          <w:szCs w:val="24"/>
        </w:rPr>
        <w:t xml:space="preserve"> Малинській міській територіальній громаді</w:t>
      </w:r>
      <w:r>
        <w:rPr>
          <w:b/>
          <w:i/>
          <w:sz w:val="24"/>
          <w:szCs w:val="24"/>
        </w:rPr>
        <w:t>»</w:t>
      </w:r>
    </w:p>
    <w:p w14:paraId="049EBBC8" w14:textId="77777777" w:rsidR="009E6952" w:rsidRPr="001F4632" w:rsidRDefault="001F4632" w:rsidP="001F4632">
      <w:pPr>
        <w:ind w:firstLine="708"/>
        <w:jc w:val="both"/>
        <w:rPr>
          <w:sz w:val="24"/>
          <w:szCs w:val="24"/>
        </w:rPr>
      </w:pPr>
      <w:r>
        <w:rPr>
          <w:sz w:val="24"/>
          <w:szCs w:val="24"/>
        </w:rPr>
        <w:t xml:space="preserve">Аналіз регуляторного впливу </w:t>
      </w:r>
      <w:proofErr w:type="spellStart"/>
      <w:r>
        <w:rPr>
          <w:sz w:val="24"/>
          <w:szCs w:val="24"/>
        </w:rPr>
        <w:t>проєкту</w:t>
      </w:r>
      <w:proofErr w:type="spellEnd"/>
      <w:r>
        <w:rPr>
          <w:sz w:val="24"/>
          <w:szCs w:val="24"/>
        </w:rPr>
        <w:t xml:space="preserve"> рішення Малинської міської ради «Про встановлення </w:t>
      </w:r>
      <w:r w:rsidRPr="001F4632">
        <w:rPr>
          <w:sz w:val="24"/>
          <w:szCs w:val="24"/>
        </w:rPr>
        <w:t>транспортного податку</w:t>
      </w:r>
      <w:r>
        <w:rPr>
          <w:sz w:val="24"/>
          <w:szCs w:val="24"/>
        </w:rPr>
        <w:t xml:space="preserve"> в Малинській міській територіальній громаді»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№308 зі змінами.</w:t>
      </w:r>
    </w:p>
    <w:p w14:paraId="5896A3BF" w14:textId="77777777" w:rsidR="009E6952" w:rsidRPr="00D44D49" w:rsidRDefault="009E6952" w:rsidP="009E6952">
      <w:pPr>
        <w:pStyle w:val="3"/>
        <w:jc w:val="center"/>
        <w:rPr>
          <w:color w:val="auto"/>
          <w:sz w:val="24"/>
          <w:szCs w:val="24"/>
        </w:rPr>
      </w:pPr>
      <w:r w:rsidRPr="00D44D49">
        <w:rPr>
          <w:color w:val="auto"/>
          <w:sz w:val="24"/>
          <w:szCs w:val="24"/>
        </w:rPr>
        <w:t>I. Визначення проблеми</w:t>
      </w:r>
    </w:p>
    <w:p w14:paraId="2614CA27" w14:textId="77777777" w:rsidR="009E6952" w:rsidRPr="00B267C6" w:rsidRDefault="009E6952" w:rsidP="009E6952">
      <w:pPr>
        <w:pStyle w:val="Default"/>
        <w:ind w:firstLine="708"/>
        <w:jc w:val="both"/>
        <w:rPr>
          <w:rFonts w:ascii="Times New Roman" w:hAnsi="Times New Roman" w:cs="Times New Roman"/>
          <w:lang w:val="uk-UA"/>
        </w:rPr>
      </w:pPr>
      <w:r w:rsidRPr="00B267C6">
        <w:rPr>
          <w:rFonts w:ascii="Times New Roman" w:hAnsi="Times New Roman" w:cs="Times New Roman"/>
          <w:lang w:val="uk-UA"/>
        </w:rPr>
        <w:t xml:space="preserve">Відповідно до Закону України «Про місцеве самоврядування в Україні», статті 12 </w:t>
      </w:r>
    </w:p>
    <w:p w14:paraId="069C0600" w14:textId="77777777" w:rsidR="009E6952" w:rsidRPr="00C5419B" w:rsidRDefault="009E6952" w:rsidP="009E6952">
      <w:pPr>
        <w:pStyle w:val="Default"/>
        <w:jc w:val="both"/>
        <w:rPr>
          <w:rStyle w:val="21"/>
          <w:rFonts w:ascii="Times New Roman" w:hAnsi="Times New Roman" w:cs="Times New Roman"/>
        </w:rPr>
      </w:pPr>
      <w:proofErr w:type="spellStart"/>
      <w:r w:rsidRPr="00C5419B">
        <w:rPr>
          <w:rFonts w:ascii="Times New Roman" w:hAnsi="Times New Roman" w:cs="Times New Roman"/>
          <w:color w:val="auto"/>
        </w:rPr>
        <w:t>Податкового</w:t>
      </w:r>
      <w:proofErr w:type="spellEnd"/>
      <w:r w:rsidRPr="00C5419B">
        <w:rPr>
          <w:rFonts w:ascii="Times New Roman" w:hAnsi="Times New Roman" w:cs="Times New Roman"/>
          <w:color w:val="auto"/>
        </w:rPr>
        <w:t xml:space="preserve"> кодексу </w:t>
      </w:r>
      <w:proofErr w:type="spellStart"/>
      <w:r w:rsidRPr="00C5419B">
        <w:rPr>
          <w:rFonts w:ascii="Times New Roman" w:hAnsi="Times New Roman" w:cs="Times New Roman"/>
          <w:color w:val="auto"/>
        </w:rPr>
        <w:t>України</w:t>
      </w:r>
      <w:proofErr w:type="spellEnd"/>
      <w:r w:rsidRPr="00C5419B">
        <w:rPr>
          <w:rFonts w:ascii="Times New Roman" w:hAnsi="Times New Roman" w:cs="Times New Roman"/>
          <w:color w:val="auto"/>
        </w:rPr>
        <w:t xml:space="preserve"> </w:t>
      </w:r>
      <w:r w:rsidRPr="00C5419B">
        <w:rPr>
          <w:rFonts w:ascii="Times New Roman" w:hAnsi="Times New Roman" w:cs="Times New Roman"/>
        </w:rPr>
        <w:t>(</w:t>
      </w:r>
      <w:proofErr w:type="spellStart"/>
      <w:r w:rsidRPr="00C5419B">
        <w:rPr>
          <w:rFonts w:ascii="Times New Roman" w:hAnsi="Times New Roman" w:cs="Times New Roman"/>
        </w:rPr>
        <w:t>надалі</w:t>
      </w:r>
      <w:proofErr w:type="spellEnd"/>
      <w:r w:rsidRPr="00C5419B">
        <w:rPr>
          <w:rFonts w:ascii="Times New Roman" w:hAnsi="Times New Roman" w:cs="Times New Roman"/>
        </w:rPr>
        <w:t xml:space="preserve"> – </w:t>
      </w:r>
      <w:proofErr w:type="gramStart"/>
      <w:r w:rsidRPr="00C5419B">
        <w:rPr>
          <w:rFonts w:ascii="Times New Roman" w:hAnsi="Times New Roman" w:cs="Times New Roman"/>
        </w:rPr>
        <w:t xml:space="preserve">Кодекс) </w:t>
      </w:r>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повноваження</w:t>
      </w:r>
      <w:proofErr w:type="spellEnd"/>
      <w:proofErr w:type="gram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щодо</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встановлення</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місцевих</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податків</w:t>
      </w:r>
      <w:proofErr w:type="spellEnd"/>
      <w:r w:rsidRPr="00C5419B">
        <w:rPr>
          <w:rFonts w:ascii="Times New Roman" w:hAnsi="Times New Roman" w:cs="Times New Roman"/>
          <w:color w:val="auto"/>
        </w:rPr>
        <w:t xml:space="preserve"> і </w:t>
      </w:r>
      <w:proofErr w:type="spellStart"/>
      <w:r w:rsidRPr="00C5419B">
        <w:rPr>
          <w:rFonts w:ascii="Times New Roman" w:hAnsi="Times New Roman" w:cs="Times New Roman"/>
          <w:color w:val="auto"/>
        </w:rPr>
        <w:t>зборів</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покладені</w:t>
      </w:r>
      <w:proofErr w:type="spellEnd"/>
      <w:r w:rsidRPr="00C5419B">
        <w:rPr>
          <w:rFonts w:ascii="Times New Roman" w:hAnsi="Times New Roman" w:cs="Times New Roman"/>
          <w:color w:val="auto"/>
        </w:rPr>
        <w:t xml:space="preserve"> на </w:t>
      </w:r>
      <w:proofErr w:type="spellStart"/>
      <w:r w:rsidRPr="00C5419B">
        <w:rPr>
          <w:rFonts w:ascii="Times New Roman" w:hAnsi="Times New Roman" w:cs="Times New Roman"/>
          <w:color w:val="auto"/>
        </w:rPr>
        <w:t>органи</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місцевого</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самоврядування</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Необхідність</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затвердження</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рішення</w:t>
      </w:r>
      <w:proofErr w:type="spellEnd"/>
      <w:r w:rsidRPr="00C5419B">
        <w:rPr>
          <w:rFonts w:ascii="Times New Roman" w:hAnsi="Times New Roman" w:cs="Times New Roman"/>
          <w:color w:val="auto"/>
        </w:rPr>
        <w:t xml:space="preserve"> «</w:t>
      </w:r>
      <w:r w:rsidRPr="00C5419B">
        <w:rPr>
          <w:rFonts w:ascii="Times New Roman" w:hAnsi="Times New Roman" w:cs="Times New Roman"/>
        </w:rPr>
        <w:t xml:space="preserve">Про </w:t>
      </w:r>
      <w:proofErr w:type="spellStart"/>
      <w:r w:rsidRPr="00C5419B">
        <w:rPr>
          <w:rFonts w:ascii="Times New Roman" w:hAnsi="Times New Roman" w:cs="Times New Roman"/>
        </w:rPr>
        <w:t>встановлення</w:t>
      </w:r>
      <w:proofErr w:type="spellEnd"/>
      <w:r w:rsidRPr="00C5419B">
        <w:rPr>
          <w:rFonts w:ascii="Times New Roman" w:hAnsi="Times New Roman" w:cs="Times New Roman"/>
        </w:rPr>
        <w:t xml:space="preserve"> транспортного </w:t>
      </w:r>
      <w:proofErr w:type="spellStart"/>
      <w:r w:rsidRPr="00C5419B">
        <w:rPr>
          <w:rFonts w:ascii="Times New Roman" w:hAnsi="Times New Roman" w:cs="Times New Roman"/>
        </w:rPr>
        <w:t>податку</w:t>
      </w:r>
      <w:proofErr w:type="spellEnd"/>
      <w:r w:rsidRPr="00C5419B">
        <w:rPr>
          <w:rFonts w:ascii="Times New Roman" w:hAnsi="Times New Roman" w:cs="Times New Roman"/>
        </w:rPr>
        <w:t xml:space="preserve"> </w:t>
      </w:r>
      <w:r w:rsidR="001F4632">
        <w:rPr>
          <w:rFonts w:ascii="Times New Roman" w:hAnsi="Times New Roman" w:cs="Times New Roman"/>
          <w:lang w:val="uk-UA"/>
        </w:rPr>
        <w:t xml:space="preserve">в </w:t>
      </w:r>
      <w:proofErr w:type="gramStart"/>
      <w:r w:rsidR="001F4632">
        <w:rPr>
          <w:rFonts w:ascii="Times New Roman" w:hAnsi="Times New Roman" w:cs="Times New Roman"/>
          <w:lang w:val="uk-UA"/>
        </w:rPr>
        <w:t xml:space="preserve">Малинській </w:t>
      </w:r>
      <w:r w:rsidR="001F4632">
        <w:rPr>
          <w:rFonts w:ascii="Times New Roman" w:hAnsi="Times New Roman" w:cs="Times New Roman"/>
        </w:rPr>
        <w:t xml:space="preserve"> </w:t>
      </w:r>
      <w:proofErr w:type="spellStart"/>
      <w:r w:rsidR="001F4632">
        <w:rPr>
          <w:rFonts w:ascii="Times New Roman" w:hAnsi="Times New Roman" w:cs="Times New Roman"/>
        </w:rPr>
        <w:t>міськ</w:t>
      </w:r>
      <w:r w:rsidR="001F4632">
        <w:rPr>
          <w:rFonts w:ascii="Times New Roman" w:hAnsi="Times New Roman" w:cs="Times New Roman"/>
          <w:lang w:val="uk-UA"/>
        </w:rPr>
        <w:t>ій</w:t>
      </w:r>
      <w:proofErr w:type="spellEnd"/>
      <w:proofErr w:type="gramEnd"/>
      <w:r w:rsidRPr="00C5419B">
        <w:rPr>
          <w:rFonts w:ascii="Times New Roman" w:hAnsi="Times New Roman" w:cs="Times New Roman"/>
        </w:rPr>
        <w:t xml:space="preserve"> </w:t>
      </w:r>
      <w:proofErr w:type="spellStart"/>
      <w:r w:rsidRPr="00C5419B">
        <w:rPr>
          <w:rFonts w:ascii="Times New Roman" w:hAnsi="Times New Roman" w:cs="Times New Roman"/>
        </w:rPr>
        <w:t>т</w:t>
      </w:r>
      <w:r w:rsidR="001F4632">
        <w:rPr>
          <w:rStyle w:val="rvts10"/>
          <w:rFonts w:ascii="Times New Roman" w:hAnsi="Times New Roman" w:cs="Times New Roman"/>
        </w:rPr>
        <w:t>ериторіальн</w:t>
      </w:r>
      <w:r w:rsidR="001F4632">
        <w:rPr>
          <w:rStyle w:val="rvts10"/>
          <w:rFonts w:ascii="Times New Roman" w:hAnsi="Times New Roman" w:cs="Times New Roman"/>
          <w:lang w:val="uk-UA"/>
        </w:rPr>
        <w:t>ій</w:t>
      </w:r>
      <w:proofErr w:type="spellEnd"/>
      <w:r w:rsidR="001F4632">
        <w:rPr>
          <w:rStyle w:val="rvts10"/>
          <w:rFonts w:ascii="Times New Roman" w:hAnsi="Times New Roman" w:cs="Times New Roman"/>
        </w:rPr>
        <w:t xml:space="preserve"> громад</w:t>
      </w:r>
      <w:r w:rsidR="001F4632">
        <w:rPr>
          <w:rStyle w:val="rvts10"/>
          <w:rFonts w:ascii="Times New Roman" w:hAnsi="Times New Roman" w:cs="Times New Roman"/>
          <w:lang w:val="uk-UA"/>
        </w:rPr>
        <w:t>і</w:t>
      </w:r>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обумовлено</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діючим</w:t>
      </w:r>
      <w:proofErr w:type="spellEnd"/>
      <w:r w:rsidRPr="00C5419B">
        <w:rPr>
          <w:rFonts w:ascii="Times New Roman" w:hAnsi="Times New Roman" w:cs="Times New Roman"/>
          <w:color w:val="auto"/>
        </w:rPr>
        <w:t xml:space="preserve"> Кодексом. </w:t>
      </w:r>
      <w:proofErr w:type="spellStart"/>
      <w:r w:rsidRPr="00C5419B">
        <w:rPr>
          <w:rFonts w:ascii="Times New Roman" w:hAnsi="Times New Roman" w:cs="Times New Roman"/>
          <w:color w:val="auto"/>
        </w:rPr>
        <w:t>Даним</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проєктом</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пропонується</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затвердити</w:t>
      </w:r>
      <w:proofErr w:type="spellEnd"/>
      <w:r w:rsidRPr="00C5419B">
        <w:rPr>
          <w:rFonts w:ascii="Times New Roman" w:hAnsi="Times New Roman" w:cs="Times New Roman"/>
          <w:color w:val="auto"/>
        </w:rPr>
        <w:t xml:space="preserve"> порядок </w:t>
      </w:r>
      <w:proofErr w:type="spellStart"/>
      <w:r w:rsidRPr="00C5419B">
        <w:rPr>
          <w:rFonts w:ascii="Times New Roman" w:hAnsi="Times New Roman" w:cs="Times New Roman"/>
          <w:color w:val="auto"/>
        </w:rPr>
        <w:t>справляння</w:t>
      </w:r>
      <w:proofErr w:type="spellEnd"/>
      <w:r w:rsidRPr="00C5419B">
        <w:rPr>
          <w:rFonts w:ascii="Times New Roman" w:hAnsi="Times New Roman" w:cs="Times New Roman"/>
          <w:color w:val="auto"/>
        </w:rPr>
        <w:t xml:space="preserve"> транспортного </w:t>
      </w:r>
      <w:proofErr w:type="spellStart"/>
      <w:r w:rsidRPr="00C5419B">
        <w:rPr>
          <w:rFonts w:ascii="Times New Roman" w:hAnsi="Times New Roman" w:cs="Times New Roman"/>
          <w:color w:val="auto"/>
        </w:rPr>
        <w:t>податку</w:t>
      </w:r>
      <w:proofErr w:type="spellEnd"/>
      <w:r w:rsidRPr="00C5419B">
        <w:rPr>
          <w:rFonts w:ascii="Times New Roman" w:hAnsi="Times New Roman" w:cs="Times New Roman"/>
          <w:color w:val="auto"/>
        </w:rPr>
        <w:t xml:space="preserve"> </w:t>
      </w:r>
      <w:proofErr w:type="spellStart"/>
      <w:r w:rsidRPr="00C5419B">
        <w:rPr>
          <w:rFonts w:ascii="Times New Roman" w:hAnsi="Times New Roman" w:cs="Times New Roman"/>
          <w:color w:val="auto"/>
        </w:rPr>
        <w:t>відповідно</w:t>
      </w:r>
      <w:proofErr w:type="spellEnd"/>
      <w:r w:rsidRPr="00C5419B">
        <w:rPr>
          <w:rFonts w:ascii="Times New Roman" w:hAnsi="Times New Roman" w:cs="Times New Roman"/>
          <w:color w:val="auto"/>
        </w:rPr>
        <w:t xml:space="preserve"> до норм ст. 267 ПКУ. </w:t>
      </w:r>
      <w:r w:rsidRPr="00C5419B">
        <w:rPr>
          <w:rStyle w:val="21"/>
          <w:rFonts w:ascii="Times New Roman" w:hAnsi="Times New Roman" w:cs="Times New Roman"/>
        </w:rPr>
        <w:t xml:space="preserve"> </w:t>
      </w:r>
    </w:p>
    <w:p w14:paraId="2A9EDA95" w14:textId="77777777" w:rsidR="009E6952" w:rsidRDefault="009E6952" w:rsidP="009E6952">
      <w:pPr>
        <w:ind w:firstLine="567"/>
        <w:jc w:val="both"/>
        <w:rPr>
          <w:rStyle w:val="21"/>
          <w:sz w:val="24"/>
          <w:szCs w:val="24"/>
        </w:rPr>
      </w:pPr>
      <w:r w:rsidRPr="009901ED">
        <w:rPr>
          <w:rStyle w:val="21"/>
          <w:sz w:val="24"/>
          <w:szCs w:val="24"/>
        </w:rPr>
        <w:t>Враховуючи вимоги статті 12.3.4. Податкового кодексу рішення про встановлення місцевих податків та зборів офіційно оприлюднюється відповідним органом місцевого</w:t>
      </w:r>
      <w:r>
        <w:rPr>
          <w:rStyle w:val="21"/>
          <w:sz w:val="24"/>
          <w:szCs w:val="24"/>
        </w:rPr>
        <w:t xml:space="preserve"> самоврядування до 2</w:t>
      </w:r>
      <w:r w:rsidRPr="00487337">
        <w:rPr>
          <w:rStyle w:val="21"/>
          <w:sz w:val="24"/>
          <w:szCs w:val="24"/>
        </w:rPr>
        <w:t>5 липня року, що передує бюджетному періоду, в якому планується застосовування встановлюваних місцевих податків та зборів або змін (плановий період).</w:t>
      </w:r>
    </w:p>
    <w:p w14:paraId="2B3462E4" w14:textId="77777777" w:rsidR="009E6952" w:rsidRPr="003E4566" w:rsidRDefault="009E6952" w:rsidP="009E6952">
      <w:pPr>
        <w:pStyle w:val="af5"/>
        <w:ind w:firstLine="708"/>
        <w:jc w:val="both"/>
        <w:rPr>
          <w:sz w:val="24"/>
          <w:szCs w:val="24"/>
        </w:rPr>
      </w:pPr>
      <w:r w:rsidRPr="003E4566">
        <w:rPr>
          <w:sz w:val="24"/>
          <w:szCs w:val="24"/>
        </w:rPr>
        <w:t xml:space="preserve">У 2020 </w:t>
      </w:r>
      <w:proofErr w:type="spellStart"/>
      <w:r w:rsidRPr="003E4566">
        <w:rPr>
          <w:sz w:val="24"/>
          <w:szCs w:val="24"/>
        </w:rPr>
        <w:t>році</w:t>
      </w:r>
      <w:proofErr w:type="spellEnd"/>
      <w:r w:rsidRPr="003E4566">
        <w:rPr>
          <w:sz w:val="24"/>
          <w:szCs w:val="24"/>
        </w:rPr>
        <w:t xml:space="preserve"> до </w:t>
      </w:r>
      <w:proofErr w:type="spellStart"/>
      <w:r w:rsidRPr="003E4566">
        <w:rPr>
          <w:sz w:val="24"/>
          <w:szCs w:val="24"/>
        </w:rPr>
        <w:t>місцевого</w:t>
      </w:r>
      <w:proofErr w:type="spellEnd"/>
      <w:r w:rsidRPr="003E4566">
        <w:rPr>
          <w:sz w:val="24"/>
          <w:szCs w:val="24"/>
        </w:rPr>
        <w:t xml:space="preserve"> бюджету </w:t>
      </w:r>
      <w:proofErr w:type="spellStart"/>
      <w:r w:rsidRPr="003E4566">
        <w:rPr>
          <w:sz w:val="24"/>
          <w:szCs w:val="24"/>
        </w:rPr>
        <w:t>від</w:t>
      </w:r>
      <w:proofErr w:type="spellEnd"/>
      <w:r w:rsidRPr="003E4566">
        <w:rPr>
          <w:sz w:val="24"/>
          <w:szCs w:val="24"/>
        </w:rPr>
        <w:t xml:space="preserve"> </w:t>
      </w:r>
      <w:proofErr w:type="spellStart"/>
      <w:r w:rsidRPr="003E4566">
        <w:rPr>
          <w:sz w:val="24"/>
          <w:szCs w:val="24"/>
        </w:rPr>
        <w:t>сплати</w:t>
      </w:r>
      <w:proofErr w:type="spellEnd"/>
      <w:r w:rsidRPr="003E4566">
        <w:rPr>
          <w:sz w:val="24"/>
          <w:szCs w:val="24"/>
        </w:rPr>
        <w:t xml:space="preserve"> транспортного </w:t>
      </w:r>
      <w:proofErr w:type="spellStart"/>
      <w:r w:rsidRPr="003E4566">
        <w:rPr>
          <w:sz w:val="24"/>
          <w:szCs w:val="24"/>
        </w:rPr>
        <w:t>податку</w:t>
      </w:r>
      <w:proofErr w:type="spellEnd"/>
      <w:r w:rsidRPr="003E4566">
        <w:rPr>
          <w:sz w:val="24"/>
          <w:szCs w:val="24"/>
        </w:rPr>
        <w:t xml:space="preserve"> </w:t>
      </w:r>
      <w:proofErr w:type="spellStart"/>
      <w:r w:rsidRPr="003E4566">
        <w:rPr>
          <w:sz w:val="24"/>
          <w:szCs w:val="24"/>
        </w:rPr>
        <w:t>надійшло</w:t>
      </w:r>
      <w:proofErr w:type="spellEnd"/>
      <w:r w:rsidRPr="003E4566">
        <w:rPr>
          <w:sz w:val="24"/>
          <w:szCs w:val="24"/>
        </w:rPr>
        <w:t xml:space="preserve"> </w:t>
      </w:r>
      <w:r w:rsidR="00BA20DA" w:rsidRPr="00BA20DA">
        <w:rPr>
          <w:sz w:val="24"/>
          <w:szCs w:val="24"/>
        </w:rPr>
        <w:t>106,2</w:t>
      </w:r>
      <w:r w:rsidR="00BA20DA">
        <w:rPr>
          <w:color w:val="FF0000"/>
          <w:sz w:val="24"/>
          <w:szCs w:val="24"/>
        </w:rPr>
        <w:t xml:space="preserve"> </w:t>
      </w:r>
      <w:r w:rsidRPr="003E4566">
        <w:rPr>
          <w:sz w:val="24"/>
          <w:szCs w:val="24"/>
        </w:rPr>
        <w:t>тис грн.</w:t>
      </w:r>
      <w:r w:rsidRPr="003E4566">
        <w:rPr>
          <w:rStyle w:val="22"/>
          <w:b/>
          <w:bCs/>
          <w:sz w:val="24"/>
          <w:szCs w:val="24"/>
          <w:lang w:eastAsia="uk-UA"/>
        </w:rPr>
        <w:t xml:space="preserve"> </w:t>
      </w:r>
      <w:r w:rsidRPr="003E4566">
        <w:rPr>
          <w:sz w:val="24"/>
          <w:szCs w:val="24"/>
        </w:rPr>
        <w:t xml:space="preserve"> Сума </w:t>
      </w:r>
      <w:proofErr w:type="spellStart"/>
      <w:r w:rsidRPr="003E4566">
        <w:rPr>
          <w:sz w:val="24"/>
          <w:szCs w:val="24"/>
        </w:rPr>
        <w:t>запланованих</w:t>
      </w:r>
      <w:proofErr w:type="spellEnd"/>
      <w:r w:rsidRPr="003E4566">
        <w:rPr>
          <w:sz w:val="24"/>
          <w:szCs w:val="24"/>
        </w:rPr>
        <w:t xml:space="preserve"> </w:t>
      </w:r>
      <w:proofErr w:type="spellStart"/>
      <w:r w:rsidRPr="003E4566">
        <w:rPr>
          <w:sz w:val="24"/>
          <w:szCs w:val="24"/>
        </w:rPr>
        <w:t>надходжень</w:t>
      </w:r>
      <w:proofErr w:type="spellEnd"/>
      <w:r w:rsidRPr="003E4566">
        <w:rPr>
          <w:sz w:val="24"/>
          <w:szCs w:val="24"/>
        </w:rPr>
        <w:t xml:space="preserve"> на 2022 </w:t>
      </w:r>
      <w:proofErr w:type="spellStart"/>
      <w:r w:rsidRPr="003E4566">
        <w:rPr>
          <w:sz w:val="24"/>
          <w:szCs w:val="24"/>
        </w:rPr>
        <w:t>рік</w:t>
      </w:r>
      <w:proofErr w:type="spellEnd"/>
      <w:r w:rsidR="00DD0E58">
        <w:rPr>
          <w:sz w:val="24"/>
          <w:szCs w:val="24"/>
        </w:rPr>
        <w:t xml:space="preserve"> - </w:t>
      </w:r>
      <w:r w:rsidR="00043FB1">
        <w:rPr>
          <w:sz w:val="24"/>
          <w:szCs w:val="24"/>
        </w:rPr>
        <w:t>100</w:t>
      </w:r>
      <w:r w:rsidR="00C85EC5" w:rsidRPr="00C85EC5">
        <w:rPr>
          <w:sz w:val="24"/>
          <w:szCs w:val="24"/>
        </w:rPr>
        <w:t>,0</w:t>
      </w:r>
      <w:r w:rsidRPr="003E4566">
        <w:rPr>
          <w:color w:val="000000"/>
          <w:sz w:val="24"/>
          <w:szCs w:val="24"/>
        </w:rPr>
        <w:t xml:space="preserve"> тис. грн.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190"/>
        <w:gridCol w:w="2701"/>
        <w:gridCol w:w="2448"/>
      </w:tblGrid>
      <w:tr w:rsidR="009E6952" w:rsidRPr="00487337" w14:paraId="36343F8F" w14:textId="77777777" w:rsidTr="000D1E5C">
        <w:trPr>
          <w:tblCellSpacing w:w="22" w:type="dxa"/>
        </w:trPr>
        <w:tc>
          <w:tcPr>
            <w:tcW w:w="2250" w:type="pct"/>
            <w:tcBorders>
              <w:top w:val="outset" w:sz="6" w:space="0" w:color="auto"/>
              <w:left w:val="outset" w:sz="6" w:space="0" w:color="auto"/>
              <w:bottom w:val="outset" w:sz="6" w:space="0" w:color="auto"/>
              <w:right w:val="outset" w:sz="6" w:space="0" w:color="auto"/>
            </w:tcBorders>
          </w:tcPr>
          <w:p w14:paraId="13C299BA" w14:textId="77777777" w:rsidR="009E6952" w:rsidRPr="00487337" w:rsidRDefault="009E6952" w:rsidP="000D1E5C">
            <w:pPr>
              <w:pStyle w:val="a3"/>
              <w:jc w:val="center"/>
            </w:pPr>
            <w:r w:rsidRPr="00487337">
              <w:t>Групи (підгрупи)</w:t>
            </w:r>
          </w:p>
        </w:tc>
        <w:tc>
          <w:tcPr>
            <w:tcW w:w="1450" w:type="pct"/>
            <w:tcBorders>
              <w:top w:val="outset" w:sz="6" w:space="0" w:color="auto"/>
              <w:left w:val="outset" w:sz="6" w:space="0" w:color="auto"/>
              <w:bottom w:val="outset" w:sz="6" w:space="0" w:color="auto"/>
              <w:right w:val="outset" w:sz="6" w:space="0" w:color="auto"/>
            </w:tcBorders>
          </w:tcPr>
          <w:p w14:paraId="2B902054" w14:textId="77777777" w:rsidR="009E6952" w:rsidRPr="00487337" w:rsidRDefault="009E6952" w:rsidP="000D1E5C">
            <w:pPr>
              <w:pStyle w:val="a3"/>
              <w:jc w:val="center"/>
            </w:pPr>
            <w:r w:rsidRPr="00487337">
              <w:t>Так</w:t>
            </w:r>
          </w:p>
        </w:tc>
        <w:tc>
          <w:tcPr>
            <w:tcW w:w="1300" w:type="pct"/>
            <w:tcBorders>
              <w:top w:val="outset" w:sz="6" w:space="0" w:color="auto"/>
              <w:left w:val="outset" w:sz="6" w:space="0" w:color="auto"/>
              <w:bottom w:val="outset" w:sz="6" w:space="0" w:color="auto"/>
              <w:right w:val="outset" w:sz="6" w:space="0" w:color="auto"/>
            </w:tcBorders>
          </w:tcPr>
          <w:p w14:paraId="5335135A" w14:textId="77777777" w:rsidR="009E6952" w:rsidRPr="00487337" w:rsidRDefault="009E6952" w:rsidP="000D1E5C">
            <w:pPr>
              <w:pStyle w:val="a3"/>
              <w:jc w:val="center"/>
            </w:pPr>
            <w:r w:rsidRPr="00487337">
              <w:t>Ні</w:t>
            </w:r>
          </w:p>
        </w:tc>
      </w:tr>
      <w:tr w:rsidR="009E6952" w:rsidRPr="00487337" w14:paraId="66536182" w14:textId="77777777" w:rsidTr="000D1E5C">
        <w:trPr>
          <w:tblCellSpacing w:w="22" w:type="dxa"/>
        </w:trPr>
        <w:tc>
          <w:tcPr>
            <w:tcW w:w="2250" w:type="pct"/>
            <w:tcBorders>
              <w:top w:val="outset" w:sz="6" w:space="0" w:color="auto"/>
              <w:left w:val="outset" w:sz="6" w:space="0" w:color="auto"/>
              <w:bottom w:val="outset" w:sz="6" w:space="0" w:color="auto"/>
              <w:right w:val="outset" w:sz="6" w:space="0" w:color="auto"/>
            </w:tcBorders>
          </w:tcPr>
          <w:p w14:paraId="0D771EF4" w14:textId="77777777" w:rsidR="009E6952" w:rsidRPr="00487337" w:rsidRDefault="009E6952" w:rsidP="000D1E5C">
            <w:pPr>
              <w:pStyle w:val="a3"/>
            </w:pPr>
            <w:r w:rsidRPr="00487337">
              <w:t>Громадяни</w:t>
            </w:r>
          </w:p>
        </w:tc>
        <w:tc>
          <w:tcPr>
            <w:tcW w:w="1450" w:type="pct"/>
            <w:tcBorders>
              <w:top w:val="outset" w:sz="6" w:space="0" w:color="auto"/>
              <w:left w:val="outset" w:sz="6" w:space="0" w:color="auto"/>
              <w:bottom w:val="outset" w:sz="6" w:space="0" w:color="auto"/>
              <w:right w:val="outset" w:sz="6" w:space="0" w:color="auto"/>
            </w:tcBorders>
          </w:tcPr>
          <w:p w14:paraId="2DEB2D7D" w14:textId="77777777" w:rsidR="009E6952" w:rsidRPr="00487337" w:rsidRDefault="009E6952" w:rsidP="000D1E5C">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14:paraId="323CECC0" w14:textId="77777777" w:rsidR="009E6952" w:rsidRPr="00487337" w:rsidRDefault="009E6952" w:rsidP="000D1E5C">
            <w:pPr>
              <w:pStyle w:val="a3"/>
            </w:pPr>
            <w:r w:rsidRPr="00487337">
              <w:t> </w:t>
            </w:r>
          </w:p>
        </w:tc>
      </w:tr>
      <w:tr w:rsidR="009E6952" w:rsidRPr="00487337" w14:paraId="263E4C21" w14:textId="77777777" w:rsidTr="000D1E5C">
        <w:trPr>
          <w:tblCellSpacing w:w="22" w:type="dxa"/>
        </w:trPr>
        <w:tc>
          <w:tcPr>
            <w:tcW w:w="2250" w:type="pct"/>
            <w:tcBorders>
              <w:top w:val="outset" w:sz="6" w:space="0" w:color="auto"/>
              <w:left w:val="outset" w:sz="6" w:space="0" w:color="auto"/>
              <w:bottom w:val="outset" w:sz="6" w:space="0" w:color="auto"/>
              <w:right w:val="outset" w:sz="6" w:space="0" w:color="auto"/>
            </w:tcBorders>
          </w:tcPr>
          <w:p w14:paraId="27D09750" w14:textId="77777777" w:rsidR="009E6952" w:rsidRPr="00487337" w:rsidRDefault="00B42424" w:rsidP="000D1E5C">
            <w:pPr>
              <w:pStyle w:val="a3"/>
            </w:pPr>
            <w:r>
              <w:t>Орган місцевого самоврядування (далі ОМС)</w:t>
            </w:r>
          </w:p>
        </w:tc>
        <w:tc>
          <w:tcPr>
            <w:tcW w:w="1450" w:type="pct"/>
            <w:tcBorders>
              <w:top w:val="outset" w:sz="6" w:space="0" w:color="auto"/>
              <w:left w:val="outset" w:sz="6" w:space="0" w:color="auto"/>
              <w:bottom w:val="outset" w:sz="6" w:space="0" w:color="auto"/>
              <w:right w:val="outset" w:sz="6" w:space="0" w:color="auto"/>
            </w:tcBorders>
          </w:tcPr>
          <w:p w14:paraId="08499ECC" w14:textId="77777777" w:rsidR="009E6952" w:rsidRPr="00487337" w:rsidRDefault="009E6952" w:rsidP="000D1E5C">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14:paraId="0B5DBD92" w14:textId="77777777" w:rsidR="009E6952" w:rsidRPr="00487337" w:rsidRDefault="009E6952" w:rsidP="000D1E5C">
            <w:pPr>
              <w:pStyle w:val="a3"/>
            </w:pPr>
            <w:r w:rsidRPr="00487337">
              <w:t> </w:t>
            </w:r>
          </w:p>
        </w:tc>
      </w:tr>
      <w:tr w:rsidR="009E6952" w:rsidRPr="00487337" w14:paraId="42E8B06B" w14:textId="77777777" w:rsidTr="000D1E5C">
        <w:trPr>
          <w:tblCellSpacing w:w="22" w:type="dxa"/>
        </w:trPr>
        <w:tc>
          <w:tcPr>
            <w:tcW w:w="2250" w:type="pct"/>
            <w:tcBorders>
              <w:top w:val="outset" w:sz="6" w:space="0" w:color="auto"/>
              <w:left w:val="outset" w:sz="6" w:space="0" w:color="auto"/>
              <w:bottom w:val="outset" w:sz="6" w:space="0" w:color="auto"/>
              <w:right w:val="outset" w:sz="6" w:space="0" w:color="auto"/>
            </w:tcBorders>
          </w:tcPr>
          <w:p w14:paraId="3EFB4968" w14:textId="77777777" w:rsidR="009E6952" w:rsidRPr="00487337" w:rsidRDefault="009E6952" w:rsidP="000D1E5C">
            <w:pPr>
              <w:pStyle w:val="a3"/>
            </w:pPr>
            <w:r w:rsidRPr="00487337">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14:paraId="493BF632" w14:textId="77777777" w:rsidR="009E6952" w:rsidRPr="00487337" w:rsidRDefault="009E6952" w:rsidP="000D1E5C">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14:paraId="1C60A6B8" w14:textId="77777777" w:rsidR="009E6952" w:rsidRPr="00487337" w:rsidRDefault="009E6952" w:rsidP="000D1E5C">
            <w:pPr>
              <w:pStyle w:val="a3"/>
            </w:pPr>
            <w:r w:rsidRPr="00487337">
              <w:t> </w:t>
            </w:r>
          </w:p>
        </w:tc>
      </w:tr>
      <w:tr w:rsidR="009E6952" w:rsidRPr="00487337" w14:paraId="6CBDDF04" w14:textId="77777777" w:rsidTr="000D1E5C">
        <w:trPr>
          <w:tblCellSpacing w:w="22" w:type="dxa"/>
        </w:trPr>
        <w:tc>
          <w:tcPr>
            <w:tcW w:w="2250" w:type="pct"/>
            <w:tcBorders>
              <w:top w:val="outset" w:sz="6" w:space="0" w:color="auto"/>
              <w:left w:val="outset" w:sz="6" w:space="0" w:color="auto"/>
              <w:bottom w:val="outset" w:sz="6" w:space="0" w:color="auto"/>
              <w:right w:val="outset" w:sz="6" w:space="0" w:color="auto"/>
            </w:tcBorders>
          </w:tcPr>
          <w:p w14:paraId="73C4CEF6" w14:textId="77777777" w:rsidR="009E6952" w:rsidRPr="00487337" w:rsidRDefault="009E6952" w:rsidP="000D1E5C">
            <w:pPr>
              <w:pStyle w:val="a3"/>
            </w:pPr>
            <w:r w:rsidRPr="00487337">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14:paraId="6044A841" w14:textId="77777777" w:rsidR="009E6952" w:rsidRPr="00487337" w:rsidRDefault="009E6952" w:rsidP="000D1E5C">
            <w:pPr>
              <w:pStyle w:val="a3"/>
              <w:jc w:val="cente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14:paraId="44F7AD3D" w14:textId="77777777" w:rsidR="009E6952" w:rsidRPr="00487337" w:rsidRDefault="009E6952" w:rsidP="000D1E5C">
            <w:pPr>
              <w:pStyle w:val="a3"/>
            </w:pPr>
            <w:r w:rsidRPr="00487337">
              <w:t> </w:t>
            </w:r>
          </w:p>
        </w:tc>
      </w:tr>
    </w:tbl>
    <w:p w14:paraId="4B217ED5" w14:textId="77777777" w:rsidR="009E6952" w:rsidRPr="00913253" w:rsidRDefault="009E6952" w:rsidP="009E6952">
      <w:pPr>
        <w:pStyle w:val="Default"/>
        <w:jc w:val="both"/>
        <w:rPr>
          <w:rFonts w:ascii="Times New Roman" w:hAnsi="Times New Roman" w:cs="Times New Roman"/>
        </w:rPr>
      </w:pPr>
      <w:r w:rsidRPr="00913253">
        <w:rPr>
          <w:rFonts w:ascii="Times New Roman" w:hAnsi="Times New Roman" w:cs="Times New Roman"/>
        </w:rPr>
        <w:t xml:space="preserve">         </w:t>
      </w:r>
      <w:proofErr w:type="spellStart"/>
      <w:r w:rsidRPr="00913253">
        <w:rPr>
          <w:rFonts w:ascii="Times New Roman" w:hAnsi="Times New Roman" w:cs="Times New Roman"/>
        </w:rPr>
        <w:t>Відповідно</w:t>
      </w:r>
      <w:proofErr w:type="spellEnd"/>
      <w:r w:rsidRPr="00913253">
        <w:rPr>
          <w:rFonts w:ascii="Times New Roman" w:hAnsi="Times New Roman" w:cs="Times New Roman"/>
        </w:rPr>
        <w:t xml:space="preserve"> до чинного </w:t>
      </w:r>
      <w:proofErr w:type="spellStart"/>
      <w:r w:rsidRPr="00913253">
        <w:rPr>
          <w:rFonts w:ascii="Times New Roman" w:hAnsi="Times New Roman" w:cs="Times New Roman"/>
        </w:rPr>
        <w:t>законодавства</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повноваження</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щодо</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встановлення</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місцевих</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податків</w:t>
      </w:r>
      <w:proofErr w:type="spellEnd"/>
      <w:r w:rsidRPr="00913253">
        <w:rPr>
          <w:rFonts w:ascii="Times New Roman" w:hAnsi="Times New Roman" w:cs="Times New Roman"/>
        </w:rPr>
        <w:t xml:space="preserve"> є </w:t>
      </w:r>
      <w:proofErr w:type="spellStart"/>
      <w:proofErr w:type="gramStart"/>
      <w:r w:rsidRPr="00913253">
        <w:rPr>
          <w:rFonts w:ascii="Times New Roman" w:hAnsi="Times New Roman" w:cs="Times New Roman"/>
        </w:rPr>
        <w:t>виключною</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компетенцією</w:t>
      </w:r>
      <w:proofErr w:type="spellEnd"/>
      <w:proofErr w:type="gramEnd"/>
      <w:r w:rsidRPr="00913253">
        <w:rPr>
          <w:rFonts w:ascii="Times New Roman" w:hAnsi="Times New Roman" w:cs="Times New Roman"/>
        </w:rPr>
        <w:t xml:space="preserve"> </w:t>
      </w:r>
      <w:proofErr w:type="spellStart"/>
      <w:r w:rsidRPr="00913253">
        <w:rPr>
          <w:rFonts w:ascii="Times New Roman" w:hAnsi="Times New Roman" w:cs="Times New Roman"/>
        </w:rPr>
        <w:t>органів</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місцевого</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самоврядування</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Застосування</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регуляторної</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процедури</w:t>
      </w:r>
      <w:proofErr w:type="spellEnd"/>
      <w:r w:rsidRPr="00913253">
        <w:rPr>
          <w:rFonts w:ascii="Times New Roman" w:hAnsi="Times New Roman" w:cs="Times New Roman"/>
        </w:rPr>
        <w:t xml:space="preserve"> не </w:t>
      </w:r>
      <w:proofErr w:type="spellStart"/>
      <w:r w:rsidRPr="00913253">
        <w:rPr>
          <w:rFonts w:ascii="Times New Roman" w:hAnsi="Times New Roman" w:cs="Times New Roman"/>
        </w:rPr>
        <w:t>має</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альтернативи</w:t>
      </w:r>
      <w:proofErr w:type="spellEnd"/>
      <w:r w:rsidRPr="00913253">
        <w:rPr>
          <w:rFonts w:ascii="Times New Roman" w:hAnsi="Times New Roman" w:cs="Times New Roman"/>
        </w:rPr>
        <w:t xml:space="preserve">, проблема </w:t>
      </w:r>
      <w:proofErr w:type="spellStart"/>
      <w:r w:rsidRPr="00913253">
        <w:rPr>
          <w:rFonts w:ascii="Times New Roman" w:hAnsi="Times New Roman" w:cs="Times New Roman"/>
        </w:rPr>
        <w:t>встановлення</w:t>
      </w:r>
      <w:proofErr w:type="spellEnd"/>
      <w:r w:rsidRPr="00913253">
        <w:rPr>
          <w:rFonts w:ascii="Times New Roman" w:hAnsi="Times New Roman" w:cs="Times New Roman"/>
        </w:rPr>
        <w:t xml:space="preserve"> транспортного </w:t>
      </w:r>
      <w:proofErr w:type="spellStart"/>
      <w:r w:rsidRPr="00913253">
        <w:rPr>
          <w:rFonts w:ascii="Times New Roman" w:hAnsi="Times New Roman" w:cs="Times New Roman"/>
        </w:rPr>
        <w:t>податку</w:t>
      </w:r>
      <w:proofErr w:type="spellEnd"/>
      <w:r w:rsidRPr="00913253">
        <w:rPr>
          <w:rFonts w:ascii="Times New Roman" w:hAnsi="Times New Roman" w:cs="Times New Roman"/>
        </w:rPr>
        <w:t xml:space="preserve"> не </w:t>
      </w:r>
      <w:proofErr w:type="spellStart"/>
      <w:r w:rsidRPr="00913253">
        <w:rPr>
          <w:rFonts w:ascii="Times New Roman" w:hAnsi="Times New Roman" w:cs="Times New Roman"/>
        </w:rPr>
        <w:t>може</w:t>
      </w:r>
      <w:proofErr w:type="spellEnd"/>
      <w:r w:rsidRPr="00913253">
        <w:rPr>
          <w:rFonts w:ascii="Times New Roman" w:hAnsi="Times New Roman" w:cs="Times New Roman"/>
        </w:rPr>
        <w:t xml:space="preserve"> бути </w:t>
      </w:r>
      <w:proofErr w:type="spellStart"/>
      <w:r w:rsidRPr="00913253">
        <w:rPr>
          <w:rFonts w:ascii="Times New Roman" w:hAnsi="Times New Roman" w:cs="Times New Roman"/>
        </w:rPr>
        <w:t>розв’язана</w:t>
      </w:r>
      <w:proofErr w:type="spellEnd"/>
      <w:r w:rsidRPr="00913253">
        <w:rPr>
          <w:rFonts w:ascii="Times New Roman" w:hAnsi="Times New Roman" w:cs="Times New Roman"/>
        </w:rPr>
        <w:t xml:space="preserve"> за </w:t>
      </w:r>
      <w:proofErr w:type="spellStart"/>
      <w:r w:rsidRPr="00913253">
        <w:rPr>
          <w:rFonts w:ascii="Times New Roman" w:hAnsi="Times New Roman" w:cs="Times New Roman"/>
        </w:rPr>
        <w:t>допомогою</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ринкових</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механізмів</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Прийняття</w:t>
      </w:r>
      <w:proofErr w:type="spellEnd"/>
      <w:r w:rsidRPr="00913253">
        <w:rPr>
          <w:rFonts w:ascii="Times New Roman" w:hAnsi="Times New Roman" w:cs="Times New Roman"/>
        </w:rPr>
        <w:t xml:space="preserve"> </w:t>
      </w:r>
      <w:proofErr w:type="spellStart"/>
      <w:r w:rsidRPr="00913253">
        <w:rPr>
          <w:rFonts w:ascii="Times New Roman" w:hAnsi="Times New Roman" w:cs="Times New Roman"/>
        </w:rPr>
        <w:t>даного</w:t>
      </w:r>
      <w:proofErr w:type="spellEnd"/>
      <w:r w:rsidRPr="00913253">
        <w:rPr>
          <w:rFonts w:ascii="Times New Roman" w:hAnsi="Times New Roman" w:cs="Times New Roman"/>
        </w:rPr>
        <w:t xml:space="preserve"> регуляторного акту </w:t>
      </w:r>
      <w:proofErr w:type="spellStart"/>
      <w:r w:rsidRPr="00913253">
        <w:rPr>
          <w:rFonts w:ascii="Times New Roman" w:hAnsi="Times New Roman" w:cs="Times New Roman"/>
        </w:rPr>
        <w:t>необхідне</w:t>
      </w:r>
      <w:proofErr w:type="spellEnd"/>
      <w:r w:rsidRPr="00913253">
        <w:rPr>
          <w:rFonts w:ascii="Times New Roman" w:hAnsi="Times New Roman" w:cs="Times New Roman"/>
        </w:rPr>
        <w:t xml:space="preserve"> для </w:t>
      </w:r>
      <w:proofErr w:type="spellStart"/>
      <w:r w:rsidRPr="00913253">
        <w:rPr>
          <w:rFonts w:ascii="Times New Roman" w:hAnsi="Times New Roman" w:cs="Times New Roman"/>
        </w:rPr>
        <w:t>прозорого</w:t>
      </w:r>
      <w:proofErr w:type="spellEnd"/>
      <w:r w:rsidRPr="00913253">
        <w:rPr>
          <w:rFonts w:ascii="Times New Roman" w:hAnsi="Times New Roman" w:cs="Times New Roman"/>
        </w:rPr>
        <w:t xml:space="preserve"> та</w:t>
      </w:r>
      <w:r>
        <w:rPr>
          <w:rFonts w:ascii="Times New Roman" w:hAnsi="Times New Roman" w:cs="Times New Roman"/>
        </w:rPr>
        <w:t xml:space="preserve"> </w:t>
      </w:r>
      <w:proofErr w:type="spellStart"/>
      <w:r w:rsidRPr="00913253">
        <w:rPr>
          <w:rFonts w:ascii="Times New Roman" w:hAnsi="Times New Roman" w:cs="Times New Roman"/>
          <w:color w:val="auto"/>
        </w:rPr>
        <w:t>ефективного</w:t>
      </w:r>
      <w:proofErr w:type="spellEnd"/>
      <w:r w:rsidRPr="00913253">
        <w:rPr>
          <w:rFonts w:ascii="Times New Roman" w:hAnsi="Times New Roman" w:cs="Times New Roman"/>
          <w:color w:val="auto"/>
        </w:rPr>
        <w:t xml:space="preserve"> </w:t>
      </w:r>
      <w:proofErr w:type="spellStart"/>
      <w:r w:rsidRPr="00913253">
        <w:rPr>
          <w:rFonts w:ascii="Times New Roman" w:hAnsi="Times New Roman" w:cs="Times New Roman"/>
          <w:color w:val="auto"/>
        </w:rPr>
        <w:t>справляння</w:t>
      </w:r>
      <w:proofErr w:type="spellEnd"/>
      <w:r w:rsidRPr="00913253">
        <w:rPr>
          <w:rFonts w:ascii="Times New Roman" w:hAnsi="Times New Roman" w:cs="Times New Roman"/>
          <w:color w:val="auto"/>
        </w:rPr>
        <w:t xml:space="preserve"> транспортного </w:t>
      </w:r>
      <w:proofErr w:type="spellStart"/>
      <w:r w:rsidRPr="00913253">
        <w:rPr>
          <w:rFonts w:ascii="Times New Roman" w:hAnsi="Times New Roman" w:cs="Times New Roman"/>
          <w:color w:val="auto"/>
        </w:rPr>
        <w:t>податку</w:t>
      </w:r>
      <w:proofErr w:type="spellEnd"/>
      <w:r w:rsidRPr="00913253">
        <w:rPr>
          <w:rFonts w:ascii="Times New Roman" w:hAnsi="Times New Roman" w:cs="Times New Roman"/>
          <w:color w:val="auto"/>
        </w:rPr>
        <w:t xml:space="preserve"> на </w:t>
      </w:r>
      <w:proofErr w:type="spellStart"/>
      <w:r w:rsidRPr="00913253">
        <w:rPr>
          <w:rFonts w:ascii="Times New Roman" w:hAnsi="Times New Roman" w:cs="Times New Roman"/>
          <w:color w:val="auto"/>
        </w:rPr>
        <w:t>території</w:t>
      </w:r>
      <w:proofErr w:type="spellEnd"/>
      <w:r w:rsidRPr="00913253">
        <w:rPr>
          <w:rFonts w:ascii="Times New Roman" w:hAnsi="Times New Roman" w:cs="Times New Roman"/>
          <w:color w:val="auto"/>
        </w:rPr>
        <w:t xml:space="preserve"> </w:t>
      </w:r>
      <w:r w:rsidR="00B42424">
        <w:rPr>
          <w:rFonts w:ascii="Times New Roman" w:hAnsi="Times New Roman" w:cs="Times New Roman"/>
          <w:lang w:val="uk-UA"/>
        </w:rPr>
        <w:t>Малинської</w:t>
      </w:r>
      <w:r w:rsidRPr="00913253">
        <w:rPr>
          <w:rFonts w:ascii="Times New Roman" w:hAnsi="Times New Roman" w:cs="Times New Roman"/>
        </w:rPr>
        <w:t xml:space="preserve"> </w:t>
      </w:r>
      <w:proofErr w:type="spellStart"/>
      <w:r w:rsidRPr="00913253">
        <w:rPr>
          <w:rFonts w:ascii="Times New Roman" w:hAnsi="Times New Roman" w:cs="Times New Roman"/>
        </w:rPr>
        <w:t>міської</w:t>
      </w:r>
      <w:proofErr w:type="spellEnd"/>
      <w:r w:rsidRPr="00913253">
        <w:rPr>
          <w:rFonts w:ascii="Times New Roman" w:hAnsi="Times New Roman" w:cs="Times New Roman"/>
          <w:color w:val="auto"/>
        </w:rPr>
        <w:t xml:space="preserve"> </w:t>
      </w:r>
      <w:proofErr w:type="spellStart"/>
      <w:r w:rsidRPr="00913253">
        <w:rPr>
          <w:rFonts w:ascii="Times New Roman" w:hAnsi="Times New Roman" w:cs="Times New Roman"/>
          <w:color w:val="auto"/>
        </w:rPr>
        <w:t>територіальної</w:t>
      </w:r>
      <w:proofErr w:type="spellEnd"/>
      <w:r w:rsidRPr="00913253">
        <w:rPr>
          <w:rFonts w:ascii="Times New Roman" w:hAnsi="Times New Roman" w:cs="Times New Roman"/>
          <w:color w:val="auto"/>
        </w:rPr>
        <w:t xml:space="preserve"> </w:t>
      </w:r>
      <w:proofErr w:type="spellStart"/>
      <w:r w:rsidRPr="00913253">
        <w:rPr>
          <w:rFonts w:ascii="Times New Roman" w:hAnsi="Times New Roman" w:cs="Times New Roman"/>
          <w:color w:val="auto"/>
        </w:rPr>
        <w:t>громади</w:t>
      </w:r>
      <w:proofErr w:type="spellEnd"/>
      <w:r w:rsidRPr="00913253">
        <w:rPr>
          <w:rFonts w:ascii="Times New Roman" w:hAnsi="Times New Roman" w:cs="Times New Roman"/>
          <w:color w:val="auto"/>
        </w:rPr>
        <w:t>.</w:t>
      </w:r>
    </w:p>
    <w:p w14:paraId="5F0B9E40" w14:textId="77777777" w:rsidR="009E6952" w:rsidRPr="00D44D49" w:rsidRDefault="009E6952" w:rsidP="009E6952">
      <w:pPr>
        <w:pStyle w:val="3"/>
        <w:spacing w:before="120"/>
        <w:jc w:val="center"/>
        <w:rPr>
          <w:color w:val="auto"/>
          <w:sz w:val="24"/>
          <w:szCs w:val="24"/>
        </w:rPr>
      </w:pPr>
      <w:r w:rsidRPr="00D44D49">
        <w:rPr>
          <w:color w:val="auto"/>
          <w:sz w:val="24"/>
          <w:szCs w:val="24"/>
        </w:rPr>
        <w:t>II. Цілі державного регулювання</w:t>
      </w:r>
    </w:p>
    <w:p w14:paraId="5BC2D42A" w14:textId="5BC2CE58" w:rsidR="009E6952" w:rsidRPr="00487337" w:rsidRDefault="009E6952" w:rsidP="009E6952">
      <w:pPr>
        <w:jc w:val="both"/>
        <w:rPr>
          <w:rStyle w:val="21"/>
          <w:sz w:val="24"/>
          <w:szCs w:val="24"/>
        </w:rPr>
      </w:pPr>
      <w:proofErr w:type="spellStart"/>
      <w:r w:rsidRPr="00487337">
        <w:rPr>
          <w:rStyle w:val="21"/>
          <w:sz w:val="24"/>
          <w:szCs w:val="24"/>
        </w:rPr>
        <w:t>Про</w:t>
      </w:r>
      <w:r w:rsidR="0051360E">
        <w:rPr>
          <w:rStyle w:val="21"/>
          <w:sz w:val="24"/>
          <w:szCs w:val="24"/>
        </w:rPr>
        <w:t>є</w:t>
      </w:r>
      <w:r w:rsidRPr="00487337">
        <w:rPr>
          <w:rStyle w:val="21"/>
          <w:sz w:val="24"/>
          <w:szCs w:val="24"/>
        </w:rPr>
        <w:t>кт</w:t>
      </w:r>
      <w:proofErr w:type="spellEnd"/>
      <w:r w:rsidRPr="00487337">
        <w:rPr>
          <w:rStyle w:val="21"/>
          <w:sz w:val="24"/>
          <w:szCs w:val="24"/>
        </w:rPr>
        <w:t xml:space="preserve"> рішення розроблено з ціллю:</w:t>
      </w:r>
    </w:p>
    <w:p w14:paraId="5C524412" w14:textId="77777777" w:rsidR="009E6952" w:rsidRPr="001718DC" w:rsidRDefault="009E6952" w:rsidP="009E6952">
      <w:pPr>
        <w:pStyle w:val="Default"/>
        <w:jc w:val="both"/>
        <w:rPr>
          <w:rFonts w:ascii="Times New Roman" w:hAnsi="Times New Roman" w:cs="Times New Roman"/>
        </w:rPr>
      </w:pPr>
      <w:r w:rsidRPr="00487337">
        <w:rPr>
          <w:rStyle w:val="21"/>
          <w:rFonts w:ascii="Times New Roman" w:hAnsi="Times New Roman"/>
        </w:rPr>
        <w:t>*</w:t>
      </w:r>
      <w:proofErr w:type="spellStart"/>
      <w:r>
        <w:rPr>
          <w:rFonts w:ascii="Times New Roman" w:hAnsi="Times New Roman" w:cs="Times New Roman"/>
        </w:rPr>
        <w:t>В</w:t>
      </w:r>
      <w:r w:rsidRPr="001718DC">
        <w:rPr>
          <w:rFonts w:ascii="Times New Roman" w:hAnsi="Times New Roman" w:cs="Times New Roman"/>
        </w:rPr>
        <w:t>ідкритість</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процедури</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прозорість</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дій</w:t>
      </w:r>
      <w:proofErr w:type="spellEnd"/>
      <w:r w:rsidRPr="001718DC">
        <w:rPr>
          <w:rFonts w:ascii="Times New Roman" w:hAnsi="Times New Roman" w:cs="Times New Roman"/>
        </w:rPr>
        <w:t xml:space="preserve"> органу </w:t>
      </w:r>
      <w:proofErr w:type="spellStart"/>
      <w:r w:rsidRPr="001718DC">
        <w:rPr>
          <w:rFonts w:ascii="Times New Roman" w:hAnsi="Times New Roman" w:cs="Times New Roman"/>
        </w:rPr>
        <w:t>місцевого</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самоврядування</w:t>
      </w:r>
      <w:proofErr w:type="spellEnd"/>
      <w:r w:rsidRPr="001718DC">
        <w:rPr>
          <w:rFonts w:ascii="Times New Roman" w:hAnsi="Times New Roman" w:cs="Times New Roman"/>
        </w:rPr>
        <w:t xml:space="preserve"> при </w:t>
      </w:r>
      <w:proofErr w:type="spellStart"/>
      <w:r w:rsidRPr="001718DC">
        <w:rPr>
          <w:rFonts w:ascii="Times New Roman" w:hAnsi="Times New Roman" w:cs="Times New Roman"/>
        </w:rPr>
        <w:t>вирішенні</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питань</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пов’язаних</w:t>
      </w:r>
      <w:proofErr w:type="spellEnd"/>
      <w:r w:rsidRPr="001718DC">
        <w:rPr>
          <w:rFonts w:ascii="Times New Roman" w:hAnsi="Times New Roman" w:cs="Times New Roman"/>
        </w:rPr>
        <w:t xml:space="preserve"> з </w:t>
      </w:r>
      <w:proofErr w:type="spellStart"/>
      <w:r w:rsidRPr="001718DC">
        <w:rPr>
          <w:rFonts w:ascii="Times New Roman" w:hAnsi="Times New Roman" w:cs="Times New Roman"/>
        </w:rPr>
        <w:t>забезпеченням</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дотримання</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вимог</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податкового</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законодавства</w:t>
      </w:r>
      <w:proofErr w:type="spellEnd"/>
      <w:r w:rsidRPr="001718DC">
        <w:rPr>
          <w:rFonts w:ascii="Times New Roman" w:hAnsi="Times New Roman" w:cs="Times New Roman"/>
        </w:rPr>
        <w:t xml:space="preserve"> </w:t>
      </w:r>
      <w:proofErr w:type="spellStart"/>
      <w:r w:rsidRPr="001718DC">
        <w:rPr>
          <w:rFonts w:ascii="Times New Roman" w:hAnsi="Times New Roman" w:cs="Times New Roman"/>
        </w:rPr>
        <w:t>зі</w:t>
      </w:r>
      <w:proofErr w:type="spellEnd"/>
      <w:r w:rsidRPr="001718DC">
        <w:rPr>
          <w:rFonts w:ascii="Times New Roman" w:hAnsi="Times New Roman" w:cs="Times New Roman"/>
        </w:rPr>
        <w:t xml:space="preserve"> </w:t>
      </w:r>
    </w:p>
    <w:p w14:paraId="5B0A4732" w14:textId="77777777" w:rsidR="009E6952" w:rsidRPr="001718DC" w:rsidRDefault="009E6952" w:rsidP="009E6952">
      <w:pPr>
        <w:jc w:val="both"/>
        <w:rPr>
          <w:sz w:val="24"/>
          <w:szCs w:val="24"/>
        </w:rPr>
      </w:pPr>
      <w:r w:rsidRPr="001718DC">
        <w:rPr>
          <w:sz w:val="24"/>
          <w:szCs w:val="24"/>
        </w:rPr>
        <w:t xml:space="preserve">справляння транспортного податку; </w:t>
      </w:r>
    </w:p>
    <w:p w14:paraId="345A2F24" w14:textId="77777777" w:rsidR="009E6952" w:rsidRPr="00487337" w:rsidRDefault="009E6952" w:rsidP="009E6952">
      <w:pPr>
        <w:jc w:val="both"/>
        <w:rPr>
          <w:rStyle w:val="21"/>
          <w:sz w:val="24"/>
          <w:szCs w:val="24"/>
        </w:rPr>
      </w:pPr>
      <w:r w:rsidRPr="00487337">
        <w:rPr>
          <w:rStyle w:val="21"/>
          <w:sz w:val="24"/>
          <w:szCs w:val="24"/>
        </w:rPr>
        <w:t xml:space="preserve">*Врегулювання правовідносин між </w:t>
      </w:r>
      <w:r w:rsidR="00B42424">
        <w:rPr>
          <w:rStyle w:val="21"/>
          <w:sz w:val="24"/>
          <w:szCs w:val="24"/>
        </w:rPr>
        <w:t>Малинською</w:t>
      </w:r>
      <w:r>
        <w:rPr>
          <w:rStyle w:val="21"/>
          <w:sz w:val="24"/>
          <w:szCs w:val="24"/>
        </w:rPr>
        <w:t xml:space="preserve"> </w:t>
      </w:r>
      <w:r w:rsidRPr="00487337">
        <w:rPr>
          <w:rStyle w:val="21"/>
          <w:sz w:val="24"/>
          <w:szCs w:val="24"/>
        </w:rPr>
        <w:t>міською радо</w:t>
      </w:r>
      <w:r>
        <w:rPr>
          <w:rStyle w:val="21"/>
          <w:sz w:val="24"/>
          <w:szCs w:val="24"/>
        </w:rPr>
        <w:t>ю та суб’єктами оподаткування в процесі нарахування та сплати транспортного податку.</w:t>
      </w:r>
    </w:p>
    <w:p w14:paraId="02CF5A17" w14:textId="77777777" w:rsidR="009E6952" w:rsidRPr="00487337" w:rsidRDefault="009E6952" w:rsidP="009E6952">
      <w:pPr>
        <w:jc w:val="both"/>
        <w:rPr>
          <w:rStyle w:val="21"/>
          <w:sz w:val="24"/>
          <w:szCs w:val="24"/>
        </w:rPr>
      </w:pPr>
      <w:r w:rsidRPr="00487337">
        <w:rPr>
          <w:rStyle w:val="21"/>
          <w:sz w:val="24"/>
          <w:szCs w:val="24"/>
        </w:rPr>
        <w:t xml:space="preserve">*Встановлення </w:t>
      </w:r>
      <w:r>
        <w:rPr>
          <w:rStyle w:val="21"/>
          <w:sz w:val="24"/>
          <w:szCs w:val="24"/>
        </w:rPr>
        <w:t>транспортного податку</w:t>
      </w:r>
      <w:r w:rsidRPr="00487337">
        <w:rPr>
          <w:rStyle w:val="21"/>
          <w:sz w:val="24"/>
          <w:szCs w:val="24"/>
        </w:rPr>
        <w:t xml:space="preserve">, </w:t>
      </w:r>
      <w:r>
        <w:rPr>
          <w:rStyle w:val="21"/>
          <w:sz w:val="24"/>
          <w:szCs w:val="24"/>
        </w:rPr>
        <w:t xml:space="preserve">що дозволить виконати вимоги податкового законодавства та забезпечити сталі </w:t>
      </w:r>
      <w:r w:rsidRPr="00487337">
        <w:rPr>
          <w:rStyle w:val="21"/>
          <w:sz w:val="24"/>
          <w:szCs w:val="24"/>
        </w:rPr>
        <w:t>надходження до</w:t>
      </w:r>
      <w:r>
        <w:rPr>
          <w:rStyle w:val="21"/>
          <w:sz w:val="24"/>
          <w:szCs w:val="24"/>
        </w:rPr>
        <w:t xml:space="preserve"> місцевого</w:t>
      </w:r>
      <w:r w:rsidRPr="00487337">
        <w:rPr>
          <w:rStyle w:val="21"/>
          <w:sz w:val="24"/>
          <w:szCs w:val="24"/>
        </w:rPr>
        <w:t xml:space="preserve"> бюджету</w:t>
      </w:r>
      <w:r>
        <w:rPr>
          <w:rStyle w:val="21"/>
          <w:sz w:val="24"/>
          <w:szCs w:val="24"/>
        </w:rPr>
        <w:t xml:space="preserve"> </w:t>
      </w:r>
      <w:r w:rsidRPr="00487337">
        <w:rPr>
          <w:rStyle w:val="21"/>
          <w:sz w:val="24"/>
          <w:szCs w:val="24"/>
        </w:rPr>
        <w:t xml:space="preserve">для виконання програм соціально – економічного розвитку </w:t>
      </w:r>
      <w:r>
        <w:rPr>
          <w:rStyle w:val="21"/>
          <w:sz w:val="24"/>
          <w:szCs w:val="24"/>
        </w:rPr>
        <w:t>громади</w:t>
      </w:r>
      <w:r w:rsidRPr="00487337">
        <w:rPr>
          <w:rStyle w:val="21"/>
          <w:sz w:val="24"/>
          <w:szCs w:val="24"/>
        </w:rPr>
        <w:t xml:space="preserve"> . </w:t>
      </w:r>
    </w:p>
    <w:p w14:paraId="67BFC7F2" w14:textId="77777777" w:rsidR="009E6952" w:rsidRDefault="009E6952" w:rsidP="009E6952">
      <w:pPr>
        <w:jc w:val="both"/>
        <w:rPr>
          <w:rStyle w:val="21"/>
          <w:sz w:val="24"/>
          <w:szCs w:val="24"/>
          <w:lang w:val="ru-RU"/>
        </w:rPr>
      </w:pPr>
    </w:p>
    <w:p w14:paraId="43667378" w14:textId="77777777" w:rsidR="00D44D49" w:rsidRPr="00D44D49" w:rsidRDefault="00D44D49" w:rsidP="009E6952">
      <w:pPr>
        <w:jc w:val="both"/>
        <w:rPr>
          <w:rStyle w:val="21"/>
          <w:sz w:val="24"/>
          <w:szCs w:val="24"/>
          <w:lang w:val="ru-RU"/>
        </w:rPr>
      </w:pPr>
    </w:p>
    <w:p w14:paraId="4C68AA4B" w14:textId="77777777" w:rsidR="009E6952" w:rsidRPr="00D44D49" w:rsidRDefault="009E6952" w:rsidP="009E6952">
      <w:pPr>
        <w:pStyle w:val="3"/>
        <w:spacing w:before="120"/>
        <w:jc w:val="center"/>
        <w:rPr>
          <w:color w:val="auto"/>
          <w:sz w:val="24"/>
          <w:szCs w:val="24"/>
        </w:rPr>
      </w:pPr>
      <w:r w:rsidRPr="00D44D49">
        <w:rPr>
          <w:color w:val="auto"/>
          <w:sz w:val="24"/>
          <w:szCs w:val="24"/>
        </w:rPr>
        <w:lastRenderedPageBreak/>
        <w:t>III. Визначення та оцінка альтернативних способів досягнення цілей</w:t>
      </w:r>
    </w:p>
    <w:p w14:paraId="6659E812" w14:textId="77777777" w:rsidR="009E6952" w:rsidRPr="00D44D49" w:rsidRDefault="009E6952" w:rsidP="009E6952">
      <w:pPr>
        <w:pStyle w:val="a3"/>
        <w:spacing w:before="120" w:beforeAutospacing="0" w:after="0" w:afterAutospacing="0"/>
        <w:jc w:val="center"/>
        <w:rPr>
          <w:b/>
          <w:i/>
        </w:rPr>
      </w:pPr>
      <w:r w:rsidRPr="00D44D49">
        <w:rPr>
          <w:b/>
          <w:i/>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438"/>
        <w:gridCol w:w="5901"/>
      </w:tblGrid>
      <w:tr w:rsidR="009E6952" w:rsidRPr="00487337" w14:paraId="10485196" w14:textId="77777777" w:rsidTr="000D1E5C">
        <w:trPr>
          <w:tblCellSpacing w:w="22" w:type="dxa"/>
        </w:trPr>
        <w:tc>
          <w:tcPr>
            <w:tcW w:w="1806" w:type="pct"/>
            <w:tcBorders>
              <w:top w:val="outset" w:sz="6" w:space="0" w:color="auto"/>
              <w:left w:val="outset" w:sz="6" w:space="0" w:color="auto"/>
              <w:bottom w:val="outset" w:sz="6" w:space="0" w:color="auto"/>
              <w:right w:val="outset" w:sz="6" w:space="0" w:color="auto"/>
            </w:tcBorders>
          </w:tcPr>
          <w:p w14:paraId="2228D8CD" w14:textId="77777777" w:rsidR="009E6952" w:rsidRPr="00487337" w:rsidRDefault="009E6952" w:rsidP="000D1E5C">
            <w:pPr>
              <w:pStyle w:val="a3"/>
              <w:jc w:val="center"/>
            </w:pPr>
            <w:r w:rsidRPr="00487337">
              <w:t>Вид альтернативи</w:t>
            </w:r>
          </w:p>
        </w:tc>
        <w:tc>
          <w:tcPr>
            <w:tcW w:w="3125" w:type="pct"/>
            <w:tcBorders>
              <w:top w:val="outset" w:sz="6" w:space="0" w:color="auto"/>
              <w:left w:val="outset" w:sz="6" w:space="0" w:color="auto"/>
              <w:bottom w:val="outset" w:sz="6" w:space="0" w:color="auto"/>
              <w:right w:val="outset" w:sz="6" w:space="0" w:color="auto"/>
            </w:tcBorders>
          </w:tcPr>
          <w:p w14:paraId="1411F748" w14:textId="77777777" w:rsidR="009E6952" w:rsidRPr="00487337" w:rsidRDefault="009E6952" w:rsidP="000D1E5C">
            <w:pPr>
              <w:pStyle w:val="a3"/>
              <w:jc w:val="center"/>
            </w:pPr>
            <w:r w:rsidRPr="00487337">
              <w:t>Опис альтернативи</w:t>
            </w:r>
          </w:p>
        </w:tc>
      </w:tr>
      <w:tr w:rsidR="009E6952" w:rsidRPr="00487337" w14:paraId="46F062D3" w14:textId="77777777" w:rsidTr="000D1E5C">
        <w:trPr>
          <w:trHeight w:val="3098"/>
          <w:tblCellSpacing w:w="22" w:type="dxa"/>
        </w:trPr>
        <w:tc>
          <w:tcPr>
            <w:tcW w:w="1806" w:type="pct"/>
            <w:tcBorders>
              <w:top w:val="outset" w:sz="6" w:space="0" w:color="auto"/>
              <w:left w:val="outset" w:sz="6" w:space="0" w:color="auto"/>
              <w:right w:val="outset" w:sz="6" w:space="0" w:color="auto"/>
            </w:tcBorders>
          </w:tcPr>
          <w:p w14:paraId="416EA575"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4CCE5BA9"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3125" w:type="pct"/>
            <w:tcBorders>
              <w:top w:val="outset" w:sz="6" w:space="0" w:color="auto"/>
              <w:left w:val="outset" w:sz="6" w:space="0" w:color="auto"/>
              <w:right w:val="outset" w:sz="6" w:space="0" w:color="auto"/>
            </w:tcBorders>
          </w:tcPr>
          <w:p w14:paraId="239F3A4A" w14:textId="77777777" w:rsidR="009E6952" w:rsidRDefault="009E6952" w:rsidP="000D1E5C">
            <w:pPr>
              <w:pStyle w:val="a3"/>
              <w:spacing w:before="0" w:beforeAutospacing="0" w:after="0" w:afterAutospacing="0"/>
              <w:jc w:val="both"/>
            </w:pPr>
            <w:r>
              <w:t xml:space="preserve">Згідно </w:t>
            </w:r>
            <w:r w:rsidRPr="00487337">
              <w:t>підпункту 12.3.5 пункту</w:t>
            </w:r>
            <w:r>
              <w:t xml:space="preserve"> </w:t>
            </w:r>
            <w:r w:rsidRPr="00487337">
              <w:t xml:space="preserve">12.3 статті 12 Податкового кодексу України  </w:t>
            </w:r>
            <w:r>
              <w:t>транспортний податок буде справлятись</w:t>
            </w:r>
            <w:r w:rsidRPr="00487337">
              <w:t xml:space="preserve"> виходячи з норм Кодексу</w:t>
            </w:r>
            <w:r>
              <w:t xml:space="preserve"> у фіксованому розмірі 25 000 грн. за один об’єкт оподаткування</w:t>
            </w:r>
            <w:r w:rsidRPr="00487337">
              <w:t xml:space="preserve">.  </w:t>
            </w:r>
          </w:p>
          <w:p w14:paraId="2E8BDED5" w14:textId="6D415078" w:rsidR="009E6952" w:rsidRPr="009C217B" w:rsidRDefault="009E6952" w:rsidP="000D1E5C">
            <w:pPr>
              <w:pStyle w:val="a3"/>
              <w:spacing w:before="0" w:beforeAutospacing="0" w:after="0" w:afterAutospacing="0"/>
              <w:jc w:val="both"/>
              <w:rPr>
                <w:rStyle w:val="21"/>
              </w:rPr>
            </w:pPr>
            <w:r w:rsidRPr="009C217B">
              <w:t>У разі прийняття даної альтернативи, по закінченню 2021 року діючий регуляторний акт буде д</w:t>
            </w:r>
            <w:r w:rsidR="00B42424">
              <w:t>іяти лише на території м. Малин</w:t>
            </w:r>
            <w:r w:rsidR="00DD0E58" w:rsidRPr="00DD0E58">
              <w:t>а</w:t>
            </w:r>
            <w:r w:rsidR="000D1E5C">
              <w:t xml:space="preserve">, але після утворення </w:t>
            </w:r>
            <w:proofErr w:type="spellStart"/>
            <w:r w:rsidR="000D1E5C">
              <w:t>Малинської</w:t>
            </w:r>
            <w:r w:rsidRPr="009C217B">
              <w:t>ї</w:t>
            </w:r>
            <w:proofErr w:type="spellEnd"/>
            <w:r w:rsidRPr="009C217B">
              <w:t xml:space="preserve"> міської територіальної громади, територія значно збільшилась</w:t>
            </w:r>
            <w:r w:rsidR="000D1E5C">
              <w:t xml:space="preserve"> внаслідок приєднання </w:t>
            </w:r>
            <w:r>
              <w:t xml:space="preserve"> сільських рад, наслідком є недо</w:t>
            </w:r>
            <w:r w:rsidRPr="009C217B">
              <w:t xml:space="preserve">отримання надходжень до </w:t>
            </w:r>
            <w:r w:rsidRPr="009C217B">
              <w:rPr>
                <w:rStyle w:val="11"/>
                <w:sz w:val="24"/>
                <w:szCs w:val="24"/>
              </w:rPr>
              <w:t>місцевого</w:t>
            </w:r>
            <w:r w:rsidRPr="009C217B">
              <w:t xml:space="preserve"> бюджету коштів, що обмежить фінансування першочергових  видатків, які мають тенденцію до збільшення.  Також міська рада порушить вимоги Податкового кодексу України в частині обов’язкового встановлення транспортного податку.</w:t>
            </w:r>
          </w:p>
        </w:tc>
      </w:tr>
      <w:tr w:rsidR="009E6952" w:rsidRPr="00487337" w14:paraId="6B6EEF6A" w14:textId="77777777" w:rsidTr="000D1E5C">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Pr>
          <w:p w14:paraId="0F0C2381" w14:textId="77777777" w:rsidR="009E6952" w:rsidRPr="00915213" w:rsidRDefault="009E6952" w:rsidP="000D1E5C">
            <w:pPr>
              <w:rPr>
                <w:rStyle w:val="21"/>
                <w:b/>
                <w:sz w:val="24"/>
                <w:szCs w:val="24"/>
              </w:rPr>
            </w:pPr>
            <w:r w:rsidRPr="00915213">
              <w:rPr>
                <w:rStyle w:val="21"/>
                <w:b/>
                <w:sz w:val="24"/>
                <w:szCs w:val="24"/>
              </w:rPr>
              <w:t>Альтернатива 2</w:t>
            </w:r>
          </w:p>
          <w:p w14:paraId="5FBAC016"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Pr>
          <w:p w14:paraId="1A67FCFD" w14:textId="77777777" w:rsidR="009E6952" w:rsidRPr="009D2E7A" w:rsidRDefault="009E6952" w:rsidP="000D1E5C">
            <w:pPr>
              <w:jc w:val="both"/>
              <w:rPr>
                <w:rStyle w:val="21"/>
                <w:sz w:val="24"/>
                <w:szCs w:val="24"/>
              </w:rPr>
            </w:pPr>
            <w:r w:rsidRPr="009D2E7A">
              <w:rPr>
                <w:rStyle w:val="21"/>
                <w:sz w:val="24"/>
                <w:szCs w:val="24"/>
              </w:rPr>
              <w:t>Дотримання вимог податкового законодавства.</w:t>
            </w:r>
          </w:p>
          <w:p w14:paraId="22612617" w14:textId="77777777" w:rsidR="009E6952" w:rsidRPr="009D2E7A" w:rsidRDefault="009E6952" w:rsidP="000D1E5C">
            <w:pPr>
              <w:pStyle w:val="Default"/>
              <w:jc w:val="both"/>
              <w:rPr>
                <w:rFonts w:ascii="Times New Roman" w:hAnsi="Times New Roman" w:cs="Times New Roman"/>
                <w:color w:val="auto"/>
              </w:rPr>
            </w:pPr>
            <w:proofErr w:type="spellStart"/>
            <w:r w:rsidRPr="009D2E7A">
              <w:rPr>
                <w:rStyle w:val="21"/>
                <w:rFonts w:ascii="Times New Roman" w:hAnsi="Times New Roman" w:cs="Times New Roman"/>
              </w:rPr>
              <w:t>Забезпечення</w:t>
            </w:r>
            <w:proofErr w:type="spellEnd"/>
            <w:r w:rsidRPr="009D2E7A">
              <w:rPr>
                <w:rStyle w:val="21"/>
                <w:rFonts w:ascii="Times New Roman" w:hAnsi="Times New Roman" w:cs="Times New Roman"/>
              </w:rPr>
              <w:t xml:space="preserve"> </w:t>
            </w:r>
            <w:proofErr w:type="spellStart"/>
            <w:r w:rsidRPr="009D2E7A">
              <w:rPr>
                <w:rStyle w:val="21"/>
                <w:rFonts w:ascii="Times New Roman" w:hAnsi="Times New Roman" w:cs="Times New Roman"/>
              </w:rPr>
              <w:t>досягнення</w:t>
            </w:r>
            <w:proofErr w:type="spellEnd"/>
            <w:r w:rsidRPr="009D2E7A">
              <w:rPr>
                <w:rStyle w:val="21"/>
                <w:rFonts w:ascii="Times New Roman" w:hAnsi="Times New Roman" w:cs="Times New Roman"/>
              </w:rPr>
              <w:t xml:space="preserve"> </w:t>
            </w:r>
            <w:proofErr w:type="spellStart"/>
            <w:r w:rsidRPr="009D2E7A">
              <w:rPr>
                <w:rStyle w:val="21"/>
                <w:rFonts w:ascii="Times New Roman" w:hAnsi="Times New Roman" w:cs="Times New Roman"/>
              </w:rPr>
              <w:t>цілей</w:t>
            </w:r>
            <w:proofErr w:type="spellEnd"/>
            <w:r w:rsidRPr="009D2E7A">
              <w:rPr>
                <w:rStyle w:val="21"/>
                <w:rFonts w:ascii="Times New Roman" w:hAnsi="Times New Roman" w:cs="Times New Roman"/>
              </w:rPr>
              <w:t xml:space="preserve"> державного </w:t>
            </w:r>
            <w:proofErr w:type="spellStart"/>
            <w:r w:rsidRPr="009D2E7A">
              <w:rPr>
                <w:rStyle w:val="21"/>
                <w:rFonts w:ascii="Times New Roman" w:hAnsi="Times New Roman" w:cs="Times New Roman"/>
              </w:rPr>
              <w:t>регулювання</w:t>
            </w:r>
            <w:proofErr w:type="spellEnd"/>
            <w:r w:rsidRPr="009D2E7A">
              <w:rPr>
                <w:rStyle w:val="21"/>
                <w:rFonts w:ascii="Times New Roman" w:hAnsi="Times New Roman" w:cs="Times New Roman"/>
              </w:rPr>
              <w:t>.</w:t>
            </w:r>
            <w:r w:rsidRPr="009D2E7A">
              <w:rPr>
                <w:rFonts w:ascii="Times New Roman" w:hAnsi="Times New Roman" w:cs="Times New Roman"/>
              </w:rPr>
              <w:t xml:space="preserve"> </w:t>
            </w:r>
            <w:proofErr w:type="spellStart"/>
            <w:r w:rsidRPr="009D2E7A">
              <w:rPr>
                <w:rFonts w:ascii="Times New Roman" w:hAnsi="Times New Roman" w:cs="Times New Roman"/>
              </w:rPr>
              <w:t>Затвердж</w:t>
            </w:r>
            <w:r w:rsidR="000D1E5C">
              <w:rPr>
                <w:rFonts w:ascii="Times New Roman" w:hAnsi="Times New Roman" w:cs="Times New Roman"/>
              </w:rPr>
              <w:t>ення</w:t>
            </w:r>
            <w:proofErr w:type="spellEnd"/>
            <w:r w:rsidR="000D1E5C">
              <w:rPr>
                <w:rFonts w:ascii="Times New Roman" w:hAnsi="Times New Roman" w:cs="Times New Roman"/>
              </w:rPr>
              <w:t xml:space="preserve"> такого регуляторного акта </w:t>
            </w:r>
            <w:r w:rsidR="000D1E5C">
              <w:rPr>
                <w:rFonts w:ascii="Times New Roman" w:hAnsi="Times New Roman" w:cs="Times New Roman"/>
                <w:lang w:val="uk-UA"/>
              </w:rPr>
              <w:t>д</w:t>
            </w:r>
            <w:proofErr w:type="spellStart"/>
            <w:r w:rsidRPr="009D2E7A">
              <w:rPr>
                <w:rFonts w:ascii="Times New Roman" w:hAnsi="Times New Roman" w:cs="Times New Roman"/>
              </w:rPr>
              <w:t>озволить</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забезпечити</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надходження</w:t>
            </w:r>
            <w:proofErr w:type="spellEnd"/>
            <w:r w:rsidRPr="009D2E7A">
              <w:rPr>
                <w:rFonts w:ascii="Times New Roman" w:hAnsi="Times New Roman" w:cs="Times New Roman"/>
              </w:rPr>
              <w:t xml:space="preserve"> </w:t>
            </w:r>
            <w:proofErr w:type="gramStart"/>
            <w:r w:rsidRPr="009D2E7A">
              <w:rPr>
                <w:rFonts w:ascii="Times New Roman" w:hAnsi="Times New Roman" w:cs="Times New Roman"/>
              </w:rPr>
              <w:t>до бюджету</w:t>
            </w:r>
            <w:proofErr w:type="gramEnd"/>
            <w:r w:rsidRPr="009D2E7A">
              <w:rPr>
                <w:rFonts w:ascii="Times New Roman" w:hAnsi="Times New Roman" w:cs="Times New Roman"/>
              </w:rPr>
              <w:t xml:space="preserve"> </w:t>
            </w:r>
            <w:proofErr w:type="spellStart"/>
            <w:r w:rsidRPr="009D2E7A">
              <w:rPr>
                <w:rFonts w:ascii="Times New Roman" w:hAnsi="Times New Roman" w:cs="Times New Roman"/>
              </w:rPr>
              <w:t>територіальн</w:t>
            </w:r>
            <w:r w:rsidR="000D1E5C">
              <w:rPr>
                <w:rFonts w:ascii="Times New Roman" w:hAnsi="Times New Roman" w:cs="Times New Roman"/>
              </w:rPr>
              <w:t>ої</w:t>
            </w:r>
            <w:proofErr w:type="spellEnd"/>
            <w:r w:rsidR="000D1E5C">
              <w:rPr>
                <w:rFonts w:ascii="Times New Roman" w:hAnsi="Times New Roman" w:cs="Times New Roman"/>
              </w:rPr>
              <w:t xml:space="preserve"> </w:t>
            </w:r>
            <w:proofErr w:type="spellStart"/>
            <w:r w:rsidR="000D1E5C">
              <w:rPr>
                <w:rFonts w:ascii="Times New Roman" w:hAnsi="Times New Roman" w:cs="Times New Roman"/>
              </w:rPr>
              <w:t>громади</w:t>
            </w:r>
            <w:proofErr w:type="spellEnd"/>
            <w:r w:rsidR="000D1E5C">
              <w:rPr>
                <w:rFonts w:ascii="Times New Roman" w:hAnsi="Times New Roman" w:cs="Times New Roman"/>
              </w:rPr>
              <w:t xml:space="preserve"> для </w:t>
            </w:r>
            <w:proofErr w:type="spellStart"/>
            <w:r w:rsidR="000D1E5C">
              <w:rPr>
                <w:rFonts w:ascii="Times New Roman" w:hAnsi="Times New Roman" w:cs="Times New Roman"/>
              </w:rPr>
              <w:t>виконання</w:t>
            </w:r>
            <w:proofErr w:type="spellEnd"/>
            <w:r w:rsidR="000D1E5C">
              <w:rPr>
                <w:rFonts w:ascii="Times New Roman" w:hAnsi="Times New Roman" w:cs="Times New Roman"/>
              </w:rPr>
              <w:t xml:space="preserve"> </w:t>
            </w:r>
            <w:proofErr w:type="spellStart"/>
            <w:r w:rsidR="000D1E5C">
              <w:rPr>
                <w:rFonts w:ascii="Times New Roman" w:hAnsi="Times New Roman" w:cs="Times New Roman"/>
              </w:rPr>
              <w:t>цілей</w:t>
            </w:r>
            <w:proofErr w:type="spellEnd"/>
            <w:r w:rsidR="000D1E5C">
              <w:rPr>
                <w:rFonts w:ascii="Times New Roman" w:hAnsi="Times New Roman" w:cs="Times New Roman"/>
              </w:rPr>
              <w:t xml:space="preserve"> </w:t>
            </w:r>
            <w:r w:rsidR="000D1E5C">
              <w:rPr>
                <w:rFonts w:ascii="Times New Roman" w:hAnsi="Times New Roman" w:cs="Times New Roman"/>
                <w:lang w:val="uk-UA"/>
              </w:rPr>
              <w:t>с</w:t>
            </w:r>
            <w:proofErr w:type="spellStart"/>
            <w:r w:rsidRPr="009D2E7A">
              <w:rPr>
                <w:rFonts w:ascii="Times New Roman" w:hAnsi="Times New Roman" w:cs="Times New Roman"/>
              </w:rPr>
              <w:t>тратегічного</w:t>
            </w:r>
            <w:proofErr w:type="spellEnd"/>
            <w:r w:rsidRPr="009D2E7A">
              <w:rPr>
                <w:rFonts w:ascii="Times New Roman" w:hAnsi="Times New Roman" w:cs="Times New Roman"/>
              </w:rPr>
              <w:t xml:space="preserve"> плану </w:t>
            </w:r>
            <w:proofErr w:type="spellStart"/>
            <w:r w:rsidRPr="009D2E7A">
              <w:rPr>
                <w:rFonts w:ascii="Times New Roman" w:hAnsi="Times New Roman" w:cs="Times New Roman"/>
              </w:rPr>
              <w:t>розвитку</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громади</w:t>
            </w:r>
            <w:proofErr w:type="spellEnd"/>
            <w:r w:rsidRPr="009D2E7A">
              <w:rPr>
                <w:rFonts w:ascii="Times New Roman" w:hAnsi="Times New Roman" w:cs="Times New Roman"/>
              </w:rPr>
              <w:t xml:space="preserve"> та </w:t>
            </w:r>
            <w:proofErr w:type="spellStart"/>
            <w:r w:rsidRPr="009D2E7A">
              <w:rPr>
                <w:rFonts w:ascii="Times New Roman" w:hAnsi="Times New Roman" w:cs="Times New Roman"/>
              </w:rPr>
              <w:t>затверджених</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Програм</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розвитку</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грома</w:t>
            </w:r>
            <w:r w:rsidRPr="009D2E7A">
              <w:rPr>
                <w:rFonts w:ascii="Times New Roman" w:hAnsi="Times New Roman" w:cs="Times New Roman"/>
                <w:color w:val="auto"/>
              </w:rPr>
              <w:t>ди</w:t>
            </w:r>
            <w:proofErr w:type="spellEnd"/>
            <w:r w:rsidRPr="009D2E7A">
              <w:rPr>
                <w:rFonts w:ascii="Times New Roman" w:hAnsi="Times New Roman" w:cs="Times New Roman"/>
                <w:color w:val="auto"/>
              </w:rPr>
              <w:t xml:space="preserve">. </w:t>
            </w:r>
            <w:proofErr w:type="spellStart"/>
            <w:r w:rsidRPr="009D2E7A">
              <w:rPr>
                <w:rStyle w:val="21"/>
                <w:rFonts w:ascii="Times New Roman" w:hAnsi="Times New Roman" w:cs="Times New Roman"/>
              </w:rPr>
              <w:t>П</w:t>
            </w:r>
            <w:r w:rsidRPr="009D2E7A">
              <w:rPr>
                <w:rFonts w:ascii="Times New Roman" w:hAnsi="Times New Roman" w:cs="Times New Roman"/>
              </w:rPr>
              <w:t>рогнозні</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надходження</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від</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запропонованого</w:t>
            </w:r>
            <w:proofErr w:type="spellEnd"/>
            <w:r w:rsidRPr="009D2E7A">
              <w:rPr>
                <w:rFonts w:ascii="Times New Roman" w:hAnsi="Times New Roman" w:cs="Times New Roman"/>
              </w:rPr>
              <w:t xml:space="preserve"> </w:t>
            </w:r>
            <w:proofErr w:type="spellStart"/>
            <w:r w:rsidRPr="009D2E7A">
              <w:rPr>
                <w:rFonts w:ascii="Times New Roman" w:hAnsi="Times New Roman" w:cs="Times New Roman"/>
              </w:rPr>
              <w:t>регулювання</w:t>
            </w:r>
            <w:proofErr w:type="spellEnd"/>
            <w:r w:rsidRPr="009D2E7A">
              <w:rPr>
                <w:rFonts w:ascii="Times New Roman" w:hAnsi="Times New Roman" w:cs="Times New Roman"/>
              </w:rPr>
              <w:t xml:space="preserve"> </w:t>
            </w:r>
            <w:r w:rsidR="00BA0A06" w:rsidRPr="00BA0A06">
              <w:rPr>
                <w:rFonts w:ascii="Times New Roman" w:hAnsi="Times New Roman" w:cs="Times New Roman"/>
                <w:color w:val="auto"/>
              </w:rPr>
              <w:t>100,</w:t>
            </w:r>
            <w:r w:rsidR="00BA0A06">
              <w:rPr>
                <w:rFonts w:ascii="Times New Roman" w:hAnsi="Times New Roman" w:cs="Times New Roman"/>
              </w:rPr>
              <w:t xml:space="preserve">0 </w:t>
            </w:r>
            <w:r w:rsidRPr="009D2E7A">
              <w:rPr>
                <w:rStyle w:val="12"/>
                <w:rFonts w:ascii="Times New Roman" w:hAnsi="Times New Roman" w:cs="Times New Roman"/>
                <w:b w:val="0"/>
              </w:rPr>
              <w:t>тис. грн.</w:t>
            </w:r>
          </w:p>
          <w:p w14:paraId="03FF1255" w14:textId="77777777" w:rsidR="009E6952" w:rsidRPr="00083229" w:rsidRDefault="009E6952" w:rsidP="000D1E5C">
            <w:pPr>
              <w:jc w:val="both"/>
              <w:rPr>
                <w:sz w:val="24"/>
                <w:szCs w:val="24"/>
              </w:rPr>
            </w:pPr>
            <w:r w:rsidRPr="009D2E7A">
              <w:rPr>
                <w:sz w:val="24"/>
                <w:szCs w:val="24"/>
              </w:rPr>
              <w:t xml:space="preserve">Забезпечення сталих надходжень до бюджету громади без погіршення умов для розвитку малого та </w:t>
            </w:r>
            <w:proofErr w:type="spellStart"/>
            <w:r w:rsidRPr="009D2E7A">
              <w:rPr>
                <w:sz w:val="24"/>
                <w:szCs w:val="24"/>
              </w:rPr>
              <w:t>мікропідприємництва</w:t>
            </w:r>
            <w:proofErr w:type="spellEnd"/>
            <w:r w:rsidRPr="009D2E7A">
              <w:rPr>
                <w:sz w:val="24"/>
                <w:szCs w:val="24"/>
              </w:rPr>
              <w:t>.</w:t>
            </w:r>
            <w:r>
              <w:rPr>
                <w:rFonts w:ascii="KOGLIE+TimesNewRomanPSMT" w:hAnsi="KOGLIE+TimesNewRomanPSMT" w:cs="KOGLIE+TimesNewRomanPSMT"/>
              </w:rPr>
              <w:t xml:space="preserve"> </w:t>
            </w:r>
          </w:p>
        </w:tc>
      </w:tr>
    </w:tbl>
    <w:p w14:paraId="19E3999D" w14:textId="77777777" w:rsidR="009E6952" w:rsidRPr="00D44D49" w:rsidRDefault="009E6952" w:rsidP="009E6952">
      <w:pPr>
        <w:pStyle w:val="a3"/>
        <w:spacing w:before="120" w:beforeAutospacing="0" w:after="0" w:afterAutospacing="0"/>
        <w:jc w:val="center"/>
        <w:rPr>
          <w:b/>
          <w:i/>
        </w:rPr>
      </w:pPr>
      <w:r w:rsidRPr="00D44D49">
        <w:rPr>
          <w:b/>
          <w:i/>
        </w:rPr>
        <w:t>2. Оцінка вибраних альтернативних способів досягнення цілей</w:t>
      </w:r>
    </w:p>
    <w:p w14:paraId="4B88E949" w14:textId="77777777" w:rsidR="009E6952" w:rsidRPr="00487337" w:rsidRDefault="009E6952" w:rsidP="009E6952">
      <w:pPr>
        <w:pStyle w:val="a3"/>
        <w:spacing w:before="0" w:beforeAutospacing="0" w:after="0" w:afterAutospacing="0" w:line="240" w:lineRule="exact"/>
        <w:jc w:val="both"/>
      </w:pPr>
      <w:r w:rsidRPr="00487337">
        <w:t>Опис вигод та витрат за кожною альтерна</w:t>
      </w:r>
      <w:r w:rsidR="000D1E5C">
        <w:t>тивою для сфер інтересів ОМС</w:t>
      </w:r>
      <w:r w:rsidRPr="00487337">
        <w:t>, громадян та суб'єктів господарювання.</w:t>
      </w:r>
    </w:p>
    <w:p w14:paraId="5E6A79C6" w14:textId="77777777" w:rsidR="009E6952" w:rsidRPr="00487337" w:rsidRDefault="009E6952" w:rsidP="009E6952">
      <w:pPr>
        <w:pStyle w:val="a3"/>
        <w:spacing w:before="0" w:beforeAutospacing="0" w:after="0" w:afterAutospacing="0" w:line="240" w:lineRule="exact"/>
        <w:jc w:val="both"/>
      </w:pPr>
      <w:r w:rsidRPr="00487337">
        <w:t>О</w:t>
      </w:r>
      <w:r w:rsidR="000D1E5C">
        <w:t>цінка впливу на сферу інтересів органу місцевого самоврядування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1"/>
        <w:gridCol w:w="2901"/>
        <w:gridCol w:w="3257"/>
      </w:tblGrid>
      <w:tr w:rsidR="009E6952" w:rsidRPr="00487337" w14:paraId="5ADC2D19" w14:textId="77777777" w:rsidTr="000D1E5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35CE7C1E" w14:textId="77777777" w:rsidR="009E6952" w:rsidRPr="00487337" w:rsidRDefault="009E6952" w:rsidP="000D1E5C">
            <w:pPr>
              <w:pStyle w:val="a3"/>
              <w:jc w:val="center"/>
            </w:pPr>
            <w:r w:rsidRPr="00487337">
              <w:t>Вид альтернативи</w:t>
            </w:r>
          </w:p>
        </w:tc>
        <w:tc>
          <w:tcPr>
            <w:tcW w:w="1530" w:type="pct"/>
            <w:tcBorders>
              <w:top w:val="outset" w:sz="6" w:space="0" w:color="auto"/>
              <w:left w:val="outset" w:sz="6" w:space="0" w:color="auto"/>
              <w:bottom w:val="outset" w:sz="6" w:space="0" w:color="auto"/>
              <w:right w:val="outset" w:sz="6" w:space="0" w:color="auto"/>
            </w:tcBorders>
          </w:tcPr>
          <w:p w14:paraId="4D7C66E9" w14:textId="77777777" w:rsidR="009E6952" w:rsidRPr="00487337" w:rsidRDefault="009E6952" w:rsidP="000D1E5C">
            <w:pPr>
              <w:pStyle w:val="a3"/>
              <w:jc w:val="center"/>
            </w:pPr>
            <w:r w:rsidRPr="00487337">
              <w:t>Вигоди</w:t>
            </w:r>
          </w:p>
        </w:tc>
        <w:tc>
          <w:tcPr>
            <w:tcW w:w="1709" w:type="pct"/>
            <w:tcBorders>
              <w:top w:val="outset" w:sz="6" w:space="0" w:color="auto"/>
              <w:left w:val="outset" w:sz="6" w:space="0" w:color="auto"/>
              <w:bottom w:val="outset" w:sz="6" w:space="0" w:color="auto"/>
              <w:right w:val="outset" w:sz="6" w:space="0" w:color="auto"/>
            </w:tcBorders>
          </w:tcPr>
          <w:p w14:paraId="3884D495" w14:textId="77777777" w:rsidR="009E6952" w:rsidRPr="00487337" w:rsidRDefault="009E6952" w:rsidP="000D1E5C">
            <w:pPr>
              <w:pStyle w:val="a3"/>
              <w:jc w:val="center"/>
            </w:pPr>
            <w:r w:rsidRPr="00487337">
              <w:t>Витрати</w:t>
            </w:r>
          </w:p>
        </w:tc>
      </w:tr>
      <w:tr w:rsidR="009E6952" w:rsidRPr="00487337" w14:paraId="3C815AAE" w14:textId="77777777" w:rsidTr="000D1E5C">
        <w:trPr>
          <w:trHeight w:val="292"/>
          <w:tblCellSpacing w:w="22" w:type="dxa"/>
        </w:trPr>
        <w:tc>
          <w:tcPr>
            <w:tcW w:w="1668" w:type="pct"/>
            <w:tcBorders>
              <w:top w:val="outset" w:sz="6" w:space="0" w:color="auto"/>
              <w:left w:val="outset" w:sz="6" w:space="0" w:color="auto"/>
              <w:right w:val="outset" w:sz="6" w:space="0" w:color="auto"/>
            </w:tcBorders>
          </w:tcPr>
          <w:p w14:paraId="4BBAF12C"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5DC2FDB3"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30" w:type="pct"/>
            <w:tcBorders>
              <w:top w:val="outset" w:sz="6" w:space="0" w:color="auto"/>
              <w:left w:val="outset" w:sz="6" w:space="0" w:color="auto"/>
              <w:right w:val="outset" w:sz="6" w:space="0" w:color="auto"/>
            </w:tcBorders>
          </w:tcPr>
          <w:p w14:paraId="1C8B9844" w14:textId="77777777" w:rsidR="009E6952" w:rsidRPr="00487337" w:rsidRDefault="009E6952" w:rsidP="000D1E5C">
            <w:pPr>
              <w:pStyle w:val="a3"/>
              <w:jc w:val="center"/>
            </w:pPr>
            <w:r>
              <w:t>Відсутні</w:t>
            </w:r>
          </w:p>
        </w:tc>
        <w:tc>
          <w:tcPr>
            <w:tcW w:w="1709" w:type="pct"/>
            <w:tcBorders>
              <w:top w:val="outset" w:sz="6" w:space="0" w:color="auto"/>
              <w:left w:val="outset" w:sz="6" w:space="0" w:color="auto"/>
              <w:right w:val="outset" w:sz="6" w:space="0" w:color="auto"/>
            </w:tcBorders>
          </w:tcPr>
          <w:p w14:paraId="325D332F" w14:textId="77777777" w:rsidR="009E6952" w:rsidRPr="00487337" w:rsidRDefault="009E6952" w:rsidP="000D1E5C">
            <w:pPr>
              <w:pStyle w:val="a3"/>
              <w:spacing w:before="0" w:beforeAutospacing="0" w:after="0" w:afterAutospacing="0"/>
              <w:jc w:val="both"/>
            </w:pPr>
            <w:r w:rsidRPr="00487337">
              <w:t xml:space="preserve"> </w:t>
            </w:r>
            <w:r>
              <w:t>Недо</w:t>
            </w:r>
            <w:r w:rsidRPr="009C217B">
              <w:t xml:space="preserve">отримання надходжень до </w:t>
            </w:r>
            <w:r w:rsidRPr="009C217B">
              <w:rPr>
                <w:rStyle w:val="11"/>
                <w:sz w:val="24"/>
                <w:szCs w:val="24"/>
              </w:rPr>
              <w:t>місцевого</w:t>
            </w:r>
            <w:r w:rsidRPr="009C217B">
              <w:t xml:space="preserve"> бюджету коштів, що обмежить фінансування першочергових  видатків, які мають тенденцію до збільшення.  </w:t>
            </w:r>
            <w:r>
              <w:t>М</w:t>
            </w:r>
            <w:r w:rsidRPr="009C217B">
              <w:t>іська рада порушить вимоги Податкового кодексу України в частині обов’язкового встановлення транспортного податку.</w:t>
            </w:r>
          </w:p>
        </w:tc>
      </w:tr>
      <w:tr w:rsidR="009E6952" w:rsidRPr="00487337" w14:paraId="30120E93" w14:textId="77777777" w:rsidTr="000D1E5C">
        <w:trPr>
          <w:trHeight w:val="2828"/>
          <w:tblCellSpacing w:w="22" w:type="dxa"/>
        </w:trPr>
        <w:tc>
          <w:tcPr>
            <w:tcW w:w="1668" w:type="pct"/>
            <w:tcBorders>
              <w:top w:val="outset" w:sz="6" w:space="0" w:color="auto"/>
              <w:left w:val="outset" w:sz="6" w:space="0" w:color="auto"/>
              <w:bottom w:val="outset" w:sz="6" w:space="0" w:color="auto"/>
              <w:right w:val="outset" w:sz="6" w:space="0" w:color="auto"/>
            </w:tcBorders>
            <w:shd w:val="clear" w:color="auto" w:fill="auto"/>
          </w:tcPr>
          <w:p w14:paraId="49809F6D" w14:textId="77777777" w:rsidR="009E6952" w:rsidRPr="00915213" w:rsidRDefault="009E6952" w:rsidP="000D1E5C">
            <w:pPr>
              <w:rPr>
                <w:rStyle w:val="21"/>
                <w:b/>
                <w:sz w:val="24"/>
                <w:szCs w:val="24"/>
              </w:rPr>
            </w:pPr>
            <w:r w:rsidRPr="00915213">
              <w:rPr>
                <w:rStyle w:val="21"/>
                <w:b/>
                <w:sz w:val="24"/>
                <w:szCs w:val="24"/>
              </w:rPr>
              <w:lastRenderedPageBreak/>
              <w:t>Альтернатива 2</w:t>
            </w:r>
          </w:p>
          <w:p w14:paraId="6670E6BF"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30" w:type="pct"/>
            <w:tcBorders>
              <w:top w:val="outset" w:sz="6" w:space="0" w:color="auto"/>
              <w:left w:val="outset" w:sz="6" w:space="0" w:color="auto"/>
              <w:bottom w:val="outset" w:sz="6" w:space="0" w:color="auto"/>
              <w:right w:val="outset" w:sz="6" w:space="0" w:color="auto"/>
            </w:tcBorders>
          </w:tcPr>
          <w:p w14:paraId="1451188A" w14:textId="77777777" w:rsidR="009E6952" w:rsidRDefault="009E6952" w:rsidP="000D1E5C">
            <w:pPr>
              <w:jc w:val="both"/>
              <w:rPr>
                <w:rStyle w:val="21"/>
                <w:sz w:val="24"/>
                <w:szCs w:val="24"/>
              </w:rPr>
            </w:pPr>
            <w:r>
              <w:rPr>
                <w:rStyle w:val="21"/>
                <w:sz w:val="24"/>
                <w:szCs w:val="24"/>
              </w:rPr>
              <w:t xml:space="preserve">Дотримання вимог податкового законодавства. </w:t>
            </w:r>
            <w:r w:rsidRPr="00487337">
              <w:rPr>
                <w:rStyle w:val="21"/>
                <w:sz w:val="24"/>
                <w:szCs w:val="24"/>
              </w:rPr>
              <w:t>З</w:t>
            </w:r>
            <w:r>
              <w:rPr>
                <w:rStyle w:val="21"/>
                <w:sz w:val="24"/>
                <w:szCs w:val="24"/>
              </w:rPr>
              <w:t>абезпечення</w:t>
            </w:r>
            <w:r w:rsidRPr="00487337">
              <w:rPr>
                <w:rStyle w:val="21"/>
                <w:sz w:val="24"/>
                <w:szCs w:val="24"/>
              </w:rPr>
              <w:t xml:space="preserve"> досягнен</w:t>
            </w:r>
            <w:r>
              <w:rPr>
                <w:rStyle w:val="21"/>
                <w:sz w:val="24"/>
                <w:szCs w:val="24"/>
              </w:rPr>
              <w:t>ня цілей державного регулювання.</w:t>
            </w:r>
          </w:p>
          <w:p w14:paraId="06270FDF" w14:textId="77777777" w:rsidR="009E6952" w:rsidRPr="00487337" w:rsidRDefault="009E6952" w:rsidP="000D1E5C">
            <w:pPr>
              <w:jc w:val="both"/>
            </w:pPr>
            <w:r>
              <w:rPr>
                <w:rStyle w:val="21"/>
                <w:sz w:val="24"/>
                <w:szCs w:val="24"/>
              </w:rPr>
              <w:t xml:space="preserve">Сталі надходження до бюджету громади </w:t>
            </w:r>
            <w:r>
              <w:rPr>
                <w:sz w:val="24"/>
                <w:szCs w:val="24"/>
              </w:rPr>
              <w:t>без погіршення умов для розвитку мікробізнесу.</w:t>
            </w:r>
          </w:p>
        </w:tc>
        <w:tc>
          <w:tcPr>
            <w:tcW w:w="1709" w:type="pct"/>
            <w:tcBorders>
              <w:top w:val="outset" w:sz="6" w:space="0" w:color="auto"/>
              <w:left w:val="outset" w:sz="6" w:space="0" w:color="auto"/>
              <w:bottom w:val="outset" w:sz="6" w:space="0" w:color="auto"/>
              <w:right w:val="outset" w:sz="6" w:space="0" w:color="auto"/>
            </w:tcBorders>
          </w:tcPr>
          <w:p w14:paraId="23989828" w14:textId="77777777" w:rsidR="009E6952" w:rsidRPr="00487337" w:rsidRDefault="009E6952" w:rsidP="000D1E5C">
            <w:pPr>
              <w:pStyle w:val="a3"/>
              <w:jc w:val="center"/>
            </w:pPr>
            <w:r>
              <w:t>Відсутні</w:t>
            </w:r>
          </w:p>
        </w:tc>
      </w:tr>
    </w:tbl>
    <w:p w14:paraId="3FC5E14A" w14:textId="77777777" w:rsidR="009E6952" w:rsidRDefault="009E6952" w:rsidP="009E6952">
      <w:pPr>
        <w:pStyle w:val="a3"/>
        <w:spacing w:before="120" w:beforeAutospacing="0" w:after="0" w:afterAutospacing="0"/>
        <w:jc w:val="both"/>
      </w:pPr>
    </w:p>
    <w:p w14:paraId="25609D17" w14:textId="77777777" w:rsidR="009E6952" w:rsidRDefault="009E6952" w:rsidP="009E6952">
      <w:pPr>
        <w:pStyle w:val="a3"/>
        <w:spacing w:before="120" w:beforeAutospacing="0" w:after="0" w:afterAutospacing="0"/>
        <w:jc w:val="both"/>
      </w:pPr>
      <w:r w:rsidRPr="00487337">
        <w:t>Оцінка впливу на сферу інтересів громадян</w:t>
      </w:r>
    </w:p>
    <w:p w14:paraId="06774098" w14:textId="77777777" w:rsidR="009E6952" w:rsidRPr="00487337" w:rsidRDefault="009E6952" w:rsidP="009E6952">
      <w:pPr>
        <w:pStyle w:val="a3"/>
        <w:spacing w:before="120" w:beforeAutospacing="0"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0"/>
        <w:gridCol w:w="2879"/>
        <w:gridCol w:w="3280"/>
      </w:tblGrid>
      <w:tr w:rsidR="009E6952" w:rsidRPr="00487337" w14:paraId="3B80A00B" w14:textId="77777777" w:rsidTr="000D1E5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27F5B467" w14:textId="77777777" w:rsidR="009E6952" w:rsidRPr="00487337" w:rsidRDefault="009E6952" w:rsidP="000D1E5C">
            <w:pPr>
              <w:pStyle w:val="a3"/>
              <w:jc w:val="center"/>
            </w:pPr>
            <w:r w:rsidRPr="00487337">
              <w:t>Вид альтернативи</w:t>
            </w:r>
          </w:p>
        </w:tc>
        <w:tc>
          <w:tcPr>
            <w:tcW w:w="1518" w:type="pct"/>
            <w:tcBorders>
              <w:top w:val="outset" w:sz="6" w:space="0" w:color="auto"/>
              <w:left w:val="outset" w:sz="6" w:space="0" w:color="auto"/>
              <w:bottom w:val="outset" w:sz="6" w:space="0" w:color="auto"/>
              <w:right w:val="outset" w:sz="6" w:space="0" w:color="auto"/>
            </w:tcBorders>
          </w:tcPr>
          <w:p w14:paraId="18169B34" w14:textId="77777777" w:rsidR="009E6952" w:rsidRPr="00487337" w:rsidRDefault="009E6952" w:rsidP="000D1E5C">
            <w:pPr>
              <w:pStyle w:val="a3"/>
              <w:jc w:val="center"/>
            </w:pPr>
            <w:r w:rsidRPr="00487337">
              <w:t>Вигоди</w:t>
            </w:r>
          </w:p>
        </w:tc>
        <w:tc>
          <w:tcPr>
            <w:tcW w:w="1721" w:type="pct"/>
            <w:tcBorders>
              <w:top w:val="outset" w:sz="6" w:space="0" w:color="auto"/>
              <w:left w:val="outset" w:sz="6" w:space="0" w:color="auto"/>
              <w:bottom w:val="outset" w:sz="6" w:space="0" w:color="auto"/>
              <w:right w:val="outset" w:sz="6" w:space="0" w:color="auto"/>
            </w:tcBorders>
          </w:tcPr>
          <w:p w14:paraId="364CCDD1" w14:textId="77777777" w:rsidR="009E6952" w:rsidRPr="00487337" w:rsidRDefault="009E6952" w:rsidP="000D1E5C">
            <w:pPr>
              <w:pStyle w:val="a3"/>
              <w:jc w:val="center"/>
            </w:pPr>
            <w:r w:rsidRPr="00487337">
              <w:t>Витрати</w:t>
            </w:r>
          </w:p>
        </w:tc>
      </w:tr>
      <w:tr w:rsidR="009E6952" w:rsidRPr="00487337" w14:paraId="5C81F75A" w14:textId="77777777" w:rsidTr="000D1E5C">
        <w:trPr>
          <w:trHeight w:val="1111"/>
          <w:tblCellSpacing w:w="22" w:type="dxa"/>
        </w:trPr>
        <w:tc>
          <w:tcPr>
            <w:tcW w:w="1668" w:type="pct"/>
            <w:tcBorders>
              <w:top w:val="outset" w:sz="6" w:space="0" w:color="auto"/>
              <w:left w:val="outset" w:sz="6" w:space="0" w:color="auto"/>
              <w:right w:val="outset" w:sz="6" w:space="0" w:color="auto"/>
            </w:tcBorders>
          </w:tcPr>
          <w:p w14:paraId="5088AD06"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26628FA8"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18" w:type="pct"/>
            <w:tcBorders>
              <w:top w:val="outset" w:sz="6" w:space="0" w:color="auto"/>
              <w:left w:val="outset" w:sz="6" w:space="0" w:color="auto"/>
              <w:right w:val="outset" w:sz="6" w:space="0" w:color="auto"/>
            </w:tcBorders>
          </w:tcPr>
          <w:p w14:paraId="2E2DD6A8" w14:textId="77777777" w:rsidR="009E6952" w:rsidRPr="00334055" w:rsidRDefault="009E6952" w:rsidP="000D1E5C">
            <w:pPr>
              <w:jc w:val="center"/>
              <w:rPr>
                <w:sz w:val="24"/>
                <w:szCs w:val="24"/>
              </w:rPr>
            </w:pPr>
            <w:r w:rsidRPr="00334055">
              <w:rPr>
                <w:sz w:val="24"/>
                <w:szCs w:val="24"/>
              </w:rPr>
              <w:t>Відсутні</w:t>
            </w:r>
          </w:p>
        </w:tc>
        <w:tc>
          <w:tcPr>
            <w:tcW w:w="1721" w:type="pct"/>
            <w:tcBorders>
              <w:top w:val="outset" w:sz="6" w:space="0" w:color="auto"/>
              <w:left w:val="outset" w:sz="6" w:space="0" w:color="auto"/>
              <w:right w:val="outset" w:sz="6" w:space="0" w:color="auto"/>
            </w:tcBorders>
          </w:tcPr>
          <w:p w14:paraId="2F90AE78" w14:textId="77777777" w:rsidR="009E6952" w:rsidRPr="00487337" w:rsidRDefault="009E6952" w:rsidP="000D1E5C">
            <w:pPr>
              <w:pStyle w:val="a3"/>
              <w:spacing w:before="0" w:beforeAutospacing="0" w:after="0" w:afterAutospacing="0"/>
              <w:jc w:val="both"/>
            </w:pPr>
            <w:r w:rsidRPr="00915213">
              <w:t>Справляння податку у фіксованому розмірі 25000 грн. за кожен легковий автомобіль, який відповідає критеріям визначення об’єкту оподаткування цим податком</w:t>
            </w:r>
            <w:r>
              <w:rPr>
                <w:rFonts w:ascii="KOGLIE+TimesNewRomanPSMT" w:hAnsi="KOGLIE+TimesNewRomanPSMT" w:cs="KOGLIE+TimesNewRomanPSMT"/>
                <w:sz w:val="20"/>
                <w:szCs w:val="20"/>
              </w:rPr>
              <w:t>.</w:t>
            </w:r>
          </w:p>
        </w:tc>
      </w:tr>
      <w:tr w:rsidR="009E6952" w:rsidRPr="00487337" w14:paraId="2D41D00E" w14:textId="77777777" w:rsidTr="000D1E5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00FB15A9" w14:textId="77777777" w:rsidR="009E6952" w:rsidRPr="00915213" w:rsidRDefault="009E6952" w:rsidP="000D1E5C">
            <w:pPr>
              <w:rPr>
                <w:rStyle w:val="21"/>
                <w:b/>
                <w:sz w:val="24"/>
                <w:szCs w:val="24"/>
              </w:rPr>
            </w:pPr>
            <w:r w:rsidRPr="00915213">
              <w:rPr>
                <w:rStyle w:val="21"/>
                <w:b/>
                <w:sz w:val="24"/>
                <w:szCs w:val="24"/>
              </w:rPr>
              <w:t>Альтернатива 2</w:t>
            </w:r>
          </w:p>
          <w:p w14:paraId="3B7A9F54"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18" w:type="pct"/>
            <w:tcBorders>
              <w:top w:val="outset" w:sz="6" w:space="0" w:color="auto"/>
              <w:left w:val="outset" w:sz="6" w:space="0" w:color="auto"/>
              <w:bottom w:val="outset" w:sz="6" w:space="0" w:color="auto"/>
              <w:right w:val="outset" w:sz="6" w:space="0" w:color="auto"/>
            </w:tcBorders>
          </w:tcPr>
          <w:p w14:paraId="6A3F366D" w14:textId="77777777" w:rsidR="009E6952" w:rsidRPr="00487337" w:rsidRDefault="009E6952" w:rsidP="000D1E5C">
            <w:pPr>
              <w:jc w:val="center"/>
              <w:rPr>
                <w:sz w:val="24"/>
                <w:szCs w:val="24"/>
              </w:rPr>
            </w:pPr>
            <w:r>
              <w:rPr>
                <w:sz w:val="24"/>
                <w:szCs w:val="24"/>
              </w:rPr>
              <w:t>Відсутні</w:t>
            </w:r>
          </w:p>
        </w:tc>
        <w:tc>
          <w:tcPr>
            <w:tcW w:w="1721" w:type="pct"/>
            <w:tcBorders>
              <w:top w:val="outset" w:sz="6" w:space="0" w:color="auto"/>
              <w:left w:val="outset" w:sz="6" w:space="0" w:color="auto"/>
              <w:bottom w:val="outset" w:sz="6" w:space="0" w:color="auto"/>
              <w:right w:val="outset" w:sz="6" w:space="0" w:color="auto"/>
            </w:tcBorders>
          </w:tcPr>
          <w:p w14:paraId="1617E1E5" w14:textId="77777777" w:rsidR="009E6952" w:rsidRPr="00487337" w:rsidRDefault="009E6952" w:rsidP="000D1E5C">
            <w:pPr>
              <w:pStyle w:val="Default"/>
              <w:jc w:val="both"/>
              <w:rPr>
                <w:rFonts w:ascii="Times New Roman" w:hAnsi="Times New Roman"/>
              </w:rPr>
            </w:pPr>
            <w:proofErr w:type="spellStart"/>
            <w:r w:rsidRPr="00915213">
              <w:rPr>
                <w:rFonts w:ascii="Times New Roman" w:hAnsi="Times New Roman" w:cs="Times New Roman"/>
              </w:rPr>
              <w:t>Справляння</w:t>
            </w:r>
            <w:proofErr w:type="spellEnd"/>
            <w:r w:rsidRPr="00915213">
              <w:rPr>
                <w:rFonts w:ascii="Times New Roman" w:hAnsi="Times New Roman" w:cs="Times New Roman"/>
              </w:rPr>
              <w:t xml:space="preserve"> </w:t>
            </w:r>
            <w:proofErr w:type="spellStart"/>
            <w:r w:rsidRPr="00915213">
              <w:rPr>
                <w:rFonts w:ascii="Times New Roman" w:hAnsi="Times New Roman" w:cs="Times New Roman"/>
              </w:rPr>
              <w:t>податку</w:t>
            </w:r>
            <w:proofErr w:type="spellEnd"/>
            <w:r w:rsidRPr="00915213">
              <w:rPr>
                <w:rFonts w:ascii="Times New Roman" w:hAnsi="Times New Roman" w:cs="Times New Roman"/>
              </w:rPr>
              <w:t xml:space="preserve"> у </w:t>
            </w:r>
            <w:proofErr w:type="spellStart"/>
            <w:r w:rsidRPr="00915213">
              <w:rPr>
                <w:rFonts w:ascii="Times New Roman" w:hAnsi="Times New Roman" w:cs="Times New Roman"/>
              </w:rPr>
              <w:t>фіксованому</w:t>
            </w:r>
            <w:proofErr w:type="spellEnd"/>
            <w:r w:rsidRPr="00915213">
              <w:rPr>
                <w:rFonts w:ascii="Times New Roman" w:hAnsi="Times New Roman" w:cs="Times New Roman"/>
              </w:rPr>
              <w:t xml:space="preserve"> </w:t>
            </w:r>
            <w:proofErr w:type="spellStart"/>
            <w:r w:rsidRPr="00915213">
              <w:rPr>
                <w:rFonts w:ascii="Times New Roman" w:hAnsi="Times New Roman" w:cs="Times New Roman"/>
              </w:rPr>
              <w:t>розмірі</w:t>
            </w:r>
            <w:proofErr w:type="spellEnd"/>
            <w:r w:rsidRPr="00915213">
              <w:rPr>
                <w:rFonts w:ascii="Times New Roman" w:hAnsi="Times New Roman" w:cs="Times New Roman"/>
              </w:rPr>
              <w:t xml:space="preserve"> 25</w:t>
            </w:r>
            <w:r w:rsidRPr="00915213">
              <w:rPr>
                <w:rFonts w:ascii="Times New Roman" w:hAnsi="Times New Roman" w:cs="Times New Roman"/>
                <w:color w:val="auto"/>
              </w:rPr>
              <w:t xml:space="preserve">000 грн. за </w:t>
            </w:r>
            <w:proofErr w:type="spellStart"/>
            <w:r w:rsidRPr="00915213">
              <w:rPr>
                <w:rFonts w:ascii="Times New Roman" w:hAnsi="Times New Roman" w:cs="Times New Roman"/>
                <w:color w:val="auto"/>
              </w:rPr>
              <w:t>кожен</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легковий</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автомобіль</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який</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відповідає</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критеріям</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визначення</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об’єкту</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оподаткування</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цим</w:t>
            </w:r>
            <w:proofErr w:type="spellEnd"/>
            <w:r w:rsidRPr="00915213">
              <w:rPr>
                <w:rFonts w:ascii="Times New Roman" w:hAnsi="Times New Roman" w:cs="Times New Roman"/>
                <w:color w:val="auto"/>
              </w:rPr>
              <w:t xml:space="preserve"> </w:t>
            </w:r>
            <w:proofErr w:type="spellStart"/>
            <w:r w:rsidRPr="00915213">
              <w:rPr>
                <w:rFonts w:ascii="Times New Roman" w:hAnsi="Times New Roman" w:cs="Times New Roman"/>
                <w:color w:val="auto"/>
              </w:rPr>
              <w:t>податком</w:t>
            </w:r>
            <w:proofErr w:type="spellEnd"/>
            <w:r>
              <w:rPr>
                <w:rFonts w:ascii="KOGLIE+TimesNewRomanPSMT" w:hAnsi="KOGLIE+TimesNewRomanPSMT" w:cs="KOGLIE+TimesNewRomanPSMT"/>
                <w:color w:val="auto"/>
                <w:sz w:val="20"/>
                <w:szCs w:val="20"/>
              </w:rPr>
              <w:t xml:space="preserve">. </w:t>
            </w:r>
          </w:p>
        </w:tc>
      </w:tr>
    </w:tbl>
    <w:p w14:paraId="50D775F6" w14:textId="77777777" w:rsidR="009E6952" w:rsidRDefault="009E6952" w:rsidP="009E6952">
      <w:pPr>
        <w:pStyle w:val="a3"/>
        <w:spacing w:before="120" w:beforeAutospacing="0" w:after="0" w:afterAutospacing="0"/>
        <w:jc w:val="both"/>
      </w:pPr>
    </w:p>
    <w:p w14:paraId="74D54624" w14:textId="77777777" w:rsidR="009E6952" w:rsidRDefault="009E6952" w:rsidP="009E6952">
      <w:pPr>
        <w:pStyle w:val="a3"/>
        <w:spacing w:before="120" w:beforeAutospacing="0" w:after="0" w:afterAutospacing="0"/>
        <w:jc w:val="both"/>
      </w:pPr>
      <w:r w:rsidRPr="00487337">
        <w:t>Оцінка впливу на сферу інтересів суб'єктів господарювання</w:t>
      </w:r>
    </w:p>
    <w:p w14:paraId="34F0C2DF" w14:textId="77777777" w:rsidR="009E6952" w:rsidRPr="00487337" w:rsidRDefault="009E6952" w:rsidP="009E6952">
      <w:pPr>
        <w:pStyle w:val="a3"/>
        <w:spacing w:before="120" w:beforeAutospacing="0"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23"/>
        <w:gridCol w:w="1399"/>
        <w:gridCol w:w="1489"/>
        <w:gridCol w:w="1399"/>
        <w:gridCol w:w="1399"/>
        <w:gridCol w:w="1330"/>
      </w:tblGrid>
      <w:tr w:rsidR="009E6952" w:rsidRPr="00487337" w14:paraId="787BCC26" w14:textId="77777777" w:rsidTr="000D1E5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1370BF27" w14:textId="77777777" w:rsidR="009E6952" w:rsidRPr="00487337" w:rsidRDefault="009E6952" w:rsidP="000D1E5C">
            <w:pPr>
              <w:pStyle w:val="a3"/>
              <w:jc w:val="center"/>
            </w:pPr>
            <w:r w:rsidRPr="00487337">
              <w:t>Показник</w:t>
            </w:r>
          </w:p>
        </w:tc>
        <w:tc>
          <w:tcPr>
            <w:tcW w:w="750" w:type="pct"/>
            <w:tcBorders>
              <w:top w:val="outset" w:sz="6" w:space="0" w:color="auto"/>
              <w:left w:val="outset" w:sz="6" w:space="0" w:color="auto"/>
              <w:bottom w:val="outset" w:sz="6" w:space="0" w:color="auto"/>
              <w:right w:val="outset" w:sz="6" w:space="0" w:color="auto"/>
            </w:tcBorders>
          </w:tcPr>
          <w:p w14:paraId="67620259" w14:textId="77777777" w:rsidR="009E6952" w:rsidRPr="00487337" w:rsidRDefault="009E6952" w:rsidP="000D1E5C">
            <w:pPr>
              <w:pStyle w:val="a3"/>
              <w:jc w:val="center"/>
            </w:pPr>
            <w:r w:rsidRPr="00487337">
              <w:t>Великі</w:t>
            </w:r>
          </w:p>
        </w:tc>
        <w:tc>
          <w:tcPr>
            <w:tcW w:w="800" w:type="pct"/>
            <w:tcBorders>
              <w:top w:val="outset" w:sz="6" w:space="0" w:color="auto"/>
              <w:left w:val="outset" w:sz="6" w:space="0" w:color="auto"/>
              <w:bottom w:val="outset" w:sz="6" w:space="0" w:color="auto"/>
              <w:right w:val="outset" w:sz="6" w:space="0" w:color="auto"/>
            </w:tcBorders>
          </w:tcPr>
          <w:p w14:paraId="3600FF9A" w14:textId="77777777" w:rsidR="009E6952" w:rsidRPr="00487337" w:rsidRDefault="009E6952" w:rsidP="000D1E5C">
            <w:pPr>
              <w:pStyle w:val="a3"/>
              <w:jc w:val="center"/>
            </w:pPr>
            <w:r w:rsidRPr="00487337">
              <w:t>Середні</w:t>
            </w:r>
          </w:p>
        </w:tc>
        <w:tc>
          <w:tcPr>
            <w:tcW w:w="750" w:type="pct"/>
            <w:tcBorders>
              <w:top w:val="outset" w:sz="6" w:space="0" w:color="auto"/>
              <w:left w:val="outset" w:sz="6" w:space="0" w:color="auto"/>
              <w:bottom w:val="outset" w:sz="6" w:space="0" w:color="auto"/>
              <w:right w:val="outset" w:sz="6" w:space="0" w:color="auto"/>
            </w:tcBorders>
          </w:tcPr>
          <w:p w14:paraId="5F5A86AB" w14:textId="77777777" w:rsidR="009E6952" w:rsidRPr="00487337" w:rsidRDefault="009E6952" w:rsidP="000D1E5C">
            <w:pPr>
              <w:pStyle w:val="a3"/>
              <w:jc w:val="center"/>
            </w:pPr>
            <w:r w:rsidRPr="00487337">
              <w:t>Малі</w:t>
            </w:r>
          </w:p>
        </w:tc>
        <w:tc>
          <w:tcPr>
            <w:tcW w:w="750" w:type="pct"/>
            <w:tcBorders>
              <w:top w:val="outset" w:sz="6" w:space="0" w:color="auto"/>
              <w:left w:val="outset" w:sz="6" w:space="0" w:color="auto"/>
              <w:bottom w:val="outset" w:sz="6" w:space="0" w:color="auto"/>
              <w:right w:val="outset" w:sz="6" w:space="0" w:color="auto"/>
            </w:tcBorders>
          </w:tcPr>
          <w:p w14:paraId="2EED3227" w14:textId="77777777" w:rsidR="009E6952" w:rsidRPr="00487337" w:rsidRDefault="009E6952" w:rsidP="000D1E5C">
            <w:pPr>
              <w:pStyle w:val="a3"/>
              <w:jc w:val="center"/>
            </w:pPr>
            <w:r w:rsidRPr="00487337">
              <w:t>Мікро</w:t>
            </w:r>
          </w:p>
        </w:tc>
        <w:tc>
          <w:tcPr>
            <w:tcW w:w="700" w:type="pct"/>
            <w:tcBorders>
              <w:top w:val="outset" w:sz="6" w:space="0" w:color="auto"/>
              <w:left w:val="outset" w:sz="6" w:space="0" w:color="auto"/>
              <w:bottom w:val="outset" w:sz="6" w:space="0" w:color="auto"/>
              <w:right w:val="outset" w:sz="6" w:space="0" w:color="auto"/>
            </w:tcBorders>
          </w:tcPr>
          <w:p w14:paraId="5CA9C873" w14:textId="77777777" w:rsidR="009E6952" w:rsidRPr="00487337" w:rsidRDefault="009E6952" w:rsidP="000D1E5C">
            <w:pPr>
              <w:pStyle w:val="a3"/>
              <w:jc w:val="center"/>
            </w:pPr>
            <w:r w:rsidRPr="00487337">
              <w:t>Разом</w:t>
            </w:r>
          </w:p>
        </w:tc>
      </w:tr>
      <w:tr w:rsidR="009E6952" w:rsidRPr="00487337" w14:paraId="6A7B8872" w14:textId="77777777" w:rsidTr="000D1E5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4053CEFB" w14:textId="77777777" w:rsidR="009E6952" w:rsidRPr="00487337" w:rsidRDefault="009E6952" w:rsidP="000D1E5C">
            <w:pPr>
              <w:pStyle w:val="a3"/>
              <w:jc w:val="center"/>
            </w:pPr>
            <w:r w:rsidRPr="00487337">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Pr>
          <w:p w14:paraId="6A3852B7" w14:textId="77777777" w:rsidR="009E6952" w:rsidRPr="00487337" w:rsidRDefault="009E6952" w:rsidP="000D1E5C">
            <w:pPr>
              <w:pStyle w:val="a3"/>
              <w:jc w:val="center"/>
            </w:pPr>
            <w:r w:rsidRPr="00487337">
              <w:t> 0</w:t>
            </w:r>
          </w:p>
        </w:tc>
        <w:tc>
          <w:tcPr>
            <w:tcW w:w="800" w:type="pct"/>
            <w:tcBorders>
              <w:top w:val="outset" w:sz="6" w:space="0" w:color="auto"/>
              <w:left w:val="outset" w:sz="6" w:space="0" w:color="auto"/>
              <w:bottom w:val="outset" w:sz="6" w:space="0" w:color="auto"/>
              <w:right w:val="outset" w:sz="6" w:space="0" w:color="auto"/>
            </w:tcBorders>
          </w:tcPr>
          <w:p w14:paraId="0DCA2707" w14:textId="77777777" w:rsidR="009E6952" w:rsidRPr="00487337" w:rsidRDefault="009E6952" w:rsidP="000D1E5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1F47E447" w14:textId="77777777" w:rsidR="009E6952" w:rsidRPr="00487337" w:rsidRDefault="009E6952" w:rsidP="000D1E5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240D3C21" w14:textId="77777777" w:rsidR="009E6952" w:rsidRPr="00043FB1" w:rsidRDefault="00043FB1" w:rsidP="000D1E5C">
            <w:pPr>
              <w:pStyle w:val="a3"/>
              <w:jc w:val="center"/>
              <w:rPr>
                <w:lang w:val="ru-RU"/>
              </w:rPr>
            </w:pPr>
            <w:r>
              <w:rPr>
                <w:lang w:val="ru-RU"/>
              </w:rPr>
              <w:t>4</w:t>
            </w:r>
          </w:p>
        </w:tc>
        <w:tc>
          <w:tcPr>
            <w:tcW w:w="700" w:type="pct"/>
            <w:tcBorders>
              <w:top w:val="outset" w:sz="6" w:space="0" w:color="auto"/>
              <w:left w:val="outset" w:sz="6" w:space="0" w:color="auto"/>
              <w:bottom w:val="outset" w:sz="6" w:space="0" w:color="auto"/>
              <w:right w:val="outset" w:sz="6" w:space="0" w:color="auto"/>
            </w:tcBorders>
          </w:tcPr>
          <w:p w14:paraId="2AC88AA4" w14:textId="77777777" w:rsidR="009E6952" w:rsidRPr="00043FB1" w:rsidRDefault="00043FB1" w:rsidP="000D1E5C">
            <w:pPr>
              <w:pStyle w:val="a3"/>
              <w:jc w:val="center"/>
              <w:rPr>
                <w:lang w:val="ru-RU"/>
              </w:rPr>
            </w:pPr>
            <w:r>
              <w:rPr>
                <w:lang w:val="ru-RU"/>
              </w:rPr>
              <w:t>4</w:t>
            </w:r>
          </w:p>
        </w:tc>
      </w:tr>
      <w:tr w:rsidR="009E6952" w:rsidRPr="00487337" w14:paraId="27AFF81E" w14:textId="77777777" w:rsidTr="000D1E5C">
        <w:trPr>
          <w:tblCellSpacing w:w="22" w:type="dxa"/>
        </w:trPr>
        <w:tc>
          <w:tcPr>
            <w:tcW w:w="1250" w:type="pct"/>
            <w:tcBorders>
              <w:top w:val="outset" w:sz="6" w:space="0" w:color="auto"/>
              <w:left w:val="outset" w:sz="6" w:space="0" w:color="auto"/>
              <w:bottom w:val="outset" w:sz="6" w:space="0" w:color="auto"/>
              <w:right w:val="outset" w:sz="6" w:space="0" w:color="auto"/>
            </w:tcBorders>
          </w:tcPr>
          <w:p w14:paraId="202E7993" w14:textId="77777777" w:rsidR="009E6952" w:rsidRPr="00487337" w:rsidRDefault="009E6952" w:rsidP="000D1E5C">
            <w:pPr>
              <w:pStyle w:val="a3"/>
              <w:jc w:val="center"/>
            </w:pPr>
            <w:r w:rsidRPr="00487337">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Pr>
          <w:p w14:paraId="31FAAF0E" w14:textId="77777777" w:rsidR="009E6952" w:rsidRPr="00487337" w:rsidRDefault="009E6952" w:rsidP="000D1E5C">
            <w:pPr>
              <w:pStyle w:val="a3"/>
              <w:jc w:val="center"/>
            </w:pPr>
            <w:r w:rsidRPr="00487337">
              <w:t>0 </w:t>
            </w:r>
          </w:p>
        </w:tc>
        <w:tc>
          <w:tcPr>
            <w:tcW w:w="800" w:type="pct"/>
            <w:tcBorders>
              <w:top w:val="outset" w:sz="6" w:space="0" w:color="auto"/>
              <w:left w:val="outset" w:sz="6" w:space="0" w:color="auto"/>
              <w:bottom w:val="outset" w:sz="6" w:space="0" w:color="auto"/>
              <w:right w:val="outset" w:sz="6" w:space="0" w:color="auto"/>
            </w:tcBorders>
          </w:tcPr>
          <w:p w14:paraId="791A7DD4" w14:textId="77777777" w:rsidR="009E6952" w:rsidRPr="00487337" w:rsidRDefault="009E6952" w:rsidP="000D1E5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085A34BE" w14:textId="77777777" w:rsidR="009E6952" w:rsidRPr="00487337" w:rsidRDefault="009E6952" w:rsidP="000D1E5C">
            <w:pPr>
              <w:pStyle w:val="a3"/>
              <w:jc w:val="center"/>
            </w:pPr>
            <w:r>
              <w:t>0</w:t>
            </w:r>
          </w:p>
        </w:tc>
        <w:tc>
          <w:tcPr>
            <w:tcW w:w="750" w:type="pct"/>
            <w:tcBorders>
              <w:top w:val="outset" w:sz="6" w:space="0" w:color="auto"/>
              <w:left w:val="outset" w:sz="6" w:space="0" w:color="auto"/>
              <w:bottom w:val="outset" w:sz="6" w:space="0" w:color="auto"/>
              <w:right w:val="outset" w:sz="6" w:space="0" w:color="auto"/>
            </w:tcBorders>
          </w:tcPr>
          <w:p w14:paraId="07A600EB" w14:textId="77777777" w:rsidR="009E6952" w:rsidRPr="00487337" w:rsidRDefault="009E6952" w:rsidP="000D1E5C">
            <w:pPr>
              <w:pStyle w:val="a3"/>
              <w:jc w:val="center"/>
            </w:pPr>
            <w:r>
              <w:t>100</w:t>
            </w:r>
          </w:p>
        </w:tc>
        <w:tc>
          <w:tcPr>
            <w:tcW w:w="700" w:type="pct"/>
            <w:tcBorders>
              <w:top w:val="outset" w:sz="6" w:space="0" w:color="auto"/>
              <w:left w:val="outset" w:sz="6" w:space="0" w:color="auto"/>
              <w:bottom w:val="outset" w:sz="6" w:space="0" w:color="auto"/>
              <w:right w:val="outset" w:sz="6" w:space="0" w:color="auto"/>
            </w:tcBorders>
          </w:tcPr>
          <w:p w14:paraId="067DEB13" w14:textId="77777777" w:rsidR="009E6952" w:rsidRPr="00487337" w:rsidRDefault="009E6952" w:rsidP="000D1E5C">
            <w:pPr>
              <w:pStyle w:val="a3"/>
              <w:jc w:val="center"/>
            </w:pPr>
            <w:r>
              <w:t>100</w:t>
            </w:r>
          </w:p>
        </w:tc>
      </w:tr>
    </w:tbl>
    <w:p w14:paraId="24CE63ED" w14:textId="77777777" w:rsidR="009E6952" w:rsidRDefault="009E6952" w:rsidP="009E6952">
      <w:pPr>
        <w:pStyle w:val="a3"/>
        <w:spacing w:before="0" w:beforeAutospacing="0" w:after="0" w:afterAutospacing="0"/>
        <w:jc w:val="both"/>
      </w:pPr>
    </w:p>
    <w:p w14:paraId="1CDC4A73" w14:textId="77777777" w:rsidR="009E6952" w:rsidRDefault="009E6952" w:rsidP="009E6952">
      <w:pPr>
        <w:pStyle w:val="a3"/>
        <w:spacing w:before="0" w:beforeAutospacing="0" w:after="0" w:afterAutospacing="0"/>
        <w:jc w:val="both"/>
      </w:pPr>
    </w:p>
    <w:p w14:paraId="4A20DEF7" w14:textId="77777777" w:rsidR="009E6952" w:rsidRDefault="009E6952" w:rsidP="009E6952">
      <w:pPr>
        <w:pStyle w:val="a3"/>
        <w:spacing w:before="0" w:beforeAutospacing="0" w:after="0" w:afterAutospacing="0"/>
        <w:jc w:val="both"/>
      </w:pPr>
    </w:p>
    <w:p w14:paraId="6A16849E" w14:textId="77777777" w:rsidR="009E6952" w:rsidRDefault="009E6952" w:rsidP="009E6952">
      <w:pPr>
        <w:pStyle w:val="a3"/>
        <w:spacing w:before="0" w:beforeAutospacing="0" w:after="0" w:afterAutospacing="0"/>
        <w:jc w:val="both"/>
      </w:pPr>
    </w:p>
    <w:p w14:paraId="7CEA87E6" w14:textId="77777777" w:rsidR="009E6952" w:rsidRDefault="009E6952" w:rsidP="009E6952">
      <w:pPr>
        <w:pStyle w:val="a3"/>
        <w:spacing w:before="0" w:beforeAutospacing="0" w:after="0" w:afterAutospacing="0"/>
        <w:jc w:val="both"/>
      </w:pPr>
    </w:p>
    <w:p w14:paraId="4C6C6EFA" w14:textId="77777777" w:rsidR="009E6952" w:rsidRDefault="009E6952" w:rsidP="009E6952">
      <w:pPr>
        <w:pStyle w:val="a3"/>
        <w:spacing w:before="0" w:beforeAutospacing="0" w:after="0" w:afterAutospacing="0"/>
        <w:jc w:val="both"/>
      </w:pPr>
    </w:p>
    <w:p w14:paraId="76EA405D" w14:textId="77777777" w:rsidR="009E6952" w:rsidRDefault="009E6952" w:rsidP="009E6952">
      <w:pPr>
        <w:pStyle w:val="a3"/>
        <w:spacing w:before="0" w:beforeAutospacing="0" w:after="0" w:afterAutospacing="0"/>
        <w:jc w:val="both"/>
      </w:pPr>
    </w:p>
    <w:tbl>
      <w:tblPr>
        <w:tblpPr w:leftFromText="180" w:rightFromText="180" w:vertAnchor="text" w:horzAnchor="margin" w:tblpY="-22"/>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1"/>
        <w:gridCol w:w="3068"/>
        <w:gridCol w:w="3090"/>
      </w:tblGrid>
      <w:tr w:rsidR="009E6952" w:rsidRPr="00487337" w14:paraId="296C269C" w14:textId="77777777" w:rsidTr="000D1E5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13B41DEF" w14:textId="77777777" w:rsidR="009E6952" w:rsidRPr="00487337" w:rsidRDefault="009E6952" w:rsidP="000D1E5C">
            <w:pPr>
              <w:pStyle w:val="a3"/>
              <w:spacing w:before="0" w:beforeAutospacing="0" w:after="0" w:afterAutospacing="0"/>
              <w:jc w:val="center"/>
            </w:pPr>
            <w:r w:rsidRPr="00487337">
              <w:lastRenderedPageBreak/>
              <w:t>Вид альтернативи</w:t>
            </w:r>
          </w:p>
        </w:tc>
        <w:tc>
          <w:tcPr>
            <w:tcW w:w="1620" w:type="pct"/>
            <w:tcBorders>
              <w:top w:val="outset" w:sz="6" w:space="0" w:color="auto"/>
              <w:left w:val="outset" w:sz="6" w:space="0" w:color="auto"/>
              <w:bottom w:val="outset" w:sz="6" w:space="0" w:color="auto"/>
              <w:right w:val="outset" w:sz="6" w:space="0" w:color="auto"/>
            </w:tcBorders>
          </w:tcPr>
          <w:p w14:paraId="7FED0DE5" w14:textId="77777777" w:rsidR="009E6952" w:rsidRPr="00487337" w:rsidRDefault="009E6952" w:rsidP="000D1E5C">
            <w:pPr>
              <w:pStyle w:val="a3"/>
              <w:spacing w:before="0" w:beforeAutospacing="0" w:after="0" w:afterAutospacing="0"/>
              <w:jc w:val="center"/>
            </w:pPr>
            <w:r w:rsidRPr="00487337">
              <w:t>Вигоди</w:t>
            </w:r>
          </w:p>
        </w:tc>
        <w:tc>
          <w:tcPr>
            <w:tcW w:w="1620" w:type="pct"/>
            <w:tcBorders>
              <w:top w:val="outset" w:sz="6" w:space="0" w:color="auto"/>
              <w:left w:val="outset" w:sz="6" w:space="0" w:color="auto"/>
              <w:bottom w:val="outset" w:sz="6" w:space="0" w:color="auto"/>
              <w:right w:val="outset" w:sz="6" w:space="0" w:color="auto"/>
            </w:tcBorders>
          </w:tcPr>
          <w:p w14:paraId="443B139C" w14:textId="77777777" w:rsidR="009E6952" w:rsidRPr="00487337" w:rsidRDefault="009E6952" w:rsidP="000D1E5C">
            <w:pPr>
              <w:pStyle w:val="a3"/>
              <w:spacing w:before="0" w:beforeAutospacing="0" w:after="0" w:afterAutospacing="0"/>
              <w:jc w:val="center"/>
            </w:pPr>
            <w:r w:rsidRPr="00487337">
              <w:t>Витрати</w:t>
            </w:r>
          </w:p>
        </w:tc>
      </w:tr>
      <w:tr w:rsidR="009E6952" w:rsidRPr="00487337" w14:paraId="6446F4EB" w14:textId="77777777" w:rsidTr="000D1E5C">
        <w:trPr>
          <w:trHeight w:val="1640"/>
          <w:tblCellSpacing w:w="22" w:type="dxa"/>
        </w:trPr>
        <w:tc>
          <w:tcPr>
            <w:tcW w:w="1668" w:type="pct"/>
            <w:tcBorders>
              <w:top w:val="outset" w:sz="6" w:space="0" w:color="auto"/>
              <w:left w:val="outset" w:sz="6" w:space="0" w:color="auto"/>
              <w:right w:val="outset" w:sz="6" w:space="0" w:color="auto"/>
            </w:tcBorders>
          </w:tcPr>
          <w:p w14:paraId="3511E778"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0AE9B44C"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620" w:type="pct"/>
            <w:tcBorders>
              <w:top w:val="outset" w:sz="6" w:space="0" w:color="auto"/>
              <w:left w:val="outset" w:sz="6" w:space="0" w:color="auto"/>
              <w:right w:val="outset" w:sz="6" w:space="0" w:color="auto"/>
            </w:tcBorders>
          </w:tcPr>
          <w:p w14:paraId="42B688F2" w14:textId="77777777" w:rsidR="009E6952" w:rsidRPr="00487337" w:rsidRDefault="009E6952" w:rsidP="000D1E5C">
            <w:pPr>
              <w:pStyle w:val="a3"/>
              <w:spacing w:before="0" w:beforeAutospacing="0" w:after="0" w:afterAutospacing="0"/>
              <w:jc w:val="both"/>
            </w:pPr>
            <w:r w:rsidRPr="00487337">
              <w:t xml:space="preserve">Суб'єкти господарювання </w:t>
            </w:r>
            <w:r w:rsidRPr="00487337">
              <w:rPr>
                <w:rStyle w:val="21"/>
              </w:rPr>
              <w:t xml:space="preserve">– платники податку у </w:t>
            </w:r>
            <w:r>
              <w:rPr>
                <w:rStyle w:val="21"/>
              </w:rPr>
              <w:t xml:space="preserve">2022 </w:t>
            </w:r>
            <w:r w:rsidRPr="00487337">
              <w:rPr>
                <w:rStyle w:val="21"/>
              </w:rPr>
              <w:t>році будуть сплачувати п</w:t>
            </w:r>
            <w:r>
              <w:rPr>
                <w:rStyle w:val="21"/>
              </w:rPr>
              <w:t>одаток за незмінною ставкою 25 000 грн. за один об’єкт оподаткування.</w:t>
            </w:r>
          </w:p>
        </w:tc>
        <w:tc>
          <w:tcPr>
            <w:tcW w:w="1620" w:type="pct"/>
            <w:tcBorders>
              <w:top w:val="outset" w:sz="6" w:space="0" w:color="auto"/>
              <w:left w:val="outset" w:sz="6" w:space="0" w:color="auto"/>
              <w:right w:val="outset" w:sz="6" w:space="0" w:color="auto"/>
            </w:tcBorders>
          </w:tcPr>
          <w:p w14:paraId="6FB094BC" w14:textId="77777777" w:rsidR="009E6952" w:rsidRPr="00487337" w:rsidRDefault="009E6952" w:rsidP="000D1E5C">
            <w:pPr>
              <w:pStyle w:val="a3"/>
              <w:spacing w:before="0" w:beforeAutospacing="0" w:after="0" w:afterAutospacing="0"/>
              <w:jc w:val="both"/>
            </w:pPr>
            <w:r>
              <w:t>Витрати на сплату транспортного податку не зміняться.</w:t>
            </w:r>
          </w:p>
        </w:tc>
      </w:tr>
      <w:tr w:rsidR="009E6952" w:rsidRPr="00487337" w14:paraId="7F79B5B8" w14:textId="77777777" w:rsidTr="000D1E5C">
        <w:trPr>
          <w:tblCellSpacing w:w="22" w:type="dxa"/>
        </w:trPr>
        <w:tc>
          <w:tcPr>
            <w:tcW w:w="1668" w:type="pct"/>
            <w:tcBorders>
              <w:top w:val="outset" w:sz="6" w:space="0" w:color="auto"/>
              <w:left w:val="outset" w:sz="6" w:space="0" w:color="auto"/>
              <w:bottom w:val="outset" w:sz="6" w:space="0" w:color="auto"/>
              <w:right w:val="outset" w:sz="6" w:space="0" w:color="auto"/>
            </w:tcBorders>
          </w:tcPr>
          <w:p w14:paraId="112EC8B2" w14:textId="77777777" w:rsidR="009E6952" w:rsidRPr="00915213" w:rsidRDefault="009E6952" w:rsidP="000D1E5C">
            <w:pPr>
              <w:rPr>
                <w:rStyle w:val="21"/>
                <w:b/>
                <w:sz w:val="24"/>
                <w:szCs w:val="24"/>
              </w:rPr>
            </w:pPr>
            <w:r w:rsidRPr="00915213">
              <w:rPr>
                <w:rStyle w:val="21"/>
                <w:b/>
                <w:sz w:val="24"/>
                <w:szCs w:val="24"/>
              </w:rPr>
              <w:t>Альтернатива 2</w:t>
            </w:r>
          </w:p>
          <w:p w14:paraId="4AD608AA"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620" w:type="pct"/>
            <w:tcBorders>
              <w:top w:val="outset" w:sz="6" w:space="0" w:color="auto"/>
              <w:left w:val="outset" w:sz="6" w:space="0" w:color="auto"/>
              <w:bottom w:val="outset" w:sz="6" w:space="0" w:color="auto"/>
              <w:right w:val="outset" w:sz="6" w:space="0" w:color="auto"/>
            </w:tcBorders>
          </w:tcPr>
          <w:p w14:paraId="10173DD9" w14:textId="77777777" w:rsidR="009E6952" w:rsidRPr="00487337" w:rsidRDefault="009E6952" w:rsidP="000D1E5C">
            <w:pPr>
              <w:pStyle w:val="a3"/>
              <w:jc w:val="both"/>
            </w:pPr>
            <w:r w:rsidRPr="00487337">
              <w:t xml:space="preserve">Суб'єкти господарювання </w:t>
            </w:r>
            <w:r w:rsidRPr="00487337">
              <w:rPr>
                <w:rStyle w:val="21"/>
              </w:rPr>
              <w:t xml:space="preserve">– платники податку у </w:t>
            </w:r>
            <w:r>
              <w:rPr>
                <w:rStyle w:val="21"/>
              </w:rPr>
              <w:t xml:space="preserve">2022 </w:t>
            </w:r>
            <w:r w:rsidRPr="00487337">
              <w:rPr>
                <w:rStyle w:val="21"/>
              </w:rPr>
              <w:t>році будуть сплачувати п</w:t>
            </w:r>
            <w:r>
              <w:rPr>
                <w:rStyle w:val="21"/>
              </w:rPr>
              <w:t>одаток за незмінною ставкою 25 000 грн. за один об’єкт оподаткування.</w:t>
            </w:r>
          </w:p>
        </w:tc>
        <w:tc>
          <w:tcPr>
            <w:tcW w:w="1620" w:type="pct"/>
            <w:tcBorders>
              <w:top w:val="outset" w:sz="6" w:space="0" w:color="auto"/>
              <w:left w:val="outset" w:sz="6" w:space="0" w:color="auto"/>
              <w:bottom w:val="outset" w:sz="6" w:space="0" w:color="auto"/>
              <w:right w:val="outset" w:sz="6" w:space="0" w:color="auto"/>
            </w:tcBorders>
          </w:tcPr>
          <w:p w14:paraId="66AC6A5F" w14:textId="77777777" w:rsidR="009E6952" w:rsidRPr="00487337" w:rsidRDefault="009E6952" w:rsidP="000D1E5C">
            <w:pPr>
              <w:pStyle w:val="a3"/>
              <w:spacing w:before="0" w:beforeAutospacing="0" w:after="0" w:afterAutospacing="0"/>
              <w:jc w:val="both"/>
            </w:pPr>
            <w:r>
              <w:t>Витрати на сплату транспортного податку не зміняться.</w:t>
            </w:r>
          </w:p>
        </w:tc>
      </w:tr>
    </w:tbl>
    <w:p w14:paraId="7B3D53AB" w14:textId="77777777" w:rsidR="009E6952" w:rsidRDefault="009E6952" w:rsidP="009E6952">
      <w:pPr>
        <w:pStyle w:val="a3"/>
        <w:spacing w:before="0" w:beforeAutospacing="0" w:after="0" w:afterAutospacing="0"/>
        <w:jc w:val="both"/>
      </w:pPr>
    </w:p>
    <w:p w14:paraId="7ABFC2D3" w14:textId="77777777" w:rsidR="009E6952" w:rsidRPr="00D44D49" w:rsidRDefault="009E6952" w:rsidP="009E6952">
      <w:pPr>
        <w:pStyle w:val="3"/>
        <w:spacing w:before="120"/>
        <w:jc w:val="center"/>
        <w:rPr>
          <w:color w:val="auto"/>
          <w:sz w:val="24"/>
          <w:szCs w:val="24"/>
        </w:rPr>
      </w:pPr>
      <w:r w:rsidRPr="00D44D49">
        <w:rPr>
          <w:color w:val="auto"/>
          <w:sz w:val="24"/>
          <w:szCs w:val="24"/>
        </w:rPr>
        <w:t>IV. Вибір найбільш оптимального альтернативного способу досягнення цілей</w:t>
      </w:r>
    </w:p>
    <w:p w14:paraId="29A214A9" w14:textId="77777777" w:rsidR="000D1E5C" w:rsidRPr="000D1E5C" w:rsidRDefault="000D1E5C" w:rsidP="000D1E5C"/>
    <w:p w14:paraId="49FF628C" w14:textId="77777777" w:rsidR="009E6952" w:rsidRPr="00DE4032" w:rsidRDefault="009E6952" w:rsidP="009E6952">
      <w:pPr>
        <w:pStyle w:val="af5"/>
        <w:spacing w:line="245" w:lineRule="auto"/>
        <w:ind w:firstLine="708"/>
        <w:jc w:val="both"/>
        <w:rPr>
          <w:sz w:val="24"/>
          <w:szCs w:val="24"/>
        </w:rPr>
      </w:pPr>
      <w:proofErr w:type="spellStart"/>
      <w:r w:rsidRPr="00DE4032">
        <w:rPr>
          <w:sz w:val="24"/>
          <w:szCs w:val="24"/>
        </w:rPr>
        <w:t>Здійснено</w:t>
      </w:r>
      <w:proofErr w:type="spellEnd"/>
      <w:r w:rsidRPr="00DE4032">
        <w:rPr>
          <w:sz w:val="24"/>
          <w:szCs w:val="24"/>
        </w:rPr>
        <w:t xml:space="preserve"> </w:t>
      </w:r>
      <w:proofErr w:type="spellStart"/>
      <w:r w:rsidRPr="00DE4032">
        <w:rPr>
          <w:sz w:val="24"/>
          <w:szCs w:val="24"/>
        </w:rPr>
        <w:t>вибір</w:t>
      </w:r>
      <w:proofErr w:type="spellEnd"/>
      <w:r w:rsidRPr="00DE4032">
        <w:rPr>
          <w:sz w:val="24"/>
          <w:szCs w:val="24"/>
        </w:rPr>
        <w:t xml:space="preserve"> оптимального альтернативного способу з </w:t>
      </w:r>
      <w:proofErr w:type="spellStart"/>
      <w:r w:rsidRPr="00DE4032">
        <w:rPr>
          <w:sz w:val="24"/>
          <w:szCs w:val="24"/>
        </w:rPr>
        <w:t>урахуванням</w:t>
      </w:r>
      <w:proofErr w:type="spellEnd"/>
      <w:r w:rsidRPr="00DE4032">
        <w:rPr>
          <w:sz w:val="24"/>
          <w:szCs w:val="24"/>
        </w:rPr>
        <w:t xml:space="preserve"> </w:t>
      </w:r>
      <w:proofErr w:type="spellStart"/>
      <w:r w:rsidRPr="00DE4032">
        <w:rPr>
          <w:sz w:val="24"/>
          <w:szCs w:val="24"/>
        </w:rPr>
        <w:t>системи</w:t>
      </w:r>
      <w:proofErr w:type="spellEnd"/>
      <w:r w:rsidRPr="00DE4032">
        <w:rPr>
          <w:sz w:val="24"/>
          <w:szCs w:val="24"/>
        </w:rPr>
        <w:t xml:space="preserve"> </w:t>
      </w:r>
      <w:proofErr w:type="spellStart"/>
      <w:r w:rsidRPr="00DE4032">
        <w:rPr>
          <w:sz w:val="24"/>
          <w:szCs w:val="24"/>
        </w:rPr>
        <w:t>бальної</w:t>
      </w:r>
      <w:proofErr w:type="spellEnd"/>
      <w:r w:rsidRPr="00DE4032">
        <w:rPr>
          <w:sz w:val="24"/>
          <w:szCs w:val="24"/>
        </w:rPr>
        <w:t xml:space="preserve"> </w:t>
      </w:r>
      <w:proofErr w:type="spellStart"/>
      <w:r w:rsidRPr="00DE4032">
        <w:rPr>
          <w:sz w:val="24"/>
          <w:szCs w:val="24"/>
        </w:rPr>
        <w:t>оцінки</w:t>
      </w:r>
      <w:proofErr w:type="spellEnd"/>
      <w:r w:rsidRPr="00DE4032">
        <w:rPr>
          <w:sz w:val="24"/>
          <w:szCs w:val="24"/>
        </w:rPr>
        <w:t xml:space="preserve"> </w:t>
      </w:r>
      <w:proofErr w:type="spellStart"/>
      <w:r w:rsidRPr="00DE4032">
        <w:rPr>
          <w:sz w:val="24"/>
          <w:szCs w:val="24"/>
        </w:rPr>
        <w:t>ступеня</w:t>
      </w:r>
      <w:proofErr w:type="spellEnd"/>
      <w:r w:rsidRPr="00DE4032">
        <w:rPr>
          <w:sz w:val="24"/>
          <w:szCs w:val="24"/>
        </w:rPr>
        <w:t xml:space="preserve"> </w:t>
      </w:r>
      <w:proofErr w:type="spellStart"/>
      <w:r w:rsidRPr="00DE4032">
        <w:rPr>
          <w:sz w:val="24"/>
          <w:szCs w:val="24"/>
        </w:rPr>
        <w:t>досягнення</w:t>
      </w:r>
      <w:proofErr w:type="spellEnd"/>
      <w:r w:rsidRPr="00DE4032">
        <w:rPr>
          <w:sz w:val="24"/>
          <w:szCs w:val="24"/>
        </w:rPr>
        <w:t xml:space="preserve"> </w:t>
      </w:r>
      <w:proofErr w:type="spellStart"/>
      <w:r w:rsidRPr="00DE4032">
        <w:rPr>
          <w:sz w:val="24"/>
          <w:szCs w:val="24"/>
        </w:rPr>
        <w:t>визначених</w:t>
      </w:r>
      <w:proofErr w:type="spellEnd"/>
      <w:r w:rsidRPr="00DE4032">
        <w:rPr>
          <w:sz w:val="24"/>
          <w:szCs w:val="24"/>
        </w:rPr>
        <w:t xml:space="preserve"> </w:t>
      </w:r>
      <w:proofErr w:type="spellStart"/>
      <w:r w:rsidRPr="00DE4032">
        <w:rPr>
          <w:sz w:val="24"/>
          <w:szCs w:val="24"/>
        </w:rPr>
        <w:t>цілей</w:t>
      </w:r>
      <w:proofErr w:type="spellEnd"/>
      <w:r w:rsidRPr="00DE4032">
        <w:rPr>
          <w:sz w:val="24"/>
          <w:szCs w:val="24"/>
        </w:rPr>
        <w:t>.</w:t>
      </w:r>
    </w:p>
    <w:p w14:paraId="657475D1" w14:textId="77777777" w:rsidR="009E6952" w:rsidRPr="00DE4032" w:rsidRDefault="009E6952" w:rsidP="009E6952">
      <w:pPr>
        <w:pStyle w:val="af5"/>
        <w:spacing w:line="245" w:lineRule="auto"/>
        <w:ind w:firstLine="708"/>
        <w:jc w:val="both"/>
        <w:rPr>
          <w:sz w:val="24"/>
          <w:szCs w:val="24"/>
        </w:rPr>
      </w:pPr>
      <w:proofErr w:type="spellStart"/>
      <w:r w:rsidRPr="00DE4032">
        <w:rPr>
          <w:sz w:val="24"/>
          <w:szCs w:val="24"/>
        </w:rPr>
        <w:t>Оцінка</w:t>
      </w:r>
      <w:proofErr w:type="spellEnd"/>
      <w:r w:rsidRPr="00DE4032">
        <w:rPr>
          <w:sz w:val="24"/>
          <w:szCs w:val="24"/>
        </w:rPr>
        <w:t xml:space="preserve"> </w:t>
      </w:r>
      <w:proofErr w:type="spellStart"/>
      <w:r w:rsidRPr="00DE4032">
        <w:rPr>
          <w:sz w:val="24"/>
          <w:szCs w:val="24"/>
        </w:rPr>
        <w:t>ступеня</w:t>
      </w:r>
      <w:proofErr w:type="spellEnd"/>
      <w:r w:rsidRPr="00DE4032">
        <w:rPr>
          <w:sz w:val="24"/>
          <w:szCs w:val="24"/>
        </w:rPr>
        <w:t xml:space="preserve"> </w:t>
      </w:r>
      <w:proofErr w:type="spellStart"/>
      <w:r w:rsidRPr="00DE4032">
        <w:rPr>
          <w:sz w:val="24"/>
          <w:szCs w:val="24"/>
        </w:rPr>
        <w:t>досягнення</w:t>
      </w:r>
      <w:proofErr w:type="spellEnd"/>
      <w:r w:rsidRPr="00DE4032">
        <w:rPr>
          <w:sz w:val="24"/>
          <w:szCs w:val="24"/>
        </w:rPr>
        <w:t xml:space="preserve"> </w:t>
      </w:r>
      <w:proofErr w:type="spellStart"/>
      <w:r w:rsidRPr="00DE4032">
        <w:rPr>
          <w:sz w:val="24"/>
          <w:szCs w:val="24"/>
        </w:rPr>
        <w:t>цілей</w:t>
      </w:r>
      <w:proofErr w:type="spellEnd"/>
      <w:r w:rsidRPr="00DE4032">
        <w:rPr>
          <w:sz w:val="24"/>
          <w:szCs w:val="24"/>
        </w:rPr>
        <w:t xml:space="preserve"> </w:t>
      </w:r>
      <w:proofErr w:type="spellStart"/>
      <w:r w:rsidRPr="00DE4032">
        <w:rPr>
          <w:sz w:val="24"/>
          <w:szCs w:val="24"/>
        </w:rPr>
        <w:t>визначається</w:t>
      </w:r>
      <w:proofErr w:type="spellEnd"/>
      <w:r w:rsidRPr="00DE4032">
        <w:rPr>
          <w:sz w:val="24"/>
          <w:szCs w:val="24"/>
        </w:rPr>
        <w:t xml:space="preserve"> за </w:t>
      </w:r>
      <w:proofErr w:type="spellStart"/>
      <w:r w:rsidRPr="00DE4032">
        <w:rPr>
          <w:sz w:val="24"/>
          <w:szCs w:val="24"/>
        </w:rPr>
        <w:t>чотирибальною</w:t>
      </w:r>
      <w:proofErr w:type="spellEnd"/>
      <w:r w:rsidRPr="00DE4032">
        <w:rPr>
          <w:sz w:val="24"/>
          <w:szCs w:val="24"/>
        </w:rPr>
        <w:t xml:space="preserve"> системою, де:</w:t>
      </w:r>
    </w:p>
    <w:p w14:paraId="3FD8AE6A" w14:textId="77777777" w:rsidR="009E6952" w:rsidRPr="00DE4032" w:rsidRDefault="009E6952" w:rsidP="009E6952">
      <w:pPr>
        <w:pStyle w:val="af5"/>
        <w:spacing w:line="245" w:lineRule="auto"/>
        <w:ind w:firstLine="708"/>
        <w:jc w:val="both"/>
        <w:rPr>
          <w:sz w:val="24"/>
          <w:szCs w:val="24"/>
        </w:rPr>
      </w:pPr>
      <w:r w:rsidRPr="00DE4032">
        <w:rPr>
          <w:sz w:val="24"/>
          <w:szCs w:val="24"/>
        </w:rPr>
        <w:t xml:space="preserve">4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бути </w:t>
      </w:r>
      <w:proofErr w:type="spellStart"/>
      <w:r w:rsidRPr="00DE4032">
        <w:rPr>
          <w:sz w:val="24"/>
          <w:szCs w:val="24"/>
        </w:rPr>
        <w:t>досягнуті</w:t>
      </w:r>
      <w:proofErr w:type="spellEnd"/>
      <w:r w:rsidRPr="00DE4032">
        <w:rPr>
          <w:sz w:val="24"/>
          <w:szCs w:val="24"/>
        </w:rPr>
        <w:t xml:space="preserve"> </w:t>
      </w:r>
      <w:proofErr w:type="spellStart"/>
      <w:r w:rsidRPr="00DE4032">
        <w:rPr>
          <w:sz w:val="24"/>
          <w:szCs w:val="24"/>
        </w:rPr>
        <w:t>повною</w:t>
      </w:r>
      <w:proofErr w:type="spellEnd"/>
      <w:r w:rsidRPr="00DE4032">
        <w:rPr>
          <w:sz w:val="24"/>
          <w:szCs w:val="24"/>
        </w:rPr>
        <w:t xml:space="preserve"> </w:t>
      </w:r>
      <w:proofErr w:type="spellStart"/>
      <w:r w:rsidRPr="00DE4032">
        <w:rPr>
          <w:sz w:val="24"/>
          <w:szCs w:val="24"/>
        </w:rPr>
        <w:t>мірою</w:t>
      </w:r>
      <w:proofErr w:type="spellEnd"/>
      <w:r w:rsidRPr="00DE4032">
        <w:rPr>
          <w:sz w:val="24"/>
          <w:szCs w:val="24"/>
        </w:rPr>
        <w:t xml:space="preserve"> (</w:t>
      </w:r>
      <w:proofErr w:type="spellStart"/>
      <w:r w:rsidRPr="00DE4032">
        <w:rPr>
          <w:sz w:val="24"/>
          <w:szCs w:val="24"/>
        </w:rPr>
        <w:t>проблеми</w:t>
      </w:r>
      <w:proofErr w:type="spellEnd"/>
      <w:r w:rsidRPr="00DE4032">
        <w:rPr>
          <w:sz w:val="24"/>
          <w:szCs w:val="24"/>
        </w:rPr>
        <w:t xml:space="preserve"> </w:t>
      </w:r>
      <w:proofErr w:type="spellStart"/>
      <w:r w:rsidRPr="00DE4032">
        <w:rPr>
          <w:sz w:val="24"/>
          <w:szCs w:val="24"/>
        </w:rPr>
        <w:t>більше</w:t>
      </w:r>
      <w:proofErr w:type="spellEnd"/>
      <w:r w:rsidRPr="00DE4032">
        <w:rPr>
          <w:sz w:val="24"/>
          <w:szCs w:val="24"/>
        </w:rPr>
        <w:t xml:space="preserve"> не буде);</w:t>
      </w:r>
    </w:p>
    <w:p w14:paraId="76A7EA07" w14:textId="77777777" w:rsidR="009E6952" w:rsidRPr="00DE4032" w:rsidRDefault="009E6952" w:rsidP="009E6952">
      <w:pPr>
        <w:pStyle w:val="af5"/>
        <w:spacing w:line="245" w:lineRule="auto"/>
        <w:ind w:firstLine="708"/>
        <w:jc w:val="both"/>
        <w:rPr>
          <w:sz w:val="24"/>
          <w:szCs w:val="24"/>
        </w:rPr>
      </w:pPr>
      <w:r w:rsidRPr="00DE4032">
        <w:rPr>
          <w:sz w:val="24"/>
          <w:szCs w:val="24"/>
        </w:rPr>
        <w:t xml:space="preserve">3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бути </w:t>
      </w:r>
      <w:proofErr w:type="spellStart"/>
      <w:r w:rsidRPr="00DE4032">
        <w:rPr>
          <w:sz w:val="24"/>
          <w:szCs w:val="24"/>
        </w:rPr>
        <w:t>досягнуті</w:t>
      </w:r>
      <w:proofErr w:type="spellEnd"/>
      <w:r w:rsidRPr="00DE4032">
        <w:rPr>
          <w:sz w:val="24"/>
          <w:szCs w:val="24"/>
        </w:rPr>
        <w:t xml:space="preserve"> </w:t>
      </w:r>
      <w:proofErr w:type="spellStart"/>
      <w:proofErr w:type="gramStart"/>
      <w:r w:rsidRPr="00DE4032">
        <w:rPr>
          <w:sz w:val="24"/>
          <w:szCs w:val="24"/>
        </w:rPr>
        <w:t>майже</w:t>
      </w:r>
      <w:proofErr w:type="spellEnd"/>
      <w:r w:rsidRPr="00DE4032">
        <w:rPr>
          <w:sz w:val="24"/>
          <w:szCs w:val="24"/>
        </w:rPr>
        <w:t xml:space="preserve">  </w:t>
      </w:r>
      <w:proofErr w:type="spellStart"/>
      <w:r w:rsidRPr="00DE4032">
        <w:rPr>
          <w:sz w:val="24"/>
          <w:szCs w:val="24"/>
        </w:rPr>
        <w:t>повною</w:t>
      </w:r>
      <w:proofErr w:type="spellEnd"/>
      <w:proofErr w:type="gramEnd"/>
      <w:r w:rsidRPr="00DE4032">
        <w:rPr>
          <w:sz w:val="24"/>
          <w:szCs w:val="24"/>
        </w:rPr>
        <w:t xml:space="preserve"> </w:t>
      </w:r>
      <w:proofErr w:type="spellStart"/>
      <w:r w:rsidRPr="00DE4032">
        <w:rPr>
          <w:sz w:val="24"/>
          <w:szCs w:val="24"/>
        </w:rPr>
        <w:t>мірою</w:t>
      </w:r>
      <w:proofErr w:type="spellEnd"/>
      <w:r w:rsidRPr="00DE4032">
        <w:rPr>
          <w:sz w:val="24"/>
          <w:szCs w:val="24"/>
        </w:rPr>
        <w:t xml:space="preserve"> (</w:t>
      </w:r>
      <w:proofErr w:type="spellStart"/>
      <w:r w:rsidRPr="00DE4032">
        <w:rPr>
          <w:sz w:val="24"/>
          <w:szCs w:val="24"/>
        </w:rPr>
        <w:t>усі</w:t>
      </w:r>
      <w:proofErr w:type="spellEnd"/>
      <w:r w:rsidRPr="00DE4032">
        <w:rPr>
          <w:sz w:val="24"/>
          <w:szCs w:val="24"/>
        </w:rPr>
        <w:t xml:space="preserve"> </w:t>
      </w:r>
      <w:proofErr w:type="spellStart"/>
      <w:r w:rsidRPr="00DE4032">
        <w:rPr>
          <w:sz w:val="24"/>
          <w:szCs w:val="24"/>
        </w:rPr>
        <w:t>важливі</w:t>
      </w:r>
      <w:proofErr w:type="spellEnd"/>
      <w:r w:rsidRPr="00DE4032">
        <w:rPr>
          <w:sz w:val="24"/>
          <w:szCs w:val="24"/>
        </w:rPr>
        <w:t xml:space="preserve"> </w:t>
      </w:r>
      <w:proofErr w:type="spellStart"/>
      <w:r w:rsidRPr="00DE4032">
        <w:rPr>
          <w:sz w:val="24"/>
          <w:szCs w:val="24"/>
        </w:rPr>
        <w:t>аспекти</w:t>
      </w:r>
      <w:proofErr w:type="spellEnd"/>
      <w:r w:rsidRPr="00DE4032">
        <w:rPr>
          <w:sz w:val="24"/>
          <w:szCs w:val="24"/>
        </w:rPr>
        <w:t xml:space="preserve"> </w:t>
      </w:r>
      <w:proofErr w:type="spellStart"/>
      <w:r w:rsidRPr="00DE4032">
        <w:rPr>
          <w:sz w:val="24"/>
          <w:szCs w:val="24"/>
        </w:rPr>
        <w:t>проблеми</w:t>
      </w:r>
      <w:proofErr w:type="spellEnd"/>
      <w:r w:rsidRPr="00DE4032">
        <w:rPr>
          <w:sz w:val="24"/>
          <w:szCs w:val="24"/>
        </w:rPr>
        <w:t xml:space="preserve"> </w:t>
      </w:r>
      <w:proofErr w:type="spellStart"/>
      <w:r w:rsidRPr="00DE4032">
        <w:rPr>
          <w:sz w:val="24"/>
          <w:szCs w:val="24"/>
        </w:rPr>
        <w:t>усунені</w:t>
      </w:r>
      <w:proofErr w:type="spellEnd"/>
      <w:r w:rsidRPr="00DE4032">
        <w:rPr>
          <w:sz w:val="24"/>
          <w:szCs w:val="24"/>
        </w:rPr>
        <w:t>);</w:t>
      </w:r>
    </w:p>
    <w:p w14:paraId="22CA005C" w14:textId="77777777" w:rsidR="009E6952" w:rsidRPr="00DE4032" w:rsidRDefault="009E6952" w:rsidP="009E6952">
      <w:pPr>
        <w:pStyle w:val="af5"/>
        <w:spacing w:line="245" w:lineRule="auto"/>
        <w:ind w:firstLine="708"/>
        <w:jc w:val="both"/>
        <w:rPr>
          <w:sz w:val="24"/>
          <w:szCs w:val="24"/>
        </w:rPr>
      </w:pPr>
      <w:r w:rsidRPr="00DE4032">
        <w:rPr>
          <w:sz w:val="24"/>
          <w:szCs w:val="24"/>
        </w:rPr>
        <w:t xml:space="preserve">2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бути </w:t>
      </w:r>
      <w:proofErr w:type="spellStart"/>
      <w:r w:rsidRPr="00DE4032">
        <w:rPr>
          <w:sz w:val="24"/>
          <w:szCs w:val="24"/>
        </w:rPr>
        <w:t>досягнуті</w:t>
      </w:r>
      <w:proofErr w:type="spellEnd"/>
      <w:r w:rsidRPr="00DE4032">
        <w:rPr>
          <w:sz w:val="24"/>
          <w:szCs w:val="24"/>
        </w:rPr>
        <w:t xml:space="preserve"> </w:t>
      </w:r>
      <w:proofErr w:type="spellStart"/>
      <w:r w:rsidRPr="00DE4032">
        <w:rPr>
          <w:sz w:val="24"/>
          <w:szCs w:val="24"/>
        </w:rPr>
        <w:t>частково</w:t>
      </w:r>
      <w:proofErr w:type="spellEnd"/>
      <w:r w:rsidRPr="00DE4032">
        <w:rPr>
          <w:sz w:val="24"/>
          <w:szCs w:val="24"/>
        </w:rPr>
        <w:t xml:space="preserve"> (проблема </w:t>
      </w:r>
      <w:proofErr w:type="spellStart"/>
      <w:r w:rsidRPr="00DE4032">
        <w:rPr>
          <w:sz w:val="24"/>
          <w:szCs w:val="24"/>
        </w:rPr>
        <w:t>значно</w:t>
      </w:r>
      <w:proofErr w:type="spellEnd"/>
      <w:r w:rsidRPr="00DE4032">
        <w:rPr>
          <w:sz w:val="24"/>
          <w:szCs w:val="24"/>
        </w:rPr>
        <w:t xml:space="preserve"> </w:t>
      </w:r>
      <w:proofErr w:type="spellStart"/>
      <w:r w:rsidRPr="00DE4032">
        <w:rPr>
          <w:sz w:val="24"/>
          <w:szCs w:val="24"/>
        </w:rPr>
        <w:t>зменшиться</w:t>
      </w:r>
      <w:proofErr w:type="spellEnd"/>
      <w:r w:rsidRPr="00DE4032">
        <w:rPr>
          <w:sz w:val="24"/>
          <w:szCs w:val="24"/>
        </w:rPr>
        <w:t xml:space="preserve">, </w:t>
      </w:r>
      <w:proofErr w:type="spellStart"/>
      <w:r w:rsidRPr="00DE4032">
        <w:rPr>
          <w:sz w:val="24"/>
          <w:szCs w:val="24"/>
        </w:rPr>
        <w:t>однак</w:t>
      </w:r>
      <w:proofErr w:type="spellEnd"/>
      <w:r w:rsidRPr="00DE4032">
        <w:rPr>
          <w:sz w:val="24"/>
          <w:szCs w:val="24"/>
        </w:rPr>
        <w:t xml:space="preserve">, </w:t>
      </w:r>
      <w:proofErr w:type="spellStart"/>
      <w:r w:rsidRPr="00DE4032">
        <w:rPr>
          <w:sz w:val="24"/>
          <w:szCs w:val="24"/>
        </w:rPr>
        <w:t>деякі</w:t>
      </w:r>
      <w:proofErr w:type="spellEnd"/>
      <w:r w:rsidRPr="00DE4032">
        <w:rPr>
          <w:sz w:val="24"/>
          <w:szCs w:val="24"/>
        </w:rPr>
        <w:t xml:space="preserve"> </w:t>
      </w:r>
      <w:proofErr w:type="spellStart"/>
      <w:r w:rsidRPr="00DE4032">
        <w:rPr>
          <w:sz w:val="24"/>
          <w:szCs w:val="24"/>
        </w:rPr>
        <w:t>важливі</w:t>
      </w:r>
      <w:proofErr w:type="spellEnd"/>
      <w:r w:rsidRPr="00DE4032">
        <w:rPr>
          <w:sz w:val="24"/>
          <w:szCs w:val="24"/>
        </w:rPr>
        <w:t xml:space="preserve"> </w:t>
      </w:r>
      <w:proofErr w:type="spellStart"/>
      <w:r w:rsidRPr="00DE4032">
        <w:rPr>
          <w:sz w:val="24"/>
          <w:szCs w:val="24"/>
        </w:rPr>
        <w:t>критичні</w:t>
      </w:r>
      <w:proofErr w:type="spellEnd"/>
      <w:r w:rsidRPr="00DE4032">
        <w:rPr>
          <w:sz w:val="24"/>
          <w:szCs w:val="24"/>
        </w:rPr>
        <w:t xml:space="preserve"> </w:t>
      </w:r>
      <w:proofErr w:type="spellStart"/>
      <w:r w:rsidRPr="00DE4032">
        <w:rPr>
          <w:sz w:val="24"/>
          <w:szCs w:val="24"/>
        </w:rPr>
        <w:t>її</w:t>
      </w:r>
      <w:proofErr w:type="spellEnd"/>
      <w:r w:rsidRPr="00DE4032">
        <w:rPr>
          <w:sz w:val="24"/>
          <w:szCs w:val="24"/>
        </w:rPr>
        <w:t xml:space="preserve"> </w:t>
      </w:r>
      <w:proofErr w:type="spellStart"/>
      <w:r w:rsidRPr="00DE4032">
        <w:rPr>
          <w:sz w:val="24"/>
          <w:szCs w:val="24"/>
        </w:rPr>
        <w:t>аспекти</w:t>
      </w:r>
      <w:proofErr w:type="spellEnd"/>
      <w:r w:rsidRPr="00DE4032">
        <w:rPr>
          <w:sz w:val="24"/>
          <w:szCs w:val="24"/>
        </w:rPr>
        <w:t xml:space="preserve"> </w:t>
      </w:r>
      <w:proofErr w:type="spellStart"/>
      <w:r w:rsidRPr="00DE4032">
        <w:rPr>
          <w:sz w:val="24"/>
          <w:szCs w:val="24"/>
        </w:rPr>
        <w:t>залишаться</w:t>
      </w:r>
      <w:proofErr w:type="spellEnd"/>
      <w:r w:rsidRPr="00DE4032">
        <w:rPr>
          <w:sz w:val="24"/>
          <w:szCs w:val="24"/>
        </w:rPr>
        <w:t xml:space="preserve"> </w:t>
      </w:r>
      <w:proofErr w:type="spellStart"/>
      <w:r w:rsidRPr="00DE4032">
        <w:rPr>
          <w:sz w:val="24"/>
          <w:szCs w:val="24"/>
        </w:rPr>
        <w:t>невирішеними</w:t>
      </w:r>
      <w:proofErr w:type="spellEnd"/>
      <w:r w:rsidRPr="00DE4032">
        <w:rPr>
          <w:sz w:val="24"/>
          <w:szCs w:val="24"/>
        </w:rPr>
        <w:t>);</w:t>
      </w:r>
    </w:p>
    <w:p w14:paraId="3A7C9FF7" w14:textId="77777777" w:rsidR="009E6952" w:rsidRPr="00DE4032" w:rsidRDefault="009E6952" w:rsidP="009E6952">
      <w:pPr>
        <w:pStyle w:val="af5"/>
        <w:spacing w:line="245" w:lineRule="auto"/>
        <w:ind w:firstLine="708"/>
        <w:jc w:val="both"/>
        <w:rPr>
          <w:sz w:val="24"/>
          <w:szCs w:val="24"/>
        </w:rPr>
      </w:pPr>
      <w:r w:rsidRPr="00DE4032">
        <w:rPr>
          <w:sz w:val="24"/>
          <w:szCs w:val="24"/>
        </w:rPr>
        <w:t xml:space="preserve">1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не </w:t>
      </w:r>
      <w:proofErr w:type="spellStart"/>
      <w:r w:rsidRPr="00DE4032">
        <w:rPr>
          <w:sz w:val="24"/>
          <w:szCs w:val="24"/>
        </w:rPr>
        <w:t>можуть</w:t>
      </w:r>
      <w:proofErr w:type="spellEnd"/>
      <w:r w:rsidRPr="00DE4032">
        <w:rPr>
          <w:sz w:val="24"/>
          <w:szCs w:val="24"/>
        </w:rPr>
        <w:t xml:space="preserve"> бути </w:t>
      </w:r>
      <w:proofErr w:type="spellStart"/>
      <w:r w:rsidRPr="00DE4032">
        <w:rPr>
          <w:sz w:val="24"/>
          <w:szCs w:val="24"/>
        </w:rPr>
        <w:t>досягнуті</w:t>
      </w:r>
      <w:proofErr w:type="spellEnd"/>
      <w:r w:rsidRPr="00DE4032">
        <w:rPr>
          <w:sz w:val="24"/>
          <w:szCs w:val="24"/>
        </w:rPr>
        <w:t xml:space="preserve"> (проблема </w:t>
      </w:r>
      <w:proofErr w:type="spellStart"/>
      <w:r w:rsidRPr="00DE4032">
        <w:rPr>
          <w:sz w:val="24"/>
          <w:szCs w:val="24"/>
        </w:rPr>
        <w:t>залишається</w:t>
      </w:r>
      <w:proofErr w:type="spellEnd"/>
      <w:r w:rsidRPr="00DE4032">
        <w:rPr>
          <w:sz w:val="24"/>
          <w:szCs w:val="24"/>
        </w:rPr>
        <w:t>).</w:t>
      </w:r>
    </w:p>
    <w:p w14:paraId="5A1198B3" w14:textId="77777777" w:rsidR="009E6952" w:rsidRPr="00487337" w:rsidRDefault="009E6952" w:rsidP="009E6952">
      <w:pPr>
        <w:pStyle w:val="3"/>
        <w:spacing w:before="120"/>
        <w:jc w:val="center"/>
      </w:pPr>
    </w:p>
    <w:tbl>
      <w:tblPr>
        <w:tblW w:w="50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49"/>
        <w:gridCol w:w="2887"/>
        <w:gridCol w:w="2996"/>
      </w:tblGrid>
      <w:tr w:rsidR="009E6952" w:rsidRPr="00487337" w14:paraId="139ACE3A" w14:textId="77777777" w:rsidTr="000D1E5C">
        <w:trPr>
          <w:tblCellSpacing w:w="22" w:type="dxa"/>
        </w:trPr>
        <w:tc>
          <w:tcPr>
            <w:tcW w:w="1846" w:type="pct"/>
            <w:tcBorders>
              <w:top w:val="outset" w:sz="6" w:space="0" w:color="auto"/>
              <w:left w:val="outset" w:sz="6" w:space="0" w:color="auto"/>
              <w:bottom w:val="outset" w:sz="6" w:space="0" w:color="auto"/>
              <w:right w:val="outset" w:sz="6" w:space="0" w:color="auto"/>
            </w:tcBorders>
          </w:tcPr>
          <w:p w14:paraId="701C004A" w14:textId="77777777" w:rsidR="009E6952" w:rsidRPr="00487337" w:rsidRDefault="009E6952" w:rsidP="000D1E5C">
            <w:pPr>
              <w:pStyle w:val="a3"/>
              <w:jc w:val="center"/>
            </w:pPr>
            <w:r w:rsidRPr="00487337">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Pr>
          <w:p w14:paraId="7D43FAFC" w14:textId="77777777" w:rsidR="009E6952" w:rsidRPr="00487337" w:rsidRDefault="009E6952" w:rsidP="000D1E5C">
            <w:pPr>
              <w:pStyle w:val="a3"/>
              <w:jc w:val="center"/>
            </w:pPr>
            <w:r w:rsidRPr="00487337">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Pr>
          <w:p w14:paraId="3400892A" w14:textId="77777777" w:rsidR="009E6952" w:rsidRPr="00487337" w:rsidRDefault="009E6952" w:rsidP="000D1E5C">
            <w:pPr>
              <w:pStyle w:val="a3"/>
              <w:jc w:val="center"/>
            </w:pPr>
            <w:r w:rsidRPr="00487337">
              <w:t>Коментарі щодо присвоєння відповідного бала</w:t>
            </w:r>
          </w:p>
        </w:tc>
      </w:tr>
      <w:tr w:rsidR="009E6952" w:rsidRPr="00487337" w14:paraId="0915DC75" w14:textId="77777777" w:rsidTr="000D1E5C">
        <w:trPr>
          <w:tblCellSpacing w:w="22" w:type="dxa"/>
        </w:trPr>
        <w:tc>
          <w:tcPr>
            <w:tcW w:w="1846" w:type="pct"/>
            <w:tcBorders>
              <w:top w:val="outset" w:sz="6" w:space="0" w:color="auto"/>
              <w:left w:val="outset" w:sz="6" w:space="0" w:color="auto"/>
              <w:right w:val="outset" w:sz="6" w:space="0" w:color="auto"/>
            </w:tcBorders>
          </w:tcPr>
          <w:p w14:paraId="34E642DD"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009FF02E"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508" w:type="pct"/>
            <w:tcBorders>
              <w:top w:val="outset" w:sz="6" w:space="0" w:color="auto"/>
              <w:left w:val="outset" w:sz="6" w:space="0" w:color="auto"/>
              <w:bottom w:val="outset" w:sz="6" w:space="0" w:color="auto"/>
              <w:right w:val="outset" w:sz="6" w:space="0" w:color="auto"/>
            </w:tcBorders>
          </w:tcPr>
          <w:p w14:paraId="12CDCAAA" w14:textId="77777777" w:rsidR="009E6952" w:rsidRPr="00487337" w:rsidRDefault="009E6952" w:rsidP="000D1E5C">
            <w:pPr>
              <w:pStyle w:val="a3"/>
              <w:jc w:val="center"/>
            </w:pPr>
            <w:r>
              <w:t>1</w:t>
            </w:r>
          </w:p>
        </w:tc>
        <w:tc>
          <w:tcPr>
            <w:tcW w:w="1554" w:type="pct"/>
            <w:tcBorders>
              <w:top w:val="outset" w:sz="6" w:space="0" w:color="auto"/>
              <w:left w:val="outset" w:sz="6" w:space="0" w:color="auto"/>
              <w:right w:val="outset" w:sz="6" w:space="0" w:color="auto"/>
            </w:tcBorders>
          </w:tcPr>
          <w:p w14:paraId="7BE486D7" w14:textId="77777777" w:rsidR="009E6952" w:rsidRPr="00487337" w:rsidRDefault="009E6952" w:rsidP="000D1E5C">
            <w:pPr>
              <w:pStyle w:val="a3"/>
              <w:spacing w:before="0" w:beforeAutospacing="0" w:after="0" w:afterAutospacing="0"/>
              <w:jc w:val="both"/>
            </w:pPr>
            <w:r>
              <w:t xml:space="preserve">Згідно </w:t>
            </w:r>
            <w:r w:rsidRPr="00487337">
              <w:t>підпункту 12.3.5 пункту</w:t>
            </w:r>
            <w:r>
              <w:t xml:space="preserve"> </w:t>
            </w:r>
            <w:r w:rsidRPr="00487337">
              <w:t xml:space="preserve">12.3 статті 12 Податкового кодексу України  </w:t>
            </w:r>
            <w:r>
              <w:t>транспортний податок буде справлятись</w:t>
            </w:r>
            <w:r w:rsidRPr="00487337">
              <w:t xml:space="preserve"> виходячи з норм Кодексу</w:t>
            </w:r>
            <w:r>
              <w:t xml:space="preserve"> у фіксованому розмірі 25 000 грн. за один об’єкт оподаткування</w:t>
            </w:r>
            <w:r w:rsidRPr="00487337">
              <w:t xml:space="preserve">. </w:t>
            </w:r>
            <w:r>
              <w:t>Але,</w:t>
            </w:r>
            <w:r w:rsidRPr="009C217B">
              <w:t>по закінченню 2021 року</w:t>
            </w:r>
            <w:r>
              <w:t>,</w:t>
            </w:r>
            <w:r w:rsidRPr="009C217B">
              <w:t xml:space="preserve"> діючий регуляторний акт буде д</w:t>
            </w:r>
            <w:r w:rsidR="000D1E5C">
              <w:t xml:space="preserve">іяти лише на території </w:t>
            </w:r>
            <w:proofErr w:type="spellStart"/>
            <w:r w:rsidR="000D1E5C">
              <w:t>м.Малина</w:t>
            </w:r>
            <w:proofErr w:type="spellEnd"/>
            <w:r>
              <w:t xml:space="preserve">, міська </w:t>
            </w:r>
            <w:r w:rsidRPr="00154FB6">
              <w:t xml:space="preserve">рада порушить вимоги Податкового кодексу України в частині обов’язкового встановлення </w:t>
            </w:r>
            <w:r w:rsidRPr="00154FB6">
              <w:lastRenderedPageBreak/>
              <w:t>транспортного податку</w:t>
            </w:r>
            <w:r>
              <w:t xml:space="preserve"> на території громади</w:t>
            </w:r>
          </w:p>
        </w:tc>
      </w:tr>
      <w:tr w:rsidR="009E6952" w:rsidRPr="00487337" w14:paraId="473F3DC7" w14:textId="77777777" w:rsidTr="000D1E5C">
        <w:trPr>
          <w:tblCellSpacing w:w="22" w:type="dxa"/>
        </w:trPr>
        <w:tc>
          <w:tcPr>
            <w:tcW w:w="1846" w:type="pct"/>
            <w:tcBorders>
              <w:top w:val="outset" w:sz="6" w:space="0" w:color="auto"/>
              <w:left w:val="outset" w:sz="6" w:space="0" w:color="auto"/>
              <w:bottom w:val="outset" w:sz="6" w:space="0" w:color="auto"/>
              <w:right w:val="outset" w:sz="6" w:space="0" w:color="auto"/>
            </w:tcBorders>
          </w:tcPr>
          <w:p w14:paraId="26B7376B" w14:textId="77777777" w:rsidR="009E6952" w:rsidRPr="00915213" w:rsidRDefault="009E6952" w:rsidP="000D1E5C">
            <w:pPr>
              <w:rPr>
                <w:rStyle w:val="21"/>
                <w:b/>
                <w:sz w:val="24"/>
                <w:szCs w:val="24"/>
              </w:rPr>
            </w:pPr>
            <w:r w:rsidRPr="00915213">
              <w:rPr>
                <w:rStyle w:val="21"/>
                <w:b/>
                <w:sz w:val="24"/>
                <w:szCs w:val="24"/>
              </w:rPr>
              <w:lastRenderedPageBreak/>
              <w:t>Альтернатива 2</w:t>
            </w:r>
          </w:p>
          <w:p w14:paraId="5DD5BF36"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Pr>
          <w:p w14:paraId="6C15756C" w14:textId="77777777" w:rsidR="009E6952" w:rsidRPr="00487337" w:rsidRDefault="009E6952" w:rsidP="000D1E5C">
            <w:pPr>
              <w:pStyle w:val="a3"/>
              <w:jc w:val="center"/>
            </w:pPr>
            <w:r w:rsidRPr="00487337">
              <w:t>4</w:t>
            </w:r>
          </w:p>
        </w:tc>
        <w:tc>
          <w:tcPr>
            <w:tcW w:w="1554" w:type="pct"/>
            <w:tcBorders>
              <w:top w:val="outset" w:sz="6" w:space="0" w:color="auto"/>
              <w:left w:val="outset" w:sz="6" w:space="0" w:color="auto"/>
              <w:bottom w:val="outset" w:sz="6" w:space="0" w:color="auto"/>
              <w:right w:val="outset" w:sz="6" w:space="0" w:color="auto"/>
            </w:tcBorders>
          </w:tcPr>
          <w:p w14:paraId="0E46A547" w14:textId="77777777" w:rsidR="009E6952" w:rsidRPr="00487337" w:rsidRDefault="009E6952" w:rsidP="000D1E5C">
            <w:pPr>
              <w:pStyle w:val="a3"/>
              <w:jc w:val="both"/>
            </w:pPr>
            <w:r w:rsidRPr="00487337">
              <w:t> </w:t>
            </w:r>
            <w:r w:rsidRPr="00487337">
              <w:rPr>
                <w:rStyle w:val="21"/>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w:t>
            </w:r>
            <w:r>
              <w:rPr>
                <w:rStyle w:val="21"/>
              </w:rPr>
              <w:t>дотримання вимог податкового законодавства.</w:t>
            </w:r>
          </w:p>
        </w:tc>
      </w:tr>
    </w:tbl>
    <w:p w14:paraId="6031E2D8" w14:textId="77777777" w:rsidR="009E6952" w:rsidRPr="00487337" w:rsidRDefault="009E6952" w:rsidP="009E6952">
      <w:pPr>
        <w:pStyle w:val="a3"/>
        <w:spacing w:before="0" w:beforeAutospacing="0"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12"/>
        <w:gridCol w:w="2726"/>
        <w:gridCol w:w="1792"/>
        <w:gridCol w:w="2909"/>
      </w:tblGrid>
      <w:tr w:rsidR="009E6952" w:rsidRPr="00487337" w14:paraId="4439115C" w14:textId="77777777" w:rsidTr="000D1E5C">
        <w:trPr>
          <w:tblCellSpacing w:w="22" w:type="dxa"/>
        </w:trPr>
        <w:tc>
          <w:tcPr>
            <w:tcW w:w="968" w:type="pct"/>
            <w:tcBorders>
              <w:top w:val="outset" w:sz="6" w:space="0" w:color="auto"/>
              <w:left w:val="outset" w:sz="6" w:space="0" w:color="auto"/>
              <w:bottom w:val="outset" w:sz="6" w:space="0" w:color="auto"/>
              <w:right w:val="outset" w:sz="6" w:space="0" w:color="auto"/>
            </w:tcBorders>
          </w:tcPr>
          <w:p w14:paraId="74D8535B" w14:textId="77777777" w:rsidR="009E6952" w:rsidRPr="00487337" w:rsidRDefault="009E6952" w:rsidP="000D1E5C">
            <w:pPr>
              <w:pStyle w:val="a3"/>
              <w:jc w:val="center"/>
            </w:pPr>
            <w:r w:rsidRPr="00487337">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14:paraId="2A02B090" w14:textId="77777777" w:rsidR="009E6952" w:rsidRPr="00487337" w:rsidRDefault="009E6952" w:rsidP="000D1E5C">
            <w:pPr>
              <w:pStyle w:val="a3"/>
              <w:jc w:val="center"/>
            </w:pPr>
            <w:r w:rsidRPr="00487337">
              <w:t>Вигоди (підсумок)</w:t>
            </w:r>
          </w:p>
        </w:tc>
        <w:tc>
          <w:tcPr>
            <w:tcW w:w="958" w:type="pct"/>
            <w:tcBorders>
              <w:top w:val="outset" w:sz="6" w:space="0" w:color="auto"/>
              <w:left w:val="outset" w:sz="6" w:space="0" w:color="auto"/>
              <w:bottom w:val="outset" w:sz="6" w:space="0" w:color="auto"/>
              <w:right w:val="outset" w:sz="6" w:space="0" w:color="auto"/>
            </w:tcBorders>
          </w:tcPr>
          <w:p w14:paraId="443C4A5F" w14:textId="77777777" w:rsidR="009E6952" w:rsidRPr="00487337" w:rsidRDefault="009E6952" w:rsidP="000D1E5C">
            <w:pPr>
              <w:pStyle w:val="a3"/>
              <w:jc w:val="center"/>
            </w:pPr>
            <w:r w:rsidRPr="00487337">
              <w:t>Витрати (підсумок)</w:t>
            </w:r>
          </w:p>
        </w:tc>
        <w:tc>
          <w:tcPr>
            <w:tcW w:w="1545" w:type="pct"/>
            <w:tcBorders>
              <w:top w:val="outset" w:sz="6" w:space="0" w:color="auto"/>
              <w:left w:val="outset" w:sz="6" w:space="0" w:color="auto"/>
              <w:bottom w:val="outset" w:sz="6" w:space="0" w:color="auto"/>
              <w:right w:val="outset" w:sz="6" w:space="0" w:color="auto"/>
            </w:tcBorders>
          </w:tcPr>
          <w:p w14:paraId="57FDF1FB" w14:textId="77777777" w:rsidR="009E6952" w:rsidRPr="00487337" w:rsidRDefault="009E6952" w:rsidP="000D1E5C">
            <w:pPr>
              <w:pStyle w:val="a3"/>
              <w:jc w:val="center"/>
            </w:pPr>
            <w:r w:rsidRPr="00487337">
              <w:t>Обґрунтування відповідного місця альтернативи у рейтингу</w:t>
            </w:r>
          </w:p>
        </w:tc>
      </w:tr>
      <w:tr w:rsidR="009E6952" w:rsidRPr="00487337" w14:paraId="34C19849" w14:textId="77777777" w:rsidTr="000D1E5C">
        <w:trPr>
          <w:tblCellSpacing w:w="22" w:type="dxa"/>
        </w:trPr>
        <w:tc>
          <w:tcPr>
            <w:tcW w:w="968" w:type="pct"/>
            <w:tcBorders>
              <w:top w:val="outset" w:sz="6" w:space="0" w:color="auto"/>
              <w:left w:val="outset" w:sz="6" w:space="0" w:color="auto"/>
              <w:bottom w:val="outset" w:sz="6" w:space="0" w:color="auto"/>
              <w:right w:val="outset" w:sz="6" w:space="0" w:color="auto"/>
            </w:tcBorders>
          </w:tcPr>
          <w:p w14:paraId="5C5BD4D5"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4A00C41F"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(з</w:t>
            </w:r>
            <w:r w:rsidRPr="00487337">
              <w:rPr>
                <w:rStyle w:val="21"/>
              </w:rPr>
              <w:t>алишення існуючої на даний момент ситуації без змін</w:t>
            </w:r>
            <w:r>
              <w:rPr>
                <w:rStyle w:val="21"/>
              </w:rPr>
              <w:t>)</w:t>
            </w:r>
          </w:p>
        </w:tc>
        <w:tc>
          <w:tcPr>
            <w:tcW w:w="1414" w:type="pct"/>
            <w:tcBorders>
              <w:top w:val="outset" w:sz="6" w:space="0" w:color="auto"/>
              <w:left w:val="outset" w:sz="6" w:space="0" w:color="auto"/>
              <w:bottom w:val="outset" w:sz="6" w:space="0" w:color="auto"/>
              <w:right w:val="outset" w:sz="6" w:space="0" w:color="auto"/>
            </w:tcBorders>
          </w:tcPr>
          <w:p w14:paraId="1A70C3D0" w14:textId="77777777" w:rsidR="009E6952" w:rsidRPr="00DE4032" w:rsidRDefault="000D1E5C" w:rsidP="000D1E5C">
            <w:pPr>
              <w:pStyle w:val="a3"/>
              <w:spacing w:before="0" w:beforeAutospacing="0" w:after="0" w:afterAutospacing="0"/>
              <w:jc w:val="both"/>
              <w:rPr>
                <w:rStyle w:val="21"/>
              </w:rPr>
            </w:pPr>
            <w:proofErr w:type="spellStart"/>
            <w:r>
              <w:rPr>
                <w:rStyle w:val="21"/>
              </w:rPr>
              <w:t>ДотриманняМалинською</w:t>
            </w:r>
            <w:proofErr w:type="spellEnd"/>
            <w:r>
              <w:rPr>
                <w:rStyle w:val="21"/>
              </w:rPr>
              <w:t xml:space="preserve"> </w:t>
            </w:r>
            <w:r w:rsidR="009E6952" w:rsidRPr="00DE4032">
              <w:rPr>
                <w:rStyle w:val="21"/>
              </w:rPr>
              <w:t xml:space="preserve">міською радою вимог податкового </w:t>
            </w:r>
            <w:proofErr w:type="spellStart"/>
            <w:r w:rsidR="009E6952" w:rsidRPr="00DE4032">
              <w:rPr>
                <w:rStyle w:val="21"/>
              </w:rPr>
              <w:t>зако</w:t>
            </w:r>
            <w:r w:rsidR="009E6952">
              <w:rPr>
                <w:rStyle w:val="21"/>
              </w:rPr>
              <w:t>-</w:t>
            </w:r>
            <w:r w:rsidR="009E6952" w:rsidRPr="00DE4032">
              <w:rPr>
                <w:rStyle w:val="21"/>
              </w:rPr>
              <w:t>нодавства</w:t>
            </w:r>
            <w:proofErr w:type="spellEnd"/>
            <w:r w:rsidR="009E6952" w:rsidRPr="00DE4032">
              <w:rPr>
                <w:rStyle w:val="21"/>
              </w:rPr>
              <w:t xml:space="preserve">. </w:t>
            </w:r>
          </w:p>
          <w:p w14:paraId="0F494797" w14:textId="77777777" w:rsidR="009E6952" w:rsidRDefault="009E6952" w:rsidP="000D1E5C">
            <w:pPr>
              <w:pStyle w:val="a3"/>
              <w:spacing w:before="0" w:beforeAutospacing="0" w:after="0" w:afterAutospacing="0"/>
              <w:jc w:val="both"/>
              <w:rPr>
                <w:rStyle w:val="21"/>
              </w:rPr>
            </w:pPr>
            <w:r w:rsidRPr="00DE4032">
              <w:rPr>
                <w:rStyle w:val="21"/>
              </w:rPr>
              <w:t xml:space="preserve">Платники податку у 2022 році будуть сплачувати податок за незмінною ставкою 25 000 грн. за один об’єкт </w:t>
            </w:r>
            <w:proofErr w:type="spellStart"/>
            <w:r w:rsidRPr="00DE4032">
              <w:rPr>
                <w:rStyle w:val="21"/>
              </w:rPr>
              <w:t>оподат</w:t>
            </w:r>
            <w:proofErr w:type="spellEnd"/>
            <w:r>
              <w:rPr>
                <w:rStyle w:val="21"/>
              </w:rPr>
              <w:t>-</w:t>
            </w:r>
            <w:r w:rsidR="000D1E5C">
              <w:rPr>
                <w:rStyle w:val="21"/>
              </w:rPr>
              <w:t>кування</w:t>
            </w:r>
            <w:r w:rsidR="00C76AA5">
              <w:rPr>
                <w:rStyle w:val="21"/>
                <w:lang w:val="ru-RU"/>
              </w:rPr>
              <w:t>.</w:t>
            </w:r>
            <w:r w:rsidR="000D1E5C">
              <w:rPr>
                <w:rStyle w:val="21"/>
              </w:rPr>
              <w:t xml:space="preserve"> </w:t>
            </w:r>
          </w:p>
          <w:p w14:paraId="7314C146" w14:textId="1D6D9065" w:rsidR="00C76AA5" w:rsidRPr="00774DE8" w:rsidRDefault="00C76AA5" w:rsidP="000D1E5C">
            <w:pPr>
              <w:pStyle w:val="a3"/>
              <w:spacing w:before="0" w:beforeAutospacing="0" w:after="0" w:afterAutospacing="0"/>
              <w:jc w:val="both"/>
              <w:rPr>
                <w:sz w:val="22"/>
                <w:szCs w:val="22"/>
              </w:rPr>
            </w:pPr>
          </w:p>
        </w:tc>
        <w:tc>
          <w:tcPr>
            <w:tcW w:w="958" w:type="pct"/>
            <w:tcBorders>
              <w:top w:val="outset" w:sz="6" w:space="0" w:color="auto"/>
              <w:left w:val="outset" w:sz="6" w:space="0" w:color="auto"/>
              <w:bottom w:val="outset" w:sz="6" w:space="0" w:color="auto"/>
              <w:right w:val="outset" w:sz="6" w:space="0" w:color="auto"/>
            </w:tcBorders>
          </w:tcPr>
          <w:p w14:paraId="7E479BE7" w14:textId="77777777" w:rsidR="009E6952" w:rsidRPr="00DE4032" w:rsidRDefault="009E6952" w:rsidP="000D1E5C">
            <w:pPr>
              <w:pStyle w:val="a3"/>
              <w:jc w:val="both"/>
            </w:pPr>
            <w:r w:rsidRPr="00DE4032">
              <w:t>Справляння податку у фіксованому розмірі 25 000 грн. за кожен легковий автомобіль, який відповідає критеріям визначення об’єкту оподаткування цим податком..</w:t>
            </w:r>
          </w:p>
        </w:tc>
        <w:tc>
          <w:tcPr>
            <w:tcW w:w="1545" w:type="pct"/>
            <w:tcBorders>
              <w:top w:val="outset" w:sz="6" w:space="0" w:color="auto"/>
              <w:left w:val="outset" w:sz="6" w:space="0" w:color="auto"/>
              <w:bottom w:val="outset" w:sz="6" w:space="0" w:color="auto"/>
              <w:right w:val="outset" w:sz="6" w:space="0" w:color="auto"/>
            </w:tcBorders>
          </w:tcPr>
          <w:p w14:paraId="1C34E854" w14:textId="77777777" w:rsidR="009E6952" w:rsidRPr="005B51B3" w:rsidRDefault="009E6952" w:rsidP="000D1E5C">
            <w:pPr>
              <w:pStyle w:val="a3"/>
              <w:jc w:val="both"/>
            </w:pPr>
            <w:r w:rsidRPr="005B51B3">
              <w:t>Порушення вимог податкового законодавства в частині обов</w:t>
            </w:r>
            <w:r w:rsidRPr="005B51B3">
              <w:rPr>
                <w:rFonts w:ascii="KOGLIE+TimesNewRomanPSMT" w:hAnsi="KOGLIE+TimesNewRomanPSMT" w:cs="KOGLIE+TimesNewRomanPSMT"/>
              </w:rPr>
              <w:t>’</w:t>
            </w:r>
            <w:r w:rsidRPr="005B51B3">
              <w:t>язкового встановлення п</w:t>
            </w:r>
            <w:r w:rsidR="000D1E5C">
              <w:t>одатку на території Малинської</w:t>
            </w:r>
            <w:r w:rsidRPr="005B51B3">
              <w:t xml:space="preserve"> міської територіальної громади</w:t>
            </w:r>
            <w:r w:rsidRPr="005B51B3">
              <w:rPr>
                <w:rFonts w:ascii="KOGLIE+TimesNewRomanPSMT" w:hAnsi="KOGLIE+TimesNewRomanPSMT" w:cs="KOGLIE+TimesNewRomanPSMT"/>
              </w:rPr>
              <w:t>.</w:t>
            </w:r>
          </w:p>
        </w:tc>
      </w:tr>
      <w:tr w:rsidR="009E6952" w:rsidRPr="00487337" w14:paraId="63A1928A" w14:textId="77777777" w:rsidTr="000D1E5C">
        <w:trPr>
          <w:tblCellSpacing w:w="22" w:type="dxa"/>
        </w:trPr>
        <w:tc>
          <w:tcPr>
            <w:tcW w:w="968" w:type="pct"/>
            <w:tcBorders>
              <w:top w:val="outset" w:sz="6" w:space="0" w:color="auto"/>
              <w:left w:val="outset" w:sz="6" w:space="0" w:color="auto"/>
              <w:right w:val="outset" w:sz="6" w:space="0" w:color="auto"/>
            </w:tcBorders>
          </w:tcPr>
          <w:p w14:paraId="01FC0416" w14:textId="77777777" w:rsidR="009E6952" w:rsidRPr="00915213" w:rsidRDefault="009E6952" w:rsidP="000D1E5C">
            <w:pPr>
              <w:rPr>
                <w:rStyle w:val="21"/>
                <w:b/>
                <w:sz w:val="24"/>
                <w:szCs w:val="24"/>
              </w:rPr>
            </w:pPr>
            <w:r w:rsidRPr="00915213">
              <w:rPr>
                <w:rStyle w:val="21"/>
                <w:b/>
                <w:sz w:val="24"/>
                <w:szCs w:val="24"/>
              </w:rPr>
              <w:t>Альтернатива 2</w:t>
            </w:r>
          </w:p>
          <w:p w14:paraId="3C35721F"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1414" w:type="pct"/>
            <w:tcBorders>
              <w:top w:val="outset" w:sz="6" w:space="0" w:color="auto"/>
              <w:left w:val="outset" w:sz="6" w:space="0" w:color="auto"/>
              <w:bottom w:val="outset" w:sz="6" w:space="0" w:color="auto"/>
              <w:right w:val="outset" w:sz="6" w:space="0" w:color="auto"/>
            </w:tcBorders>
          </w:tcPr>
          <w:p w14:paraId="6967D698" w14:textId="77777777" w:rsidR="009E6952" w:rsidRPr="000D1E5C" w:rsidRDefault="009E6952" w:rsidP="000D1E5C">
            <w:pPr>
              <w:pStyle w:val="Default"/>
              <w:jc w:val="both"/>
              <w:rPr>
                <w:rFonts w:ascii="Times New Roman" w:hAnsi="Times New Roman" w:cs="Times New Roman"/>
              </w:rPr>
            </w:pPr>
            <w:proofErr w:type="gramStart"/>
            <w:r w:rsidRPr="000D1E5C">
              <w:rPr>
                <w:rFonts w:ascii="Times New Roman" w:hAnsi="Times New Roman" w:cs="Times New Roman"/>
              </w:rPr>
              <w:t>Для органу</w:t>
            </w:r>
            <w:proofErr w:type="gramEnd"/>
            <w:r w:rsidRPr="000D1E5C">
              <w:rPr>
                <w:rFonts w:ascii="Times New Roman" w:hAnsi="Times New Roman" w:cs="Times New Roman"/>
              </w:rPr>
              <w:t xml:space="preserve"> </w:t>
            </w:r>
            <w:proofErr w:type="spellStart"/>
            <w:r w:rsidRPr="000D1E5C">
              <w:rPr>
                <w:rFonts w:ascii="Times New Roman" w:hAnsi="Times New Roman" w:cs="Times New Roman"/>
              </w:rPr>
              <w:t>місцевого</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самоврядування</w:t>
            </w:r>
            <w:proofErr w:type="spellEnd"/>
            <w:r w:rsidRPr="000D1E5C">
              <w:rPr>
                <w:rFonts w:ascii="Times New Roman" w:hAnsi="Times New Roman" w:cs="Times New Roman"/>
              </w:rPr>
              <w:t xml:space="preserve"> в </w:t>
            </w:r>
            <w:proofErr w:type="spellStart"/>
            <w:r w:rsidRPr="000D1E5C">
              <w:rPr>
                <w:rFonts w:ascii="Times New Roman" w:hAnsi="Times New Roman" w:cs="Times New Roman"/>
              </w:rPr>
              <w:t>частині</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приведення</w:t>
            </w:r>
            <w:proofErr w:type="spellEnd"/>
            <w:r w:rsidRPr="000D1E5C">
              <w:rPr>
                <w:rFonts w:ascii="Times New Roman" w:hAnsi="Times New Roman" w:cs="Times New Roman"/>
              </w:rPr>
              <w:t xml:space="preserve"> регуляторного акту до норм </w:t>
            </w:r>
            <w:proofErr w:type="spellStart"/>
            <w:r w:rsidRPr="000D1E5C">
              <w:rPr>
                <w:rFonts w:ascii="Times New Roman" w:hAnsi="Times New Roman" w:cs="Times New Roman"/>
              </w:rPr>
              <w:t>податкового</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законодавства</w:t>
            </w:r>
            <w:proofErr w:type="spellEnd"/>
            <w:r w:rsidRPr="000D1E5C">
              <w:rPr>
                <w:rFonts w:ascii="Times New Roman" w:hAnsi="Times New Roman" w:cs="Times New Roman"/>
              </w:rPr>
              <w:t xml:space="preserve"> в </w:t>
            </w:r>
            <w:proofErr w:type="spellStart"/>
            <w:r w:rsidRPr="000D1E5C">
              <w:rPr>
                <w:rFonts w:ascii="Times New Roman" w:hAnsi="Times New Roman" w:cs="Times New Roman"/>
              </w:rPr>
              <w:t>частині</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справляння</w:t>
            </w:r>
            <w:proofErr w:type="spellEnd"/>
            <w:r w:rsidRPr="000D1E5C">
              <w:rPr>
                <w:rFonts w:ascii="Times New Roman" w:hAnsi="Times New Roman" w:cs="Times New Roman"/>
              </w:rPr>
              <w:t xml:space="preserve"> транспортного </w:t>
            </w:r>
            <w:proofErr w:type="spellStart"/>
            <w:r w:rsidRPr="000D1E5C">
              <w:rPr>
                <w:rFonts w:ascii="Times New Roman" w:hAnsi="Times New Roman" w:cs="Times New Roman"/>
              </w:rPr>
              <w:t>податку</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наповнення</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дохідної</w:t>
            </w:r>
            <w:proofErr w:type="spellEnd"/>
            <w:r w:rsidRPr="000D1E5C">
              <w:rPr>
                <w:rFonts w:ascii="Times New Roman" w:hAnsi="Times New Roman" w:cs="Times New Roman"/>
              </w:rPr>
              <w:t xml:space="preserve"> </w:t>
            </w:r>
            <w:proofErr w:type="spellStart"/>
            <w:r w:rsidRPr="000D1E5C">
              <w:rPr>
                <w:rFonts w:ascii="Times New Roman" w:hAnsi="Times New Roman" w:cs="Times New Roman"/>
              </w:rPr>
              <w:t>частини</w:t>
            </w:r>
            <w:proofErr w:type="spellEnd"/>
            <w:r w:rsidRPr="000D1E5C">
              <w:rPr>
                <w:rFonts w:ascii="Times New Roman" w:hAnsi="Times New Roman" w:cs="Times New Roman"/>
              </w:rPr>
              <w:t xml:space="preserve"> бюджету </w:t>
            </w:r>
            <w:proofErr w:type="spellStart"/>
            <w:r w:rsidRPr="000D1E5C">
              <w:rPr>
                <w:rFonts w:ascii="Times New Roman" w:hAnsi="Times New Roman" w:cs="Times New Roman"/>
              </w:rPr>
              <w:t>громади</w:t>
            </w:r>
            <w:proofErr w:type="spellEnd"/>
            <w:r w:rsidRPr="000D1E5C">
              <w:rPr>
                <w:rFonts w:ascii="Times New Roman" w:hAnsi="Times New Roman" w:cs="Times New Roman"/>
              </w:rPr>
              <w:t xml:space="preserve">. </w:t>
            </w:r>
          </w:p>
        </w:tc>
        <w:tc>
          <w:tcPr>
            <w:tcW w:w="958" w:type="pct"/>
            <w:tcBorders>
              <w:top w:val="outset" w:sz="6" w:space="0" w:color="auto"/>
              <w:left w:val="outset" w:sz="6" w:space="0" w:color="auto"/>
              <w:right w:val="outset" w:sz="6" w:space="0" w:color="auto"/>
            </w:tcBorders>
          </w:tcPr>
          <w:p w14:paraId="4FA07310" w14:textId="77777777" w:rsidR="009E6952" w:rsidRPr="000D1E5C" w:rsidRDefault="009E6952" w:rsidP="000D1E5C">
            <w:pPr>
              <w:pStyle w:val="Default"/>
              <w:jc w:val="both"/>
              <w:rPr>
                <w:rFonts w:ascii="Times New Roman" w:hAnsi="Times New Roman" w:cs="Times New Roman"/>
                <w:color w:val="auto"/>
              </w:rPr>
            </w:pPr>
            <w:proofErr w:type="spellStart"/>
            <w:r w:rsidRPr="000D1E5C">
              <w:rPr>
                <w:rFonts w:ascii="Times New Roman" w:hAnsi="Times New Roman" w:cs="Times New Roman"/>
                <w:color w:val="auto"/>
              </w:rPr>
              <w:t>Витрати</w:t>
            </w:r>
            <w:proofErr w:type="spellEnd"/>
            <w:r w:rsidRPr="000D1E5C">
              <w:rPr>
                <w:rFonts w:ascii="Times New Roman" w:hAnsi="Times New Roman" w:cs="Times New Roman"/>
                <w:color w:val="auto"/>
              </w:rPr>
              <w:t xml:space="preserve"> </w:t>
            </w:r>
            <w:proofErr w:type="spellStart"/>
            <w:r w:rsidRPr="000D1E5C">
              <w:rPr>
                <w:rFonts w:ascii="Times New Roman" w:hAnsi="Times New Roman" w:cs="Times New Roman"/>
                <w:color w:val="auto"/>
              </w:rPr>
              <w:t>робочого</w:t>
            </w:r>
            <w:proofErr w:type="spellEnd"/>
            <w:r w:rsidRPr="000D1E5C">
              <w:rPr>
                <w:rFonts w:ascii="Times New Roman" w:hAnsi="Times New Roman" w:cs="Times New Roman"/>
                <w:color w:val="auto"/>
              </w:rPr>
              <w:t xml:space="preserve"> часу </w:t>
            </w:r>
            <w:proofErr w:type="spellStart"/>
            <w:r w:rsidRPr="000D1E5C">
              <w:rPr>
                <w:rFonts w:ascii="Times New Roman" w:hAnsi="Times New Roman" w:cs="Times New Roman"/>
                <w:color w:val="auto"/>
              </w:rPr>
              <w:t>спеціалістів</w:t>
            </w:r>
            <w:proofErr w:type="spellEnd"/>
            <w:r w:rsidRPr="000D1E5C">
              <w:rPr>
                <w:rFonts w:ascii="Times New Roman" w:hAnsi="Times New Roman" w:cs="Times New Roman"/>
                <w:color w:val="auto"/>
              </w:rPr>
              <w:t xml:space="preserve">, </w:t>
            </w:r>
            <w:proofErr w:type="spellStart"/>
            <w:r w:rsidRPr="000D1E5C">
              <w:rPr>
                <w:rFonts w:ascii="Times New Roman" w:hAnsi="Times New Roman" w:cs="Times New Roman"/>
                <w:color w:val="auto"/>
              </w:rPr>
              <w:t>пов’язані</w:t>
            </w:r>
            <w:proofErr w:type="spellEnd"/>
            <w:r w:rsidRPr="000D1E5C">
              <w:rPr>
                <w:rFonts w:ascii="Times New Roman" w:hAnsi="Times New Roman" w:cs="Times New Roman"/>
                <w:color w:val="auto"/>
              </w:rPr>
              <w:t xml:space="preserve"> з </w:t>
            </w:r>
            <w:proofErr w:type="spellStart"/>
            <w:r w:rsidRPr="000D1E5C">
              <w:rPr>
                <w:rFonts w:ascii="Times New Roman" w:hAnsi="Times New Roman" w:cs="Times New Roman"/>
                <w:color w:val="auto"/>
              </w:rPr>
              <w:t>підготовкою</w:t>
            </w:r>
            <w:proofErr w:type="spellEnd"/>
            <w:r w:rsidRPr="000D1E5C">
              <w:rPr>
                <w:rFonts w:ascii="Times New Roman" w:hAnsi="Times New Roman" w:cs="Times New Roman"/>
                <w:color w:val="auto"/>
              </w:rPr>
              <w:t xml:space="preserve"> регуляторного акту; </w:t>
            </w:r>
          </w:p>
          <w:p w14:paraId="596B1197" w14:textId="77777777" w:rsidR="009E6952" w:rsidRPr="000D1E5C" w:rsidRDefault="009E6952" w:rsidP="000D1E5C">
            <w:pPr>
              <w:pStyle w:val="Default"/>
              <w:jc w:val="both"/>
              <w:rPr>
                <w:rFonts w:ascii="Times New Roman" w:hAnsi="Times New Roman" w:cs="Times New Roman"/>
              </w:rPr>
            </w:pPr>
            <w:proofErr w:type="spellStart"/>
            <w:r w:rsidRPr="000D1E5C">
              <w:rPr>
                <w:rFonts w:ascii="Times New Roman" w:hAnsi="Times New Roman" w:cs="Times New Roman"/>
                <w:color w:val="auto"/>
              </w:rPr>
              <w:t>витрати</w:t>
            </w:r>
            <w:proofErr w:type="spellEnd"/>
            <w:r w:rsidRPr="000D1E5C">
              <w:rPr>
                <w:rFonts w:ascii="Times New Roman" w:hAnsi="Times New Roman" w:cs="Times New Roman"/>
                <w:color w:val="auto"/>
              </w:rPr>
              <w:t xml:space="preserve"> на </w:t>
            </w:r>
            <w:proofErr w:type="spellStart"/>
            <w:r w:rsidRPr="000D1E5C">
              <w:rPr>
                <w:rFonts w:ascii="Times New Roman" w:hAnsi="Times New Roman" w:cs="Times New Roman"/>
                <w:color w:val="auto"/>
              </w:rPr>
              <w:t>інформування</w:t>
            </w:r>
            <w:proofErr w:type="spellEnd"/>
            <w:r w:rsidRPr="000D1E5C">
              <w:rPr>
                <w:rFonts w:ascii="Times New Roman" w:hAnsi="Times New Roman" w:cs="Times New Roman"/>
                <w:color w:val="auto"/>
              </w:rPr>
              <w:t xml:space="preserve"> </w:t>
            </w:r>
            <w:proofErr w:type="spellStart"/>
            <w:r w:rsidRPr="000D1E5C">
              <w:rPr>
                <w:rFonts w:ascii="Times New Roman" w:hAnsi="Times New Roman" w:cs="Times New Roman"/>
                <w:color w:val="auto"/>
              </w:rPr>
              <w:t>платників</w:t>
            </w:r>
            <w:proofErr w:type="spellEnd"/>
            <w:r w:rsidRPr="000D1E5C">
              <w:rPr>
                <w:rFonts w:ascii="Times New Roman" w:hAnsi="Times New Roman" w:cs="Times New Roman"/>
                <w:color w:val="auto"/>
              </w:rPr>
              <w:t xml:space="preserve"> </w:t>
            </w:r>
            <w:proofErr w:type="spellStart"/>
            <w:r w:rsidRPr="000D1E5C">
              <w:rPr>
                <w:rFonts w:ascii="Times New Roman" w:hAnsi="Times New Roman" w:cs="Times New Roman"/>
                <w:color w:val="auto"/>
              </w:rPr>
              <w:t>податку</w:t>
            </w:r>
            <w:proofErr w:type="spellEnd"/>
          </w:p>
        </w:tc>
        <w:tc>
          <w:tcPr>
            <w:tcW w:w="1545" w:type="pct"/>
            <w:tcBorders>
              <w:top w:val="outset" w:sz="6" w:space="0" w:color="auto"/>
              <w:left w:val="outset" w:sz="6" w:space="0" w:color="auto"/>
              <w:right w:val="outset" w:sz="6" w:space="0" w:color="auto"/>
            </w:tcBorders>
          </w:tcPr>
          <w:p w14:paraId="7B8EB374" w14:textId="0DAA65E6" w:rsidR="009E6952" w:rsidRPr="005B51B3" w:rsidRDefault="009E6952" w:rsidP="000D1E5C">
            <w:pPr>
              <w:pStyle w:val="Default"/>
              <w:rPr>
                <w:rFonts w:ascii="Times New Roman" w:hAnsi="Times New Roman" w:cs="Times New Roman"/>
              </w:rPr>
            </w:pPr>
            <w:proofErr w:type="spellStart"/>
            <w:r w:rsidRPr="005B51B3">
              <w:rPr>
                <w:rFonts w:ascii="Times New Roman" w:hAnsi="Times New Roman" w:cs="Times New Roman"/>
              </w:rPr>
              <w:t>Регуляторний</w:t>
            </w:r>
            <w:proofErr w:type="spellEnd"/>
            <w:r w:rsidRPr="005B51B3">
              <w:rPr>
                <w:rFonts w:ascii="Times New Roman" w:hAnsi="Times New Roman" w:cs="Times New Roman"/>
              </w:rPr>
              <w:t xml:space="preserve"> акт </w:t>
            </w:r>
            <w:proofErr w:type="spellStart"/>
            <w:r w:rsidRPr="005B51B3">
              <w:rPr>
                <w:rFonts w:ascii="Times New Roman" w:hAnsi="Times New Roman" w:cs="Times New Roman"/>
              </w:rPr>
              <w:t>відповідає</w:t>
            </w:r>
            <w:proofErr w:type="spellEnd"/>
            <w:r w:rsidRPr="005B51B3">
              <w:rPr>
                <w:rFonts w:ascii="Times New Roman" w:hAnsi="Times New Roman" w:cs="Times New Roman"/>
              </w:rPr>
              <w:t xml:space="preserve"> потребам у </w:t>
            </w:r>
            <w:proofErr w:type="spellStart"/>
            <w:r w:rsidRPr="005B51B3">
              <w:rPr>
                <w:rFonts w:ascii="Times New Roman" w:hAnsi="Times New Roman" w:cs="Times New Roman"/>
              </w:rPr>
              <w:t>розв’язанні</w:t>
            </w:r>
            <w:proofErr w:type="spellEnd"/>
            <w:r w:rsidRPr="005B51B3">
              <w:rPr>
                <w:rFonts w:ascii="Times New Roman" w:hAnsi="Times New Roman" w:cs="Times New Roman"/>
              </w:rPr>
              <w:t xml:space="preserve"> </w:t>
            </w:r>
            <w:proofErr w:type="spellStart"/>
            <w:r w:rsidRPr="005B51B3">
              <w:rPr>
                <w:rFonts w:ascii="Times New Roman" w:hAnsi="Times New Roman" w:cs="Times New Roman"/>
              </w:rPr>
              <w:t>визначеної</w:t>
            </w:r>
            <w:proofErr w:type="spellEnd"/>
            <w:r w:rsidRPr="005B51B3">
              <w:rPr>
                <w:rFonts w:ascii="Times New Roman" w:hAnsi="Times New Roman" w:cs="Times New Roman"/>
              </w:rPr>
              <w:t xml:space="preserve"> </w:t>
            </w:r>
            <w:proofErr w:type="spellStart"/>
            <w:r w:rsidRPr="005B51B3">
              <w:rPr>
                <w:rFonts w:ascii="Times New Roman" w:hAnsi="Times New Roman" w:cs="Times New Roman"/>
              </w:rPr>
              <w:t>проблеми</w:t>
            </w:r>
            <w:proofErr w:type="spellEnd"/>
            <w:r w:rsidRPr="005B51B3">
              <w:rPr>
                <w:rFonts w:ascii="Times New Roman" w:hAnsi="Times New Roman" w:cs="Times New Roman"/>
              </w:rPr>
              <w:t xml:space="preserve"> та принципам </w:t>
            </w:r>
            <w:proofErr w:type="spellStart"/>
            <w:r w:rsidRPr="005B51B3">
              <w:rPr>
                <w:rFonts w:ascii="Times New Roman" w:hAnsi="Times New Roman" w:cs="Times New Roman"/>
              </w:rPr>
              <w:t>державної</w:t>
            </w:r>
            <w:proofErr w:type="spellEnd"/>
            <w:r w:rsidRPr="005B51B3">
              <w:rPr>
                <w:rFonts w:ascii="Times New Roman" w:hAnsi="Times New Roman" w:cs="Times New Roman"/>
              </w:rPr>
              <w:t xml:space="preserve"> </w:t>
            </w:r>
            <w:proofErr w:type="spellStart"/>
            <w:r w:rsidRPr="005B51B3">
              <w:rPr>
                <w:rFonts w:ascii="Times New Roman" w:hAnsi="Times New Roman" w:cs="Times New Roman"/>
              </w:rPr>
              <w:t>регуляторної</w:t>
            </w:r>
            <w:proofErr w:type="spellEnd"/>
            <w:r w:rsidRPr="005B51B3">
              <w:rPr>
                <w:rFonts w:ascii="Times New Roman" w:hAnsi="Times New Roman" w:cs="Times New Roman"/>
              </w:rPr>
              <w:t xml:space="preserve"> </w:t>
            </w:r>
            <w:proofErr w:type="spellStart"/>
            <w:r w:rsidRPr="005B51B3">
              <w:rPr>
                <w:rFonts w:ascii="Times New Roman" w:hAnsi="Times New Roman" w:cs="Times New Roman"/>
              </w:rPr>
              <w:t>політики</w:t>
            </w:r>
            <w:proofErr w:type="spellEnd"/>
            <w:r w:rsidRPr="005B51B3">
              <w:rPr>
                <w:rFonts w:ascii="Times New Roman" w:hAnsi="Times New Roman" w:cs="Times New Roman"/>
              </w:rPr>
              <w:t xml:space="preserve">. </w:t>
            </w:r>
          </w:p>
          <w:p w14:paraId="2C877509" w14:textId="77777777" w:rsidR="009E6952" w:rsidRPr="005B51B3" w:rsidRDefault="009E6952" w:rsidP="000D1E5C">
            <w:pPr>
              <w:pStyle w:val="Default"/>
              <w:jc w:val="both"/>
              <w:rPr>
                <w:rFonts w:cs="Times New Roman"/>
              </w:rPr>
            </w:pPr>
            <w:proofErr w:type="spellStart"/>
            <w:r w:rsidRPr="005B51B3">
              <w:rPr>
                <w:rFonts w:ascii="Times New Roman" w:hAnsi="Times New Roman" w:cs="Times New Roman"/>
                <w:color w:val="auto"/>
              </w:rPr>
              <w:t>Забезпечує</w:t>
            </w:r>
            <w:proofErr w:type="spellEnd"/>
            <w:r w:rsidRPr="005B51B3">
              <w:rPr>
                <w:rFonts w:ascii="Times New Roman" w:hAnsi="Times New Roman" w:cs="Times New Roman"/>
                <w:color w:val="auto"/>
              </w:rPr>
              <w:t xml:space="preserve"> </w:t>
            </w:r>
            <w:proofErr w:type="spellStart"/>
            <w:r w:rsidRPr="005B51B3">
              <w:rPr>
                <w:rFonts w:ascii="Times New Roman" w:hAnsi="Times New Roman" w:cs="Times New Roman"/>
                <w:color w:val="auto"/>
              </w:rPr>
              <w:t>досягнення</w:t>
            </w:r>
            <w:proofErr w:type="spellEnd"/>
            <w:r w:rsidRPr="005B51B3">
              <w:rPr>
                <w:rFonts w:ascii="Times New Roman" w:hAnsi="Times New Roman" w:cs="Times New Roman"/>
                <w:color w:val="auto"/>
              </w:rPr>
              <w:t xml:space="preserve"> </w:t>
            </w:r>
            <w:proofErr w:type="spellStart"/>
            <w:r w:rsidRPr="005B51B3">
              <w:rPr>
                <w:rFonts w:ascii="Times New Roman" w:hAnsi="Times New Roman" w:cs="Times New Roman"/>
                <w:color w:val="auto"/>
              </w:rPr>
              <w:t>встановлених</w:t>
            </w:r>
            <w:proofErr w:type="spellEnd"/>
            <w:r w:rsidRPr="005B51B3">
              <w:rPr>
                <w:rFonts w:ascii="Times New Roman" w:hAnsi="Times New Roman" w:cs="Times New Roman"/>
                <w:color w:val="auto"/>
              </w:rPr>
              <w:t xml:space="preserve"> </w:t>
            </w:r>
            <w:proofErr w:type="spellStart"/>
            <w:r w:rsidRPr="005B51B3">
              <w:rPr>
                <w:rFonts w:ascii="Times New Roman" w:hAnsi="Times New Roman" w:cs="Times New Roman"/>
                <w:color w:val="auto"/>
              </w:rPr>
              <w:t>цілей</w:t>
            </w:r>
            <w:proofErr w:type="spellEnd"/>
            <w:r w:rsidRPr="005B51B3">
              <w:rPr>
                <w:rFonts w:ascii="Times New Roman" w:hAnsi="Times New Roman" w:cs="Times New Roman"/>
                <w:color w:val="auto"/>
              </w:rPr>
              <w:t>.</w:t>
            </w:r>
          </w:p>
        </w:tc>
      </w:tr>
    </w:tbl>
    <w:p w14:paraId="487FA1C8" w14:textId="77777777" w:rsidR="009E6952" w:rsidRPr="00487337" w:rsidRDefault="009E6952" w:rsidP="009E6952">
      <w:pPr>
        <w:pStyle w:val="a3"/>
        <w:spacing w:after="0" w:afterAutospacing="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63"/>
        <w:gridCol w:w="3986"/>
        <w:gridCol w:w="3090"/>
      </w:tblGrid>
      <w:tr w:rsidR="009E6952" w:rsidRPr="00487337" w14:paraId="2E672CD8" w14:textId="77777777" w:rsidTr="000D1E5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636E53D7" w14:textId="77777777" w:rsidR="009E6952" w:rsidRPr="00487337" w:rsidRDefault="009E6952" w:rsidP="000D1E5C">
            <w:pPr>
              <w:pStyle w:val="a3"/>
              <w:spacing w:after="0" w:afterAutospacing="0"/>
              <w:jc w:val="center"/>
            </w:pPr>
            <w:r w:rsidRPr="00487337">
              <w:t>Рейтинг</w:t>
            </w:r>
          </w:p>
        </w:tc>
        <w:tc>
          <w:tcPr>
            <w:tcW w:w="2111" w:type="pct"/>
            <w:tcBorders>
              <w:top w:val="outset" w:sz="6" w:space="0" w:color="auto"/>
              <w:left w:val="outset" w:sz="6" w:space="0" w:color="auto"/>
              <w:bottom w:val="outset" w:sz="6" w:space="0" w:color="auto"/>
              <w:right w:val="outset" w:sz="6" w:space="0" w:color="auto"/>
            </w:tcBorders>
          </w:tcPr>
          <w:p w14:paraId="1A93454F" w14:textId="77777777" w:rsidR="009E6952" w:rsidRPr="00487337" w:rsidRDefault="009E6952" w:rsidP="000D1E5C">
            <w:pPr>
              <w:pStyle w:val="a3"/>
              <w:spacing w:after="0" w:afterAutospacing="0"/>
              <w:jc w:val="center"/>
            </w:pPr>
            <w:r w:rsidRPr="00487337">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14:paraId="1ED6B840" w14:textId="77777777" w:rsidR="009E6952" w:rsidRPr="00487337" w:rsidRDefault="009E6952" w:rsidP="000D1E5C">
            <w:pPr>
              <w:pStyle w:val="a3"/>
              <w:spacing w:after="0" w:afterAutospacing="0"/>
              <w:jc w:val="center"/>
            </w:pPr>
            <w:r w:rsidRPr="00487337">
              <w:t>Оцінка ризику зовнішніх чинників на дію запропонованого регуляторного акта</w:t>
            </w:r>
          </w:p>
        </w:tc>
      </w:tr>
      <w:tr w:rsidR="009E6952" w:rsidRPr="00487337" w14:paraId="12B0FB93" w14:textId="77777777" w:rsidTr="000D1E5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473019C8" w14:textId="77777777" w:rsidR="009E6952" w:rsidRPr="00915213" w:rsidRDefault="009E6952" w:rsidP="000D1E5C">
            <w:pPr>
              <w:pStyle w:val="a3"/>
              <w:spacing w:before="0" w:beforeAutospacing="0" w:after="0" w:afterAutospacing="0"/>
              <w:rPr>
                <w:rStyle w:val="21"/>
                <w:b/>
              </w:rPr>
            </w:pPr>
            <w:r w:rsidRPr="00915213">
              <w:rPr>
                <w:rStyle w:val="21"/>
                <w:b/>
              </w:rPr>
              <w:t>Альтернатива 1</w:t>
            </w:r>
          </w:p>
          <w:p w14:paraId="1B59FA28" w14:textId="77777777" w:rsidR="009E6952" w:rsidRPr="00487337" w:rsidRDefault="009E6952" w:rsidP="000D1E5C">
            <w:pPr>
              <w:pStyle w:val="a3"/>
              <w:spacing w:before="0" w:beforeAutospacing="0" w:after="0" w:afterAutospacing="0"/>
              <w:jc w:val="center"/>
            </w:pPr>
            <w:r>
              <w:rPr>
                <w:rStyle w:val="21"/>
              </w:rPr>
              <w:t>Не п</w:t>
            </w:r>
            <w:r w:rsidRPr="00487337">
              <w:rPr>
                <w:rStyle w:val="21"/>
              </w:rPr>
              <w:t>рийняття регуляторного акта</w:t>
            </w:r>
            <w:r>
              <w:rPr>
                <w:rStyle w:val="21"/>
              </w:rPr>
              <w:t xml:space="preserve"> </w:t>
            </w:r>
            <w:r>
              <w:rPr>
                <w:rStyle w:val="21"/>
              </w:rPr>
              <w:lastRenderedPageBreak/>
              <w:t>(з</w:t>
            </w:r>
            <w:r w:rsidRPr="00487337">
              <w:rPr>
                <w:rStyle w:val="21"/>
              </w:rPr>
              <w:t>алишення існуючої на даний момент ситуації без змін</w:t>
            </w:r>
            <w:r>
              <w:rPr>
                <w:rStyle w:val="21"/>
              </w:rPr>
              <w:t>)</w:t>
            </w:r>
          </w:p>
        </w:tc>
        <w:tc>
          <w:tcPr>
            <w:tcW w:w="2111" w:type="pct"/>
            <w:tcBorders>
              <w:top w:val="outset" w:sz="6" w:space="0" w:color="auto"/>
              <w:left w:val="outset" w:sz="6" w:space="0" w:color="auto"/>
              <w:bottom w:val="outset" w:sz="6" w:space="0" w:color="auto"/>
              <w:right w:val="outset" w:sz="6" w:space="0" w:color="auto"/>
            </w:tcBorders>
          </w:tcPr>
          <w:p w14:paraId="65DE849B" w14:textId="77777777" w:rsidR="009E6952" w:rsidRPr="00487337" w:rsidRDefault="009E6952" w:rsidP="000D1E5C">
            <w:pPr>
              <w:pStyle w:val="a3"/>
              <w:spacing w:after="0" w:afterAutospacing="0"/>
              <w:jc w:val="both"/>
            </w:pPr>
            <w:r w:rsidRPr="00487337">
              <w:rPr>
                <w:rStyle w:val="21"/>
              </w:rPr>
              <w:lastRenderedPageBreak/>
              <w:t xml:space="preserve">Цей регуляторний акт відповідає потребам у розв’язанні визначеної проблеми та принципам державної </w:t>
            </w:r>
            <w:r w:rsidRPr="00487337">
              <w:rPr>
                <w:rStyle w:val="21"/>
              </w:rPr>
              <w:lastRenderedPageBreak/>
              <w:t>регуляторної політики</w:t>
            </w:r>
            <w:r>
              <w:rPr>
                <w:rStyle w:val="21"/>
              </w:rPr>
              <w:t>, проте проблему вирішено лише частково.</w:t>
            </w:r>
          </w:p>
        </w:tc>
        <w:tc>
          <w:tcPr>
            <w:tcW w:w="1620" w:type="pct"/>
            <w:tcBorders>
              <w:top w:val="outset" w:sz="6" w:space="0" w:color="auto"/>
              <w:left w:val="outset" w:sz="6" w:space="0" w:color="auto"/>
              <w:bottom w:val="outset" w:sz="6" w:space="0" w:color="auto"/>
              <w:right w:val="outset" w:sz="6" w:space="0" w:color="auto"/>
            </w:tcBorders>
          </w:tcPr>
          <w:p w14:paraId="2492115E" w14:textId="77777777" w:rsidR="009E6952" w:rsidRPr="00487337" w:rsidRDefault="009E6952" w:rsidP="000D1E5C">
            <w:pPr>
              <w:pStyle w:val="a3"/>
              <w:spacing w:after="0" w:afterAutospacing="0"/>
              <w:jc w:val="both"/>
            </w:pPr>
            <w:r w:rsidRPr="00487337">
              <w:lastRenderedPageBreak/>
              <w:t xml:space="preserve">Зміни у Податковому кодексі України, зменшення </w:t>
            </w:r>
            <w:r>
              <w:t xml:space="preserve">кількості платників </w:t>
            </w:r>
            <w:r>
              <w:lastRenderedPageBreak/>
              <w:t>податків</w:t>
            </w:r>
            <w:r w:rsidRPr="00487337">
              <w:t>. Політична та економічна ситуація в країні.</w:t>
            </w:r>
          </w:p>
        </w:tc>
      </w:tr>
      <w:tr w:rsidR="009E6952" w:rsidRPr="00487337" w14:paraId="23F6A811" w14:textId="77777777" w:rsidTr="000D1E5C">
        <w:trPr>
          <w:tblCellSpacing w:w="22" w:type="dxa"/>
        </w:trPr>
        <w:tc>
          <w:tcPr>
            <w:tcW w:w="1177" w:type="pct"/>
            <w:tcBorders>
              <w:top w:val="outset" w:sz="6" w:space="0" w:color="auto"/>
              <w:left w:val="outset" w:sz="6" w:space="0" w:color="auto"/>
              <w:bottom w:val="outset" w:sz="6" w:space="0" w:color="auto"/>
              <w:right w:val="outset" w:sz="6" w:space="0" w:color="auto"/>
            </w:tcBorders>
          </w:tcPr>
          <w:p w14:paraId="2AAFE143" w14:textId="77777777" w:rsidR="009E6952" w:rsidRPr="00915213" w:rsidRDefault="009E6952" w:rsidP="000D1E5C">
            <w:pPr>
              <w:rPr>
                <w:rStyle w:val="21"/>
                <w:b/>
                <w:sz w:val="24"/>
                <w:szCs w:val="24"/>
              </w:rPr>
            </w:pPr>
            <w:r w:rsidRPr="00915213">
              <w:rPr>
                <w:rStyle w:val="21"/>
                <w:b/>
                <w:sz w:val="24"/>
                <w:szCs w:val="24"/>
              </w:rPr>
              <w:lastRenderedPageBreak/>
              <w:t>Альтернатива 2</w:t>
            </w:r>
          </w:p>
          <w:p w14:paraId="38619D49" w14:textId="77777777" w:rsidR="009E6952" w:rsidRPr="00487337" w:rsidRDefault="009E6952" w:rsidP="000D1E5C">
            <w:pPr>
              <w:jc w:val="center"/>
              <w:rPr>
                <w:rStyle w:val="21"/>
                <w:sz w:val="24"/>
                <w:szCs w:val="24"/>
              </w:rPr>
            </w:pPr>
            <w:r w:rsidRPr="00487337">
              <w:rPr>
                <w:rStyle w:val="21"/>
                <w:sz w:val="24"/>
                <w:szCs w:val="24"/>
              </w:rPr>
              <w:t>Прийняття регуляторного акта</w:t>
            </w:r>
            <w:r>
              <w:rPr>
                <w:rStyle w:val="21"/>
                <w:sz w:val="24"/>
                <w:szCs w:val="24"/>
              </w:rPr>
              <w:t xml:space="preserve"> відповідно до вимог Податкового кодексу України </w:t>
            </w:r>
          </w:p>
        </w:tc>
        <w:tc>
          <w:tcPr>
            <w:tcW w:w="2111" w:type="pct"/>
            <w:tcBorders>
              <w:top w:val="outset" w:sz="6" w:space="0" w:color="auto"/>
              <w:left w:val="outset" w:sz="6" w:space="0" w:color="auto"/>
              <w:bottom w:val="outset" w:sz="6" w:space="0" w:color="auto"/>
              <w:right w:val="outset" w:sz="6" w:space="0" w:color="auto"/>
            </w:tcBorders>
          </w:tcPr>
          <w:p w14:paraId="13DBBA1C" w14:textId="77777777" w:rsidR="009E6952" w:rsidRPr="00A02FD1" w:rsidRDefault="009E6952" w:rsidP="000D1E5C">
            <w:pPr>
              <w:pStyle w:val="Default"/>
              <w:rPr>
                <w:rFonts w:ascii="Times New Roman" w:hAnsi="Times New Roman" w:cs="Times New Roman"/>
              </w:rPr>
            </w:pPr>
            <w:proofErr w:type="spellStart"/>
            <w:r w:rsidRPr="00A02FD1">
              <w:rPr>
                <w:rFonts w:ascii="Times New Roman" w:hAnsi="Times New Roman" w:cs="Times New Roman"/>
              </w:rPr>
              <w:t>Прийняття</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даного</w:t>
            </w:r>
            <w:proofErr w:type="spellEnd"/>
            <w:r w:rsidRPr="00A02FD1">
              <w:rPr>
                <w:rFonts w:ascii="Times New Roman" w:hAnsi="Times New Roman" w:cs="Times New Roman"/>
              </w:rPr>
              <w:t xml:space="preserve"> регуляторного акту </w:t>
            </w:r>
            <w:proofErr w:type="spellStart"/>
            <w:r w:rsidRPr="00A02FD1">
              <w:rPr>
                <w:rFonts w:ascii="Times New Roman" w:hAnsi="Times New Roman" w:cs="Times New Roman"/>
              </w:rPr>
              <w:t>забезпечить</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врегулювання</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порушеного</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питання</w:t>
            </w:r>
            <w:proofErr w:type="spellEnd"/>
            <w:r w:rsidRPr="00A02FD1">
              <w:rPr>
                <w:rFonts w:ascii="Times New Roman" w:hAnsi="Times New Roman" w:cs="Times New Roman"/>
              </w:rPr>
              <w:t xml:space="preserve"> з </w:t>
            </w:r>
            <w:proofErr w:type="spellStart"/>
            <w:r w:rsidRPr="00A02FD1">
              <w:rPr>
                <w:rFonts w:ascii="Times New Roman" w:hAnsi="Times New Roman" w:cs="Times New Roman"/>
              </w:rPr>
              <w:t>дотриманням</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вимог</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податкового</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законодавства</w:t>
            </w:r>
            <w:proofErr w:type="spellEnd"/>
            <w:r w:rsidRPr="00A02FD1">
              <w:rPr>
                <w:rFonts w:ascii="Times New Roman" w:hAnsi="Times New Roman" w:cs="Times New Roman"/>
              </w:rPr>
              <w:t xml:space="preserve">. </w:t>
            </w:r>
          </w:p>
          <w:p w14:paraId="6F7F8DAD" w14:textId="77777777" w:rsidR="009E6952" w:rsidRPr="00A02FD1" w:rsidRDefault="009E6952" w:rsidP="000D1E5C">
            <w:pPr>
              <w:pStyle w:val="Default"/>
              <w:rPr>
                <w:rFonts w:ascii="Times New Roman" w:hAnsi="Times New Roman" w:cs="Times New Roman"/>
              </w:rPr>
            </w:pPr>
            <w:proofErr w:type="spellStart"/>
            <w:r w:rsidRPr="00A02FD1">
              <w:rPr>
                <w:rFonts w:ascii="Times New Roman" w:hAnsi="Times New Roman" w:cs="Times New Roman"/>
                <w:color w:val="auto"/>
              </w:rPr>
              <w:t>Сприяє</w:t>
            </w:r>
            <w:proofErr w:type="spellEnd"/>
            <w:r w:rsidRPr="00A02FD1">
              <w:rPr>
                <w:rFonts w:ascii="Times New Roman" w:hAnsi="Times New Roman" w:cs="Times New Roman"/>
                <w:color w:val="auto"/>
              </w:rPr>
              <w:t xml:space="preserve"> </w:t>
            </w:r>
            <w:proofErr w:type="spellStart"/>
            <w:r w:rsidRPr="00A02FD1">
              <w:rPr>
                <w:rFonts w:ascii="Times New Roman" w:hAnsi="Times New Roman" w:cs="Times New Roman"/>
                <w:color w:val="auto"/>
              </w:rPr>
              <w:t>досягненню</w:t>
            </w:r>
            <w:proofErr w:type="spellEnd"/>
            <w:r w:rsidRPr="00A02FD1">
              <w:rPr>
                <w:rFonts w:ascii="Times New Roman" w:hAnsi="Times New Roman" w:cs="Times New Roman"/>
                <w:color w:val="auto"/>
              </w:rPr>
              <w:t xml:space="preserve"> </w:t>
            </w:r>
            <w:proofErr w:type="spellStart"/>
            <w:r w:rsidRPr="00A02FD1">
              <w:rPr>
                <w:rFonts w:ascii="Times New Roman" w:hAnsi="Times New Roman" w:cs="Times New Roman"/>
                <w:color w:val="auto"/>
              </w:rPr>
              <w:t>цілей</w:t>
            </w:r>
            <w:proofErr w:type="spellEnd"/>
            <w:r w:rsidRPr="00A02FD1">
              <w:rPr>
                <w:rFonts w:ascii="Times New Roman" w:hAnsi="Times New Roman" w:cs="Times New Roman"/>
                <w:color w:val="auto"/>
              </w:rPr>
              <w:t xml:space="preserve"> </w:t>
            </w:r>
            <w:proofErr w:type="spellStart"/>
            <w:r w:rsidRPr="00A02FD1">
              <w:rPr>
                <w:rFonts w:ascii="Times New Roman" w:hAnsi="Times New Roman" w:cs="Times New Roman"/>
                <w:color w:val="auto"/>
              </w:rPr>
              <w:t>регулювання</w:t>
            </w:r>
            <w:proofErr w:type="spellEnd"/>
            <w:r w:rsidRPr="00A02FD1">
              <w:rPr>
                <w:rFonts w:ascii="Times New Roman" w:hAnsi="Times New Roman" w:cs="Times New Roman"/>
                <w:color w:val="auto"/>
              </w:rPr>
              <w:t xml:space="preserve">, </w:t>
            </w:r>
            <w:proofErr w:type="spellStart"/>
            <w:r w:rsidRPr="00A02FD1">
              <w:rPr>
                <w:rFonts w:ascii="Times New Roman" w:hAnsi="Times New Roman" w:cs="Times New Roman"/>
                <w:color w:val="auto"/>
              </w:rPr>
              <w:t>повністю</w:t>
            </w:r>
            <w:proofErr w:type="spellEnd"/>
            <w:r w:rsidRPr="00A02FD1">
              <w:rPr>
                <w:rFonts w:ascii="Times New Roman" w:hAnsi="Times New Roman" w:cs="Times New Roman"/>
                <w:color w:val="auto"/>
              </w:rPr>
              <w:t xml:space="preserve"> </w:t>
            </w:r>
            <w:proofErr w:type="spellStart"/>
            <w:r w:rsidRPr="00A02FD1">
              <w:rPr>
                <w:rFonts w:ascii="Times New Roman" w:hAnsi="Times New Roman" w:cs="Times New Roman"/>
                <w:color w:val="auto"/>
              </w:rPr>
              <w:t>вирішує</w:t>
            </w:r>
            <w:proofErr w:type="spellEnd"/>
            <w:r w:rsidRPr="00A02FD1">
              <w:rPr>
                <w:rFonts w:ascii="Times New Roman" w:hAnsi="Times New Roman" w:cs="Times New Roman"/>
                <w:color w:val="auto"/>
              </w:rPr>
              <w:t xml:space="preserve"> проблему</w:t>
            </w:r>
          </w:p>
        </w:tc>
        <w:tc>
          <w:tcPr>
            <w:tcW w:w="1620" w:type="pct"/>
            <w:tcBorders>
              <w:top w:val="outset" w:sz="6" w:space="0" w:color="auto"/>
              <w:left w:val="outset" w:sz="6" w:space="0" w:color="auto"/>
              <w:bottom w:val="outset" w:sz="6" w:space="0" w:color="auto"/>
              <w:right w:val="outset" w:sz="6" w:space="0" w:color="auto"/>
            </w:tcBorders>
          </w:tcPr>
          <w:p w14:paraId="0B6B06F5" w14:textId="77777777" w:rsidR="009E6952" w:rsidRPr="00A02FD1" w:rsidRDefault="009E6952" w:rsidP="000D1E5C">
            <w:pPr>
              <w:pStyle w:val="Default"/>
              <w:jc w:val="both"/>
              <w:rPr>
                <w:rFonts w:ascii="Times New Roman" w:hAnsi="Times New Roman" w:cs="Times New Roman"/>
              </w:rPr>
            </w:pPr>
            <w:proofErr w:type="spellStart"/>
            <w:r w:rsidRPr="00A02FD1">
              <w:rPr>
                <w:rFonts w:ascii="Times New Roman" w:hAnsi="Times New Roman" w:cs="Times New Roman"/>
              </w:rPr>
              <w:t>Вплив</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зовнішніх</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чинників</w:t>
            </w:r>
            <w:proofErr w:type="spellEnd"/>
            <w:r w:rsidRPr="00A02FD1">
              <w:rPr>
                <w:rFonts w:ascii="Times New Roman" w:hAnsi="Times New Roman" w:cs="Times New Roman"/>
              </w:rPr>
              <w:t xml:space="preserve"> на </w:t>
            </w:r>
            <w:proofErr w:type="spellStart"/>
            <w:r w:rsidRPr="00A02FD1">
              <w:rPr>
                <w:rFonts w:ascii="Times New Roman" w:hAnsi="Times New Roman" w:cs="Times New Roman"/>
              </w:rPr>
              <w:t>дію</w:t>
            </w:r>
            <w:proofErr w:type="spellEnd"/>
            <w:r w:rsidRPr="00A02FD1">
              <w:rPr>
                <w:rFonts w:ascii="Times New Roman" w:hAnsi="Times New Roman" w:cs="Times New Roman"/>
              </w:rPr>
              <w:t xml:space="preserve"> </w:t>
            </w:r>
            <w:proofErr w:type="spellStart"/>
            <w:r w:rsidRPr="00A02FD1">
              <w:rPr>
                <w:rFonts w:ascii="Times New Roman" w:hAnsi="Times New Roman" w:cs="Times New Roman"/>
              </w:rPr>
              <w:t>запропонованого</w:t>
            </w:r>
            <w:proofErr w:type="spellEnd"/>
            <w:r w:rsidRPr="00A02FD1">
              <w:rPr>
                <w:rFonts w:ascii="Times New Roman" w:hAnsi="Times New Roman" w:cs="Times New Roman"/>
              </w:rPr>
              <w:t xml:space="preserve"> регуляторного акту не </w:t>
            </w:r>
            <w:proofErr w:type="spellStart"/>
            <w:r w:rsidRPr="00A02FD1">
              <w:rPr>
                <w:rFonts w:ascii="Times New Roman" w:hAnsi="Times New Roman" w:cs="Times New Roman"/>
              </w:rPr>
              <w:t>очікується</w:t>
            </w:r>
            <w:proofErr w:type="spellEnd"/>
            <w:r w:rsidRPr="00A02FD1">
              <w:rPr>
                <w:rFonts w:ascii="Times New Roman" w:hAnsi="Times New Roman" w:cs="Times New Roman"/>
              </w:rPr>
              <w:t>.</w:t>
            </w:r>
          </w:p>
        </w:tc>
      </w:tr>
    </w:tbl>
    <w:p w14:paraId="489A5D75" w14:textId="77777777" w:rsidR="009E6952" w:rsidRPr="00D44D49" w:rsidRDefault="009E6952" w:rsidP="009E6952">
      <w:pPr>
        <w:pStyle w:val="3"/>
        <w:spacing w:before="120"/>
        <w:jc w:val="center"/>
        <w:rPr>
          <w:color w:val="auto"/>
          <w:sz w:val="24"/>
          <w:szCs w:val="24"/>
        </w:rPr>
      </w:pPr>
      <w:r w:rsidRPr="00D44D49">
        <w:rPr>
          <w:color w:val="auto"/>
          <w:sz w:val="24"/>
          <w:szCs w:val="24"/>
        </w:rPr>
        <w:t>V. Механізми та заходи, які забезпечать розв'язання визначеної проблеми</w:t>
      </w:r>
    </w:p>
    <w:p w14:paraId="65001DB4" w14:textId="77777777" w:rsidR="009E6952" w:rsidRPr="00EF1615" w:rsidRDefault="009E6952" w:rsidP="009E6952">
      <w:pPr>
        <w:ind w:firstLine="720"/>
        <w:jc w:val="both"/>
        <w:rPr>
          <w:color w:val="000000"/>
          <w:sz w:val="24"/>
          <w:szCs w:val="24"/>
        </w:rPr>
      </w:pPr>
      <w:r w:rsidRPr="00EF1615">
        <w:rPr>
          <w:color w:val="000000"/>
          <w:sz w:val="24"/>
          <w:szCs w:val="24"/>
        </w:rPr>
        <w:t>Згідно з Кодексом до повноважень міських рад належить ухвалення рішення про встановлення місцевих податків і зборів.</w:t>
      </w:r>
    </w:p>
    <w:p w14:paraId="5080782D" w14:textId="77777777" w:rsidR="009E6952" w:rsidRPr="00EF1615" w:rsidRDefault="009E6952" w:rsidP="009E6952">
      <w:pPr>
        <w:ind w:firstLine="708"/>
        <w:jc w:val="both"/>
        <w:rPr>
          <w:sz w:val="24"/>
          <w:szCs w:val="24"/>
        </w:rPr>
      </w:pPr>
      <w:r w:rsidRPr="00EF1615">
        <w:rPr>
          <w:sz w:val="24"/>
          <w:szCs w:val="24"/>
        </w:rPr>
        <w:t>В результаті визначення цілі, проведення аналізу поточної</w:t>
      </w:r>
      <w:r w:rsidR="00A02FD1">
        <w:rPr>
          <w:sz w:val="24"/>
          <w:szCs w:val="24"/>
        </w:rPr>
        <w:t xml:space="preserve"> ситуації на території громади</w:t>
      </w:r>
      <w:r w:rsidRPr="00EF1615">
        <w:rPr>
          <w:sz w:val="24"/>
          <w:szCs w:val="24"/>
        </w:rPr>
        <w:t xml:space="preserve"> вирішити питання </w:t>
      </w:r>
      <w:r>
        <w:rPr>
          <w:sz w:val="24"/>
          <w:szCs w:val="24"/>
        </w:rPr>
        <w:t xml:space="preserve">сплати транспортного </w:t>
      </w:r>
      <w:r w:rsidRPr="00EF1615">
        <w:rPr>
          <w:sz w:val="24"/>
          <w:szCs w:val="24"/>
        </w:rPr>
        <w:t>податку</w:t>
      </w:r>
      <w:r>
        <w:rPr>
          <w:sz w:val="24"/>
          <w:szCs w:val="24"/>
        </w:rPr>
        <w:t xml:space="preserve"> </w:t>
      </w:r>
      <w:r w:rsidRPr="00EF1615">
        <w:rPr>
          <w:sz w:val="24"/>
          <w:szCs w:val="24"/>
        </w:rPr>
        <w:t xml:space="preserve">на території  </w:t>
      </w:r>
      <w:r w:rsidR="00A02FD1">
        <w:rPr>
          <w:sz w:val="24"/>
          <w:szCs w:val="24"/>
        </w:rPr>
        <w:t>Малинсько</w:t>
      </w:r>
      <w:r w:rsidRPr="00EF1615">
        <w:rPr>
          <w:sz w:val="24"/>
          <w:szCs w:val="24"/>
        </w:rPr>
        <w:t>ї міської територіальної громади</w:t>
      </w:r>
      <w:r w:rsidRPr="00EF1615">
        <w:rPr>
          <w:color w:val="000000"/>
          <w:sz w:val="24"/>
          <w:szCs w:val="24"/>
        </w:rPr>
        <w:t xml:space="preserve"> пропонується шляхом </w:t>
      </w:r>
      <w:r w:rsidRPr="00EF1615">
        <w:rPr>
          <w:sz w:val="24"/>
          <w:szCs w:val="24"/>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6B8F44DD" w14:textId="77777777" w:rsidR="009E6952" w:rsidRPr="00EF1615" w:rsidRDefault="009E6952" w:rsidP="009E6952">
      <w:pPr>
        <w:pStyle w:val="af5"/>
        <w:ind w:firstLine="600"/>
        <w:jc w:val="both"/>
        <w:rPr>
          <w:rStyle w:val="22"/>
          <w:bCs/>
          <w:sz w:val="24"/>
          <w:szCs w:val="24"/>
          <w:lang w:eastAsia="uk-UA"/>
        </w:rPr>
      </w:pPr>
      <w:r w:rsidRPr="00EF1615">
        <w:rPr>
          <w:rStyle w:val="22"/>
          <w:bCs/>
          <w:sz w:val="24"/>
          <w:szCs w:val="24"/>
          <w:lang w:eastAsia="uk-UA"/>
        </w:rPr>
        <w:t xml:space="preserve">Кодексом </w:t>
      </w:r>
      <w:proofErr w:type="spellStart"/>
      <w:r w:rsidRPr="00EF1615">
        <w:rPr>
          <w:rStyle w:val="22"/>
          <w:bCs/>
          <w:sz w:val="24"/>
          <w:szCs w:val="24"/>
          <w:lang w:eastAsia="uk-UA"/>
        </w:rPr>
        <w:t>визначено</w:t>
      </w:r>
      <w:proofErr w:type="spellEnd"/>
      <w:r w:rsidRPr="00EF1615">
        <w:rPr>
          <w:rStyle w:val="22"/>
          <w:bCs/>
          <w:sz w:val="24"/>
          <w:szCs w:val="24"/>
          <w:lang w:eastAsia="uk-UA"/>
        </w:rPr>
        <w:t xml:space="preserve"> </w:t>
      </w:r>
      <w:proofErr w:type="spellStart"/>
      <w:r w:rsidRPr="00EF1615">
        <w:rPr>
          <w:rStyle w:val="22"/>
          <w:bCs/>
          <w:sz w:val="24"/>
          <w:szCs w:val="24"/>
          <w:lang w:eastAsia="uk-UA"/>
        </w:rPr>
        <w:t>платників</w:t>
      </w:r>
      <w:proofErr w:type="spellEnd"/>
      <w:r w:rsidRPr="00EF1615">
        <w:rPr>
          <w:rStyle w:val="22"/>
          <w:bCs/>
          <w:sz w:val="24"/>
          <w:szCs w:val="24"/>
          <w:lang w:eastAsia="uk-UA"/>
        </w:rPr>
        <w:t xml:space="preserve"> </w:t>
      </w:r>
      <w:proofErr w:type="spellStart"/>
      <w:r w:rsidRPr="00EF1615">
        <w:rPr>
          <w:rStyle w:val="22"/>
          <w:bCs/>
          <w:sz w:val="24"/>
          <w:szCs w:val="24"/>
          <w:lang w:eastAsia="uk-UA"/>
        </w:rPr>
        <w:t>податку</w:t>
      </w:r>
      <w:proofErr w:type="spellEnd"/>
      <w:r w:rsidRPr="00EF1615">
        <w:rPr>
          <w:rStyle w:val="22"/>
          <w:bCs/>
          <w:sz w:val="24"/>
          <w:szCs w:val="24"/>
          <w:lang w:eastAsia="uk-UA"/>
        </w:rPr>
        <w:t xml:space="preserve">: </w:t>
      </w:r>
      <w:proofErr w:type="spellStart"/>
      <w:r w:rsidRPr="00EF1615">
        <w:rPr>
          <w:rStyle w:val="22"/>
          <w:bCs/>
          <w:sz w:val="24"/>
          <w:szCs w:val="24"/>
          <w:lang w:eastAsia="uk-UA"/>
        </w:rPr>
        <w:t>фізичні</w:t>
      </w:r>
      <w:proofErr w:type="spellEnd"/>
      <w:r w:rsidRPr="00EF1615">
        <w:rPr>
          <w:rStyle w:val="22"/>
          <w:bCs/>
          <w:sz w:val="24"/>
          <w:szCs w:val="24"/>
          <w:lang w:eastAsia="uk-UA"/>
        </w:rPr>
        <w:t xml:space="preserve"> особи та </w:t>
      </w:r>
      <w:proofErr w:type="spellStart"/>
      <w:r w:rsidRPr="00EF1615">
        <w:rPr>
          <w:rStyle w:val="22"/>
          <w:bCs/>
          <w:sz w:val="24"/>
          <w:szCs w:val="24"/>
          <w:lang w:eastAsia="uk-UA"/>
        </w:rPr>
        <w:t>юридичні</w:t>
      </w:r>
      <w:proofErr w:type="spellEnd"/>
      <w:r w:rsidRPr="00EF1615">
        <w:rPr>
          <w:rStyle w:val="22"/>
          <w:bCs/>
          <w:sz w:val="24"/>
          <w:szCs w:val="24"/>
          <w:lang w:eastAsia="uk-UA"/>
        </w:rPr>
        <w:t xml:space="preserve"> особи (</w:t>
      </w:r>
      <w:proofErr w:type="spellStart"/>
      <w:r w:rsidRPr="00EF1615">
        <w:rPr>
          <w:rStyle w:val="22"/>
          <w:bCs/>
          <w:sz w:val="24"/>
          <w:szCs w:val="24"/>
          <w:lang w:eastAsia="uk-UA"/>
        </w:rPr>
        <w:t>резиденти</w:t>
      </w:r>
      <w:proofErr w:type="spellEnd"/>
      <w:r w:rsidRPr="00EF1615">
        <w:rPr>
          <w:rStyle w:val="22"/>
          <w:bCs/>
          <w:sz w:val="24"/>
          <w:szCs w:val="24"/>
          <w:lang w:eastAsia="uk-UA"/>
        </w:rPr>
        <w:t xml:space="preserve"> і </w:t>
      </w:r>
      <w:proofErr w:type="spellStart"/>
      <w:r w:rsidRPr="00EF1615">
        <w:rPr>
          <w:rStyle w:val="22"/>
          <w:bCs/>
          <w:sz w:val="24"/>
          <w:szCs w:val="24"/>
          <w:lang w:eastAsia="uk-UA"/>
        </w:rPr>
        <w:t>нерезиденти</w:t>
      </w:r>
      <w:proofErr w:type="spellEnd"/>
      <w:r w:rsidRPr="00EF1615">
        <w:rPr>
          <w:rStyle w:val="22"/>
          <w:bCs/>
          <w:sz w:val="24"/>
          <w:szCs w:val="24"/>
          <w:lang w:eastAsia="uk-UA"/>
        </w:rPr>
        <w:t xml:space="preserve"> </w:t>
      </w:r>
      <w:proofErr w:type="spellStart"/>
      <w:r w:rsidRPr="00EF1615">
        <w:rPr>
          <w:rStyle w:val="22"/>
          <w:bCs/>
          <w:sz w:val="24"/>
          <w:szCs w:val="24"/>
          <w:lang w:eastAsia="uk-UA"/>
        </w:rPr>
        <w:t>України</w:t>
      </w:r>
      <w:proofErr w:type="spellEnd"/>
      <w:r w:rsidRPr="00EF1615">
        <w:rPr>
          <w:rStyle w:val="22"/>
          <w:bCs/>
          <w:sz w:val="24"/>
          <w:szCs w:val="24"/>
          <w:lang w:eastAsia="uk-UA"/>
        </w:rPr>
        <w:t>)</w:t>
      </w:r>
      <w:r>
        <w:rPr>
          <w:rStyle w:val="22"/>
          <w:bCs/>
          <w:sz w:val="24"/>
          <w:szCs w:val="24"/>
          <w:lang w:eastAsia="uk-UA"/>
        </w:rPr>
        <w:t>,</w:t>
      </w:r>
      <w:r w:rsidRPr="00EF1615">
        <w:rPr>
          <w:color w:val="333333"/>
          <w:shd w:val="clear" w:color="auto" w:fill="FFFFFF"/>
        </w:rPr>
        <w:t xml:space="preserve"> </w:t>
      </w:r>
      <w:proofErr w:type="spellStart"/>
      <w:r w:rsidRPr="00EF1615">
        <w:rPr>
          <w:sz w:val="24"/>
          <w:szCs w:val="24"/>
          <w:shd w:val="clear" w:color="auto" w:fill="FFFFFF"/>
        </w:rPr>
        <w:t>які</w:t>
      </w:r>
      <w:proofErr w:type="spellEnd"/>
      <w:r w:rsidRPr="00EF1615">
        <w:rPr>
          <w:sz w:val="24"/>
          <w:szCs w:val="24"/>
          <w:shd w:val="clear" w:color="auto" w:fill="FFFFFF"/>
        </w:rPr>
        <w:t xml:space="preserve"> </w:t>
      </w:r>
      <w:proofErr w:type="spellStart"/>
      <w:r w:rsidRPr="00EF1615">
        <w:rPr>
          <w:sz w:val="24"/>
          <w:szCs w:val="24"/>
          <w:shd w:val="clear" w:color="auto" w:fill="FFFFFF"/>
        </w:rPr>
        <w:t>мають</w:t>
      </w:r>
      <w:proofErr w:type="spellEnd"/>
      <w:r w:rsidRPr="00EF1615">
        <w:rPr>
          <w:sz w:val="24"/>
          <w:szCs w:val="24"/>
          <w:shd w:val="clear" w:color="auto" w:fill="FFFFFF"/>
        </w:rPr>
        <w:t xml:space="preserve"> </w:t>
      </w:r>
      <w:proofErr w:type="spellStart"/>
      <w:r w:rsidRPr="00EF1615">
        <w:rPr>
          <w:sz w:val="24"/>
          <w:szCs w:val="24"/>
          <w:shd w:val="clear" w:color="auto" w:fill="FFFFFF"/>
        </w:rPr>
        <w:t>зареєстровані</w:t>
      </w:r>
      <w:proofErr w:type="spellEnd"/>
      <w:r w:rsidRPr="00EF1615">
        <w:rPr>
          <w:sz w:val="24"/>
          <w:szCs w:val="24"/>
          <w:shd w:val="clear" w:color="auto" w:fill="FFFFFF"/>
        </w:rPr>
        <w:t xml:space="preserve"> в </w:t>
      </w:r>
      <w:proofErr w:type="spellStart"/>
      <w:r w:rsidRPr="00EF1615">
        <w:rPr>
          <w:sz w:val="24"/>
          <w:szCs w:val="24"/>
          <w:shd w:val="clear" w:color="auto" w:fill="FFFFFF"/>
        </w:rPr>
        <w:t>Україні</w:t>
      </w:r>
      <w:proofErr w:type="spellEnd"/>
      <w:r w:rsidRPr="00EF1615">
        <w:rPr>
          <w:sz w:val="24"/>
          <w:szCs w:val="24"/>
          <w:shd w:val="clear" w:color="auto" w:fill="FFFFFF"/>
        </w:rPr>
        <w:t xml:space="preserve"> </w:t>
      </w:r>
      <w:proofErr w:type="spellStart"/>
      <w:r w:rsidRPr="00EF1615">
        <w:rPr>
          <w:sz w:val="24"/>
          <w:szCs w:val="24"/>
          <w:shd w:val="clear" w:color="auto" w:fill="FFFFFF"/>
        </w:rPr>
        <w:t>згідно</w:t>
      </w:r>
      <w:proofErr w:type="spellEnd"/>
      <w:r w:rsidRPr="00EF1615">
        <w:rPr>
          <w:sz w:val="24"/>
          <w:szCs w:val="24"/>
          <w:shd w:val="clear" w:color="auto" w:fill="FFFFFF"/>
        </w:rPr>
        <w:t xml:space="preserve"> з </w:t>
      </w:r>
      <w:proofErr w:type="spellStart"/>
      <w:r w:rsidRPr="00EF1615">
        <w:rPr>
          <w:sz w:val="24"/>
          <w:szCs w:val="24"/>
          <w:shd w:val="clear" w:color="auto" w:fill="FFFFFF"/>
        </w:rPr>
        <w:t>чинним</w:t>
      </w:r>
      <w:proofErr w:type="spellEnd"/>
      <w:r w:rsidRPr="00EF1615">
        <w:rPr>
          <w:sz w:val="24"/>
          <w:szCs w:val="24"/>
          <w:shd w:val="clear" w:color="auto" w:fill="FFFFFF"/>
        </w:rPr>
        <w:t xml:space="preserve"> </w:t>
      </w:r>
      <w:proofErr w:type="spellStart"/>
      <w:r w:rsidRPr="00EF1615">
        <w:rPr>
          <w:sz w:val="24"/>
          <w:szCs w:val="24"/>
          <w:shd w:val="clear" w:color="auto" w:fill="FFFFFF"/>
        </w:rPr>
        <w:t>законодавством</w:t>
      </w:r>
      <w:proofErr w:type="spellEnd"/>
      <w:r w:rsidRPr="00EF1615">
        <w:rPr>
          <w:sz w:val="24"/>
          <w:szCs w:val="24"/>
          <w:shd w:val="clear" w:color="auto" w:fill="FFFFFF"/>
        </w:rPr>
        <w:t xml:space="preserve"> </w:t>
      </w:r>
      <w:proofErr w:type="spellStart"/>
      <w:r w:rsidRPr="00EF1615">
        <w:rPr>
          <w:sz w:val="24"/>
          <w:szCs w:val="24"/>
          <w:shd w:val="clear" w:color="auto" w:fill="FFFFFF"/>
        </w:rPr>
        <w:t>власні</w:t>
      </w:r>
      <w:proofErr w:type="spellEnd"/>
      <w:r w:rsidRPr="00EF1615">
        <w:rPr>
          <w:sz w:val="24"/>
          <w:szCs w:val="24"/>
          <w:shd w:val="clear" w:color="auto" w:fill="FFFFFF"/>
        </w:rPr>
        <w:t xml:space="preserve"> </w:t>
      </w:r>
      <w:proofErr w:type="spellStart"/>
      <w:r w:rsidRPr="00EF1615">
        <w:rPr>
          <w:sz w:val="24"/>
          <w:szCs w:val="24"/>
          <w:shd w:val="clear" w:color="auto" w:fill="FFFFFF"/>
        </w:rPr>
        <w:t>легкові</w:t>
      </w:r>
      <w:proofErr w:type="spellEnd"/>
      <w:r w:rsidRPr="00EF1615">
        <w:rPr>
          <w:sz w:val="24"/>
          <w:szCs w:val="24"/>
          <w:shd w:val="clear" w:color="auto" w:fill="FFFFFF"/>
        </w:rPr>
        <w:t xml:space="preserve"> </w:t>
      </w:r>
      <w:proofErr w:type="spellStart"/>
      <w:r w:rsidRPr="00EF1615">
        <w:rPr>
          <w:sz w:val="24"/>
          <w:szCs w:val="24"/>
          <w:shd w:val="clear" w:color="auto" w:fill="FFFFFF"/>
        </w:rPr>
        <w:t>автомобілі</w:t>
      </w:r>
      <w:proofErr w:type="spellEnd"/>
      <w:r w:rsidRPr="00EF1615">
        <w:rPr>
          <w:rStyle w:val="22"/>
          <w:bCs/>
          <w:sz w:val="24"/>
          <w:szCs w:val="24"/>
          <w:lang w:eastAsia="uk-UA"/>
        </w:rPr>
        <w:t xml:space="preserve">. При </w:t>
      </w:r>
      <w:proofErr w:type="spellStart"/>
      <w:r w:rsidRPr="00EF1615">
        <w:rPr>
          <w:rStyle w:val="22"/>
          <w:bCs/>
          <w:sz w:val="24"/>
          <w:szCs w:val="24"/>
          <w:lang w:eastAsia="uk-UA"/>
        </w:rPr>
        <w:t>цьому</w:t>
      </w:r>
      <w:proofErr w:type="spellEnd"/>
      <w:r w:rsidRPr="00EF1615">
        <w:rPr>
          <w:rStyle w:val="22"/>
          <w:bCs/>
          <w:sz w:val="24"/>
          <w:szCs w:val="24"/>
          <w:lang w:eastAsia="uk-UA"/>
        </w:rPr>
        <w:t xml:space="preserve"> Кодексом </w:t>
      </w:r>
      <w:proofErr w:type="spellStart"/>
      <w:r w:rsidRPr="00EF1615">
        <w:rPr>
          <w:rStyle w:val="22"/>
          <w:bCs/>
          <w:sz w:val="24"/>
          <w:szCs w:val="24"/>
          <w:lang w:eastAsia="uk-UA"/>
        </w:rPr>
        <w:t>окремо</w:t>
      </w:r>
      <w:proofErr w:type="spellEnd"/>
      <w:r w:rsidRPr="00EF1615">
        <w:rPr>
          <w:rStyle w:val="22"/>
          <w:bCs/>
          <w:sz w:val="24"/>
          <w:szCs w:val="24"/>
          <w:lang w:eastAsia="uk-UA"/>
        </w:rPr>
        <w:t xml:space="preserve"> не </w:t>
      </w:r>
      <w:proofErr w:type="spellStart"/>
      <w:r w:rsidRPr="00EF1615">
        <w:rPr>
          <w:rStyle w:val="22"/>
          <w:bCs/>
          <w:sz w:val="24"/>
          <w:szCs w:val="24"/>
          <w:lang w:eastAsia="uk-UA"/>
        </w:rPr>
        <w:t>розподіляються</w:t>
      </w:r>
      <w:proofErr w:type="spellEnd"/>
      <w:r w:rsidRPr="00EF1615">
        <w:rPr>
          <w:rStyle w:val="22"/>
          <w:bCs/>
          <w:sz w:val="24"/>
          <w:szCs w:val="24"/>
          <w:lang w:eastAsia="uk-UA"/>
        </w:rPr>
        <w:t xml:space="preserve"> </w:t>
      </w:r>
      <w:proofErr w:type="spellStart"/>
      <w:r w:rsidRPr="00EF1615">
        <w:rPr>
          <w:rStyle w:val="22"/>
          <w:bCs/>
          <w:sz w:val="24"/>
          <w:szCs w:val="24"/>
          <w:lang w:eastAsia="uk-UA"/>
        </w:rPr>
        <w:t>фізичні</w:t>
      </w:r>
      <w:proofErr w:type="spellEnd"/>
      <w:r w:rsidRPr="00EF1615">
        <w:rPr>
          <w:rStyle w:val="22"/>
          <w:bCs/>
          <w:sz w:val="24"/>
          <w:szCs w:val="24"/>
          <w:lang w:eastAsia="uk-UA"/>
        </w:rPr>
        <w:t xml:space="preserve"> особи на </w:t>
      </w:r>
      <w:proofErr w:type="spellStart"/>
      <w:r w:rsidRPr="00EF1615">
        <w:rPr>
          <w:rStyle w:val="22"/>
          <w:bCs/>
          <w:sz w:val="24"/>
          <w:szCs w:val="24"/>
          <w:lang w:eastAsia="uk-UA"/>
        </w:rPr>
        <w:t>громадян</w:t>
      </w:r>
      <w:proofErr w:type="spellEnd"/>
      <w:r w:rsidRPr="00EF1615">
        <w:rPr>
          <w:rStyle w:val="22"/>
          <w:bCs/>
          <w:sz w:val="24"/>
          <w:szCs w:val="24"/>
          <w:lang w:eastAsia="uk-UA"/>
        </w:rPr>
        <w:t xml:space="preserve"> та </w:t>
      </w:r>
      <w:proofErr w:type="spellStart"/>
      <w:r w:rsidRPr="00EF1615">
        <w:rPr>
          <w:rStyle w:val="22"/>
          <w:bCs/>
          <w:sz w:val="24"/>
          <w:szCs w:val="24"/>
          <w:lang w:eastAsia="uk-UA"/>
        </w:rPr>
        <w:t>фізичних</w:t>
      </w:r>
      <w:proofErr w:type="spellEnd"/>
      <w:r w:rsidRPr="00EF1615">
        <w:rPr>
          <w:rStyle w:val="22"/>
          <w:bCs/>
          <w:sz w:val="24"/>
          <w:szCs w:val="24"/>
          <w:lang w:eastAsia="uk-UA"/>
        </w:rPr>
        <w:t xml:space="preserve"> </w:t>
      </w:r>
      <w:proofErr w:type="spellStart"/>
      <w:r w:rsidRPr="00EF1615">
        <w:rPr>
          <w:rStyle w:val="22"/>
          <w:bCs/>
          <w:sz w:val="24"/>
          <w:szCs w:val="24"/>
          <w:lang w:eastAsia="uk-UA"/>
        </w:rPr>
        <w:t>осіб-підприємців</w:t>
      </w:r>
      <w:proofErr w:type="spellEnd"/>
      <w:r w:rsidRPr="00EF1615">
        <w:rPr>
          <w:rStyle w:val="22"/>
          <w:bCs/>
          <w:sz w:val="24"/>
          <w:szCs w:val="24"/>
          <w:lang w:eastAsia="uk-UA"/>
        </w:rPr>
        <w:t xml:space="preserve">. </w:t>
      </w:r>
      <w:proofErr w:type="spellStart"/>
      <w:r w:rsidRPr="00EF1615">
        <w:rPr>
          <w:rStyle w:val="22"/>
          <w:bCs/>
          <w:sz w:val="24"/>
          <w:szCs w:val="24"/>
          <w:lang w:eastAsia="uk-UA"/>
        </w:rPr>
        <w:t>Тобто</w:t>
      </w:r>
      <w:proofErr w:type="spellEnd"/>
      <w:r w:rsidRPr="00EF1615">
        <w:rPr>
          <w:rStyle w:val="22"/>
          <w:bCs/>
          <w:sz w:val="24"/>
          <w:szCs w:val="24"/>
          <w:lang w:eastAsia="uk-UA"/>
        </w:rPr>
        <w:t xml:space="preserve">, до </w:t>
      </w:r>
      <w:proofErr w:type="spellStart"/>
      <w:r w:rsidRPr="00EF1615">
        <w:rPr>
          <w:rStyle w:val="22"/>
          <w:bCs/>
          <w:sz w:val="24"/>
          <w:szCs w:val="24"/>
          <w:lang w:eastAsia="uk-UA"/>
        </w:rPr>
        <w:t>цієї</w:t>
      </w:r>
      <w:proofErr w:type="spellEnd"/>
      <w:r w:rsidRPr="00EF1615">
        <w:rPr>
          <w:rStyle w:val="22"/>
          <w:bCs/>
          <w:sz w:val="24"/>
          <w:szCs w:val="24"/>
          <w:lang w:eastAsia="uk-UA"/>
        </w:rPr>
        <w:t xml:space="preserve"> </w:t>
      </w:r>
      <w:proofErr w:type="spellStart"/>
      <w:r w:rsidRPr="00EF1615">
        <w:rPr>
          <w:rStyle w:val="22"/>
          <w:bCs/>
          <w:sz w:val="24"/>
          <w:szCs w:val="24"/>
          <w:lang w:eastAsia="uk-UA"/>
        </w:rPr>
        <w:t>групи</w:t>
      </w:r>
      <w:proofErr w:type="spellEnd"/>
      <w:r w:rsidRPr="00EF1615">
        <w:rPr>
          <w:rStyle w:val="22"/>
          <w:bCs/>
          <w:sz w:val="24"/>
          <w:szCs w:val="24"/>
          <w:lang w:eastAsia="uk-UA"/>
        </w:rPr>
        <w:t xml:space="preserve"> </w:t>
      </w:r>
      <w:proofErr w:type="spellStart"/>
      <w:r w:rsidRPr="00EF1615">
        <w:rPr>
          <w:rStyle w:val="22"/>
          <w:bCs/>
          <w:sz w:val="24"/>
          <w:szCs w:val="24"/>
          <w:lang w:eastAsia="uk-UA"/>
        </w:rPr>
        <w:t>платників</w:t>
      </w:r>
      <w:proofErr w:type="spellEnd"/>
      <w:r w:rsidRPr="00EF1615">
        <w:rPr>
          <w:rStyle w:val="22"/>
          <w:bCs/>
          <w:sz w:val="24"/>
          <w:szCs w:val="24"/>
          <w:lang w:eastAsia="uk-UA"/>
        </w:rPr>
        <w:t xml:space="preserve"> </w:t>
      </w:r>
      <w:proofErr w:type="spellStart"/>
      <w:r w:rsidRPr="00EF1615">
        <w:rPr>
          <w:rStyle w:val="22"/>
          <w:bCs/>
          <w:sz w:val="24"/>
          <w:szCs w:val="24"/>
          <w:lang w:eastAsia="uk-UA"/>
        </w:rPr>
        <w:t>віднесено</w:t>
      </w:r>
      <w:proofErr w:type="spellEnd"/>
      <w:r w:rsidRPr="00EF1615">
        <w:rPr>
          <w:rStyle w:val="22"/>
          <w:bCs/>
          <w:sz w:val="24"/>
          <w:szCs w:val="24"/>
          <w:lang w:eastAsia="uk-UA"/>
        </w:rPr>
        <w:t xml:space="preserve"> як </w:t>
      </w:r>
      <w:proofErr w:type="spellStart"/>
      <w:r w:rsidRPr="00EF1615">
        <w:rPr>
          <w:rStyle w:val="22"/>
          <w:bCs/>
          <w:sz w:val="24"/>
          <w:szCs w:val="24"/>
          <w:lang w:eastAsia="uk-UA"/>
        </w:rPr>
        <w:t>громадян</w:t>
      </w:r>
      <w:proofErr w:type="spellEnd"/>
      <w:r w:rsidRPr="00EF1615">
        <w:rPr>
          <w:rStyle w:val="22"/>
          <w:bCs/>
          <w:sz w:val="24"/>
          <w:szCs w:val="24"/>
          <w:lang w:eastAsia="uk-UA"/>
        </w:rPr>
        <w:t xml:space="preserve">, так і </w:t>
      </w:r>
      <w:proofErr w:type="spellStart"/>
      <w:r w:rsidRPr="00EF1615">
        <w:rPr>
          <w:rStyle w:val="22"/>
          <w:bCs/>
          <w:sz w:val="24"/>
          <w:szCs w:val="24"/>
          <w:lang w:eastAsia="uk-UA"/>
        </w:rPr>
        <w:t>фізичних</w:t>
      </w:r>
      <w:proofErr w:type="spellEnd"/>
      <w:r w:rsidRPr="00EF1615">
        <w:rPr>
          <w:rStyle w:val="22"/>
          <w:bCs/>
          <w:sz w:val="24"/>
          <w:szCs w:val="24"/>
          <w:lang w:eastAsia="uk-UA"/>
        </w:rPr>
        <w:t xml:space="preserve"> </w:t>
      </w:r>
      <w:proofErr w:type="spellStart"/>
      <w:r w:rsidRPr="00EF1615">
        <w:rPr>
          <w:rStyle w:val="22"/>
          <w:bCs/>
          <w:sz w:val="24"/>
          <w:szCs w:val="24"/>
          <w:lang w:eastAsia="uk-UA"/>
        </w:rPr>
        <w:t>осіб-підприємців</w:t>
      </w:r>
      <w:proofErr w:type="spellEnd"/>
      <w:r w:rsidRPr="00EF1615">
        <w:rPr>
          <w:rStyle w:val="22"/>
          <w:bCs/>
          <w:sz w:val="24"/>
          <w:szCs w:val="24"/>
          <w:lang w:eastAsia="uk-UA"/>
        </w:rPr>
        <w:t>.</w:t>
      </w:r>
    </w:p>
    <w:p w14:paraId="7251CF6A" w14:textId="77777777" w:rsidR="009E6952" w:rsidRPr="00487337" w:rsidRDefault="009E6952" w:rsidP="009E6952">
      <w:pPr>
        <w:ind w:firstLine="709"/>
        <w:jc w:val="both"/>
        <w:rPr>
          <w:rStyle w:val="21"/>
          <w:sz w:val="24"/>
          <w:szCs w:val="24"/>
        </w:rPr>
      </w:pPr>
    </w:p>
    <w:p w14:paraId="478EFC89" w14:textId="77777777" w:rsidR="009E6952" w:rsidRPr="00D44D49" w:rsidRDefault="009E6952" w:rsidP="009E6952">
      <w:pPr>
        <w:pStyle w:val="3"/>
        <w:spacing w:before="120"/>
        <w:jc w:val="center"/>
        <w:rPr>
          <w:color w:val="auto"/>
          <w:sz w:val="24"/>
          <w:szCs w:val="24"/>
        </w:rPr>
      </w:pPr>
      <w:r w:rsidRPr="00D44D49">
        <w:rPr>
          <w:color w:val="auto"/>
          <w:sz w:val="24"/>
          <w:szCs w:val="24"/>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37AE451" w14:textId="77777777" w:rsidR="009E6952" w:rsidRPr="009E6952" w:rsidRDefault="009E6952" w:rsidP="009E6952">
      <w:pPr>
        <w:pStyle w:val="af5"/>
        <w:ind w:firstLine="708"/>
        <w:jc w:val="both"/>
        <w:rPr>
          <w:color w:val="000000"/>
          <w:sz w:val="24"/>
          <w:szCs w:val="24"/>
          <w:lang w:val="uk-UA"/>
        </w:rPr>
      </w:pPr>
      <w:r w:rsidRPr="009E6952">
        <w:rPr>
          <w:sz w:val="24"/>
          <w:szCs w:val="24"/>
          <w:lang w:val="uk-UA"/>
        </w:rPr>
        <w:t xml:space="preserve">Дія регуляторного акта розповсюджується на фізичних та юридичних осіб, у тому числі нерезидентів, </w:t>
      </w:r>
      <w:r w:rsidRPr="009E6952">
        <w:rPr>
          <w:sz w:val="24"/>
          <w:szCs w:val="24"/>
          <w:shd w:val="clear" w:color="auto" w:fill="FFFFFF"/>
          <w:lang w:val="uk-UA"/>
        </w:rPr>
        <w:t>які мають зареєстровані в Україні згідно з чинним законодавством власні легкові автомобілі</w:t>
      </w:r>
      <w:r w:rsidRPr="009E6952">
        <w:rPr>
          <w:sz w:val="24"/>
          <w:szCs w:val="24"/>
          <w:lang w:val="uk-UA"/>
        </w:rPr>
        <w:t xml:space="preserve">, </w:t>
      </w:r>
      <w:r w:rsidRPr="009E6952">
        <w:rPr>
          <w:color w:val="000000"/>
          <w:sz w:val="24"/>
          <w:szCs w:val="24"/>
          <w:shd w:val="clear" w:color="auto" w:fill="FFFFFF"/>
          <w:lang w:val="uk-UA"/>
        </w:rPr>
        <w:t xml:space="preserve">за місцем реєстрації об’єкта оподаткування </w:t>
      </w:r>
      <w:r w:rsidR="00163D9E">
        <w:rPr>
          <w:bCs/>
          <w:color w:val="000000"/>
          <w:sz w:val="24"/>
          <w:szCs w:val="24"/>
          <w:lang w:val="uk-UA" w:eastAsia="uk-UA"/>
        </w:rPr>
        <w:t>на території Малинсько</w:t>
      </w:r>
      <w:r w:rsidRPr="009E6952">
        <w:rPr>
          <w:bCs/>
          <w:color w:val="000000"/>
          <w:sz w:val="24"/>
          <w:szCs w:val="24"/>
          <w:lang w:val="uk-UA" w:eastAsia="uk-UA"/>
        </w:rPr>
        <w:t>ї міської територіальної громади</w:t>
      </w:r>
      <w:r w:rsidRPr="009E6952">
        <w:rPr>
          <w:color w:val="000000"/>
          <w:sz w:val="24"/>
          <w:szCs w:val="24"/>
          <w:shd w:val="clear" w:color="auto" w:fill="FFFFFF"/>
          <w:lang w:val="uk-UA"/>
        </w:rPr>
        <w:t xml:space="preserve"> станом на перше число відповідного місяця.</w:t>
      </w:r>
    </w:p>
    <w:p w14:paraId="2C95DB62" w14:textId="77777777" w:rsidR="009E6952" w:rsidRPr="006B3243" w:rsidRDefault="009E6952" w:rsidP="009E6952">
      <w:pPr>
        <w:autoSpaceDE w:val="0"/>
        <w:autoSpaceDN w:val="0"/>
        <w:adjustRightInd w:val="0"/>
        <w:ind w:firstLine="708"/>
        <w:jc w:val="both"/>
        <w:rPr>
          <w:sz w:val="24"/>
          <w:szCs w:val="24"/>
          <w:lang w:eastAsia="uk-UA"/>
        </w:rPr>
      </w:pPr>
      <w:r w:rsidRPr="006B3243">
        <w:rPr>
          <w:sz w:val="24"/>
          <w:szCs w:val="24"/>
          <w:lang w:eastAsia="uk-UA"/>
        </w:rPr>
        <w:t>Податок не є новим,</w:t>
      </w:r>
      <w:r>
        <w:rPr>
          <w:sz w:val="24"/>
          <w:szCs w:val="24"/>
          <w:lang w:eastAsia="uk-UA"/>
        </w:rPr>
        <w:t xml:space="preserve"> </w:t>
      </w:r>
      <w:r w:rsidRPr="006B3243">
        <w:rPr>
          <w:sz w:val="24"/>
          <w:szCs w:val="24"/>
          <w:lang w:eastAsia="uk-UA"/>
        </w:rPr>
        <w:t>тому додаткових витрат бюджету на впровадження та адміністрування регулювання не</w:t>
      </w:r>
      <w:r>
        <w:rPr>
          <w:sz w:val="24"/>
          <w:szCs w:val="24"/>
          <w:lang w:eastAsia="uk-UA"/>
        </w:rPr>
        <w:t xml:space="preserve"> </w:t>
      </w:r>
      <w:r w:rsidRPr="006B3243">
        <w:rPr>
          <w:sz w:val="24"/>
          <w:szCs w:val="24"/>
          <w:lang w:eastAsia="uk-UA"/>
        </w:rPr>
        <w:t>передбачається. Видатки фіскальних органів та органів місцевого самоврядування не</w:t>
      </w:r>
      <w:r>
        <w:rPr>
          <w:sz w:val="24"/>
          <w:szCs w:val="24"/>
          <w:lang w:eastAsia="uk-UA"/>
        </w:rPr>
        <w:t xml:space="preserve"> </w:t>
      </w:r>
      <w:r w:rsidRPr="006B3243">
        <w:rPr>
          <w:sz w:val="24"/>
          <w:szCs w:val="24"/>
          <w:lang w:eastAsia="uk-UA"/>
        </w:rPr>
        <w:t>зміняться.</w:t>
      </w:r>
    </w:p>
    <w:p w14:paraId="0C0DFDEB" w14:textId="77777777" w:rsidR="009E6952" w:rsidRPr="00487337" w:rsidRDefault="009E6952" w:rsidP="009E6952">
      <w:pPr>
        <w:pStyle w:val="a3"/>
        <w:spacing w:before="0" w:beforeAutospacing="0" w:after="0" w:afterAutospacing="0"/>
        <w:ind w:firstLine="708"/>
        <w:jc w:val="both"/>
      </w:pPr>
      <w:r>
        <w:t>З</w:t>
      </w:r>
      <w:r w:rsidRPr="00487337">
        <w:t>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14:paraId="0FD2E682" w14:textId="77777777" w:rsidR="009E6952" w:rsidRDefault="009E6952" w:rsidP="009E6952">
      <w:pPr>
        <w:pStyle w:val="3"/>
        <w:spacing w:before="120"/>
        <w:jc w:val="center"/>
        <w:rPr>
          <w:color w:val="auto"/>
          <w:sz w:val="24"/>
          <w:szCs w:val="24"/>
          <w:lang w:val="ru-RU"/>
        </w:rPr>
      </w:pPr>
      <w:r w:rsidRPr="00D44D49">
        <w:rPr>
          <w:color w:val="auto"/>
          <w:sz w:val="24"/>
          <w:szCs w:val="24"/>
        </w:rPr>
        <w:t>VII. Обґрунтування запропонованого строку дії регуляторного акта</w:t>
      </w:r>
    </w:p>
    <w:p w14:paraId="28E1BD4E" w14:textId="77777777" w:rsidR="00D44D49" w:rsidRPr="00D44D49" w:rsidRDefault="00D44D49" w:rsidP="00D44D49">
      <w:pPr>
        <w:rPr>
          <w:lang w:val="ru-RU"/>
        </w:rPr>
      </w:pPr>
    </w:p>
    <w:p w14:paraId="77281606" w14:textId="52EA5C7E" w:rsidR="009E6952" w:rsidRPr="00487337" w:rsidRDefault="009E6952" w:rsidP="009E6952">
      <w:pPr>
        <w:ind w:firstLine="708"/>
        <w:jc w:val="both"/>
        <w:rPr>
          <w:rStyle w:val="21"/>
          <w:sz w:val="24"/>
          <w:szCs w:val="24"/>
        </w:rPr>
      </w:pPr>
      <w:r w:rsidRPr="00487337">
        <w:rPr>
          <w:rStyle w:val="21"/>
          <w:sz w:val="24"/>
          <w:szCs w:val="24"/>
        </w:rPr>
        <w:t>На дію цього регуляторного акта негативно можуть вплинути економічна  кри</w:t>
      </w:r>
      <w:r>
        <w:rPr>
          <w:rStyle w:val="21"/>
          <w:sz w:val="24"/>
          <w:szCs w:val="24"/>
        </w:rPr>
        <w:t xml:space="preserve">за, </w:t>
      </w:r>
      <w:r w:rsidRPr="00487337">
        <w:rPr>
          <w:rStyle w:val="21"/>
          <w:sz w:val="24"/>
          <w:szCs w:val="24"/>
        </w:rPr>
        <w:t>значні т</w:t>
      </w:r>
      <w:r>
        <w:rPr>
          <w:rStyle w:val="21"/>
          <w:sz w:val="24"/>
          <w:szCs w:val="24"/>
        </w:rPr>
        <w:t>емпи інфляції,</w:t>
      </w:r>
      <w:r w:rsidRPr="00E50474">
        <w:rPr>
          <w:sz w:val="24"/>
          <w:szCs w:val="24"/>
        </w:rPr>
        <w:t xml:space="preserve"> </w:t>
      </w:r>
      <w:r>
        <w:rPr>
          <w:sz w:val="24"/>
          <w:szCs w:val="24"/>
        </w:rPr>
        <w:t>р</w:t>
      </w:r>
      <w:r w:rsidRPr="00487337">
        <w:rPr>
          <w:rStyle w:val="21"/>
          <w:sz w:val="24"/>
          <w:szCs w:val="24"/>
        </w:rPr>
        <w:t xml:space="preserve">ізке </w:t>
      </w:r>
      <w:proofErr w:type="spellStart"/>
      <w:r>
        <w:rPr>
          <w:rStyle w:val="21"/>
          <w:sz w:val="24"/>
          <w:szCs w:val="24"/>
        </w:rPr>
        <w:t>з</w:t>
      </w:r>
      <w:r w:rsidRPr="00487337">
        <w:rPr>
          <w:rStyle w:val="21"/>
          <w:sz w:val="24"/>
          <w:szCs w:val="24"/>
        </w:rPr>
        <w:t>дорожчання</w:t>
      </w:r>
      <w:proofErr w:type="spellEnd"/>
      <w:r w:rsidRPr="00487337">
        <w:rPr>
          <w:rStyle w:val="21"/>
          <w:sz w:val="24"/>
          <w:szCs w:val="24"/>
        </w:rPr>
        <w:t xml:space="preserve"> тарифів на енергоносії та продукти харчування при незмінному розмірі мінімальної заробітної плати</w:t>
      </w:r>
      <w:r>
        <w:rPr>
          <w:rStyle w:val="21"/>
          <w:sz w:val="24"/>
          <w:szCs w:val="24"/>
        </w:rPr>
        <w:t>. Ці фактори впливають на рівень платоспроможності населення</w:t>
      </w:r>
      <w:r w:rsidR="00625786">
        <w:rPr>
          <w:rStyle w:val="21"/>
          <w:sz w:val="24"/>
          <w:szCs w:val="24"/>
          <w:lang w:val="ru-RU"/>
        </w:rPr>
        <w:t>.</w:t>
      </w:r>
      <w:r>
        <w:rPr>
          <w:rStyle w:val="21"/>
          <w:sz w:val="24"/>
          <w:szCs w:val="24"/>
        </w:rPr>
        <w:t xml:space="preserve"> </w:t>
      </w:r>
    </w:p>
    <w:p w14:paraId="57E1E953" w14:textId="77777777" w:rsidR="009E6952" w:rsidRDefault="009E6952" w:rsidP="009E6952">
      <w:pPr>
        <w:jc w:val="both"/>
        <w:rPr>
          <w:rStyle w:val="21"/>
          <w:sz w:val="24"/>
          <w:szCs w:val="24"/>
        </w:rPr>
      </w:pPr>
      <w:r w:rsidRPr="00487337">
        <w:rPr>
          <w:rStyle w:val="21"/>
          <w:sz w:val="24"/>
          <w:szCs w:val="24"/>
        </w:rPr>
        <w:tab/>
        <w:t xml:space="preserve">Позитивно на дію цього регуляторного акта може вплинути економічна стабільність в країні та підвищення темпів росту ВВП. </w:t>
      </w:r>
    </w:p>
    <w:p w14:paraId="10C10CD1" w14:textId="77777777" w:rsidR="009E6952" w:rsidRPr="003542B9" w:rsidRDefault="009E6952" w:rsidP="009E6952">
      <w:pPr>
        <w:ind w:firstLine="709"/>
        <w:jc w:val="both"/>
        <w:rPr>
          <w:sz w:val="24"/>
          <w:szCs w:val="24"/>
        </w:rPr>
      </w:pPr>
      <w:r w:rsidRPr="00C00BF8">
        <w:rPr>
          <w:sz w:val="24"/>
          <w:szCs w:val="24"/>
        </w:rPr>
        <w:t xml:space="preserve">Рішення набирає чинності з початку бюджетного періоду, тобто з 01.01.2022 </w:t>
      </w:r>
      <w:r>
        <w:rPr>
          <w:sz w:val="24"/>
          <w:szCs w:val="24"/>
        </w:rPr>
        <w:t xml:space="preserve">року </w:t>
      </w:r>
      <w:r w:rsidRPr="00C00BF8">
        <w:rPr>
          <w:sz w:val="24"/>
          <w:szCs w:val="24"/>
        </w:rPr>
        <w:t>із можливістю внесення до нього змін та його відміни у разі зміни чинного законодавства чи в інших необхідних випадках.</w:t>
      </w:r>
      <w:r w:rsidRPr="00C00BF8">
        <w:rPr>
          <w:sz w:val="24"/>
          <w:szCs w:val="24"/>
        </w:rPr>
        <w:tab/>
      </w:r>
    </w:p>
    <w:p w14:paraId="59156479" w14:textId="77777777" w:rsidR="00D44D49" w:rsidRPr="003542B9" w:rsidRDefault="00D44D49" w:rsidP="009E6952">
      <w:pPr>
        <w:ind w:firstLine="709"/>
        <w:jc w:val="both"/>
        <w:rPr>
          <w:sz w:val="24"/>
          <w:szCs w:val="24"/>
        </w:rPr>
      </w:pPr>
    </w:p>
    <w:p w14:paraId="24BC58CA" w14:textId="77777777" w:rsidR="00D44D49" w:rsidRPr="003542B9" w:rsidRDefault="00D44D49" w:rsidP="009E6952">
      <w:pPr>
        <w:ind w:firstLine="709"/>
        <w:jc w:val="both"/>
        <w:rPr>
          <w:sz w:val="24"/>
          <w:szCs w:val="24"/>
        </w:rPr>
      </w:pPr>
    </w:p>
    <w:p w14:paraId="68A70743" w14:textId="77777777" w:rsidR="00D44D49" w:rsidRPr="003542B9" w:rsidRDefault="00D44D49" w:rsidP="009E6952">
      <w:pPr>
        <w:ind w:firstLine="709"/>
        <w:jc w:val="both"/>
        <w:rPr>
          <w:sz w:val="24"/>
          <w:szCs w:val="24"/>
        </w:rPr>
      </w:pPr>
    </w:p>
    <w:p w14:paraId="6ACE72EC" w14:textId="77777777" w:rsidR="009E6952" w:rsidRDefault="009E6952" w:rsidP="009E6952">
      <w:pPr>
        <w:pStyle w:val="3"/>
        <w:spacing w:before="120"/>
        <w:jc w:val="center"/>
        <w:rPr>
          <w:color w:val="auto"/>
          <w:sz w:val="24"/>
          <w:szCs w:val="24"/>
          <w:lang w:val="ru-RU"/>
        </w:rPr>
      </w:pPr>
      <w:r w:rsidRPr="00D44D49">
        <w:rPr>
          <w:color w:val="auto"/>
          <w:sz w:val="24"/>
          <w:szCs w:val="24"/>
        </w:rPr>
        <w:t>VIII. Визначення показників результативності дії регуляторного акта</w:t>
      </w:r>
    </w:p>
    <w:p w14:paraId="0D1BC2EB" w14:textId="77777777" w:rsidR="00D44D49" w:rsidRPr="00D44D49" w:rsidRDefault="00D44D49" w:rsidP="00D44D49">
      <w:pPr>
        <w:rPr>
          <w:lang w:val="ru-RU"/>
        </w:rPr>
      </w:pPr>
    </w:p>
    <w:p w14:paraId="7D117C85" w14:textId="77777777" w:rsidR="009E6952" w:rsidRPr="00487337" w:rsidRDefault="009E6952" w:rsidP="009E6952">
      <w:pPr>
        <w:jc w:val="both"/>
        <w:rPr>
          <w:rStyle w:val="21"/>
          <w:sz w:val="24"/>
          <w:szCs w:val="24"/>
        </w:rPr>
      </w:pPr>
      <w:r w:rsidRPr="00487337">
        <w:rPr>
          <w:rStyle w:val="21"/>
          <w:sz w:val="24"/>
          <w:szCs w:val="24"/>
        </w:rPr>
        <w:t>Виходячи з цілей державного регулювання,</w:t>
      </w:r>
      <w:r>
        <w:rPr>
          <w:rStyle w:val="21"/>
          <w:sz w:val="24"/>
          <w:szCs w:val="24"/>
        </w:rPr>
        <w:t xml:space="preserve"> визначених у другому розділі аналізу регуляторного впливу</w:t>
      </w:r>
      <w:r w:rsidRPr="00487337">
        <w:rPr>
          <w:rStyle w:val="21"/>
          <w:sz w:val="24"/>
          <w:szCs w:val="24"/>
        </w:rPr>
        <w:t>,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9"/>
        <w:gridCol w:w="2280"/>
        <w:gridCol w:w="2906"/>
      </w:tblGrid>
      <w:tr w:rsidR="009E6952" w:rsidRPr="00487337" w14:paraId="25D19F65" w14:textId="77777777" w:rsidTr="000D1E5C">
        <w:tc>
          <w:tcPr>
            <w:tcW w:w="4250" w:type="dxa"/>
            <w:shd w:val="clear" w:color="auto" w:fill="auto"/>
            <w:vAlign w:val="center"/>
          </w:tcPr>
          <w:p w14:paraId="22E301A4" w14:textId="77777777" w:rsidR="009E6952" w:rsidRPr="00487337" w:rsidRDefault="009E6952" w:rsidP="000D1E5C">
            <w:pPr>
              <w:jc w:val="center"/>
              <w:rPr>
                <w:rStyle w:val="21"/>
                <w:sz w:val="24"/>
                <w:szCs w:val="24"/>
              </w:rPr>
            </w:pPr>
            <w:r w:rsidRPr="00487337">
              <w:rPr>
                <w:rStyle w:val="21"/>
                <w:sz w:val="24"/>
                <w:szCs w:val="24"/>
              </w:rPr>
              <w:t>Назва показника</w:t>
            </w:r>
          </w:p>
        </w:tc>
        <w:tc>
          <w:tcPr>
            <w:tcW w:w="2335" w:type="dxa"/>
            <w:shd w:val="clear" w:color="auto" w:fill="auto"/>
            <w:vAlign w:val="center"/>
          </w:tcPr>
          <w:p w14:paraId="79C2A5D9" w14:textId="77777777" w:rsidR="009E6952" w:rsidRPr="00487337" w:rsidRDefault="009E6952" w:rsidP="000D1E5C">
            <w:pPr>
              <w:jc w:val="center"/>
              <w:rPr>
                <w:rStyle w:val="21"/>
                <w:sz w:val="24"/>
                <w:szCs w:val="24"/>
              </w:rPr>
            </w:pPr>
            <w:r w:rsidRPr="00487337">
              <w:rPr>
                <w:rStyle w:val="21"/>
                <w:sz w:val="24"/>
                <w:szCs w:val="24"/>
              </w:rPr>
              <w:t>за 20</w:t>
            </w:r>
            <w:r>
              <w:rPr>
                <w:rStyle w:val="21"/>
                <w:sz w:val="24"/>
                <w:szCs w:val="24"/>
              </w:rPr>
              <w:t>20 р.</w:t>
            </w:r>
          </w:p>
        </w:tc>
        <w:tc>
          <w:tcPr>
            <w:tcW w:w="2986" w:type="dxa"/>
            <w:shd w:val="clear" w:color="auto" w:fill="auto"/>
            <w:vAlign w:val="center"/>
          </w:tcPr>
          <w:p w14:paraId="3B617BA8" w14:textId="77777777" w:rsidR="009E6952" w:rsidRPr="00487337" w:rsidRDefault="009E6952" w:rsidP="000D1E5C">
            <w:pPr>
              <w:jc w:val="center"/>
              <w:rPr>
                <w:rStyle w:val="21"/>
                <w:sz w:val="24"/>
                <w:szCs w:val="24"/>
              </w:rPr>
            </w:pPr>
            <w:r>
              <w:rPr>
                <w:rStyle w:val="21"/>
                <w:sz w:val="24"/>
                <w:szCs w:val="24"/>
              </w:rPr>
              <w:t xml:space="preserve"> План </w:t>
            </w:r>
            <w:r w:rsidRPr="00487337">
              <w:rPr>
                <w:rStyle w:val="21"/>
                <w:sz w:val="24"/>
                <w:szCs w:val="24"/>
              </w:rPr>
              <w:t>за 20</w:t>
            </w:r>
            <w:r>
              <w:rPr>
                <w:rStyle w:val="21"/>
                <w:sz w:val="24"/>
                <w:szCs w:val="24"/>
              </w:rPr>
              <w:t>21</w:t>
            </w:r>
            <w:r w:rsidRPr="00487337">
              <w:rPr>
                <w:rStyle w:val="21"/>
                <w:sz w:val="24"/>
                <w:szCs w:val="24"/>
              </w:rPr>
              <w:t>р.</w:t>
            </w:r>
          </w:p>
        </w:tc>
      </w:tr>
      <w:tr w:rsidR="009E6952" w:rsidRPr="00487337" w14:paraId="2F9CFFEE" w14:textId="77777777" w:rsidTr="000D1E5C">
        <w:tc>
          <w:tcPr>
            <w:tcW w:w="4250" w:type="dxa"/>
            <w:shd w:val="clear" w:color="auto" w:fill="auto"/>
            <w:vAlign w:val="center"/>
          </w:tcPr>
          <w:p w14:paraId="75DCA47A" w14:textId="77777777" w:rsidR="009E6952" w:rsidRPr="003D1F19" w:rsidRDefault="009E6952" w:rsidP="000D1E5C">
            <w:pPr>
              <w:tabs>
                <w:tab w:val="left" w:pos="313"/>
              </w:tabs>
              <w:jc w:val="both"/>
              <w:rPr>
                <w:rStyle w:val="21"/>
                <w:sz w:val="24"/>
                <w:szCs w:val="24"/>
              </w:rPr>
            </w:pPr>
            <w:r w:rsidRPr="003D1F19">
              <w:rPr>
                <w:rStyle w:val="21"/>
                <w:sz w:val="24"/>
                <w:szCs w:val="24"/>
              </w:rPr>
              <w:t xml:space="preserve">Надходження до місцевого бюджету </w:t>
            </w:r>
            <w:r>
              <w:rPr>
                <w:rStyle w:val="21"/>
                <w:sz w:val="24"/>
                <w:szCs w:val="24"/>
              </w:rPr>
              <w:t xml:space="preserve">транспортного податку від юридичних осіб </w:t>
            </w:r>
            <w:r w:rsidRPr="003D1F19">
              <w:rPr>
                <w:rStyle w:val="21"/>
                <w:sz w:val="24"/>
                <w:szCs w:val="24"/>
              </w:rPr>
              <w:t>(тис. грн.)</w:t>
            </w:r>
          </w:p>
        </w:tc>
        <w:tc>
          <w:tcPr>
            <w:tcW w:w="2335" w:type="dxa"/>
            <w:shd w:val="clear" w:color="auto" w:fill="auto"/>
            <w:vAlign w:val="center"/>
          </w:tcPr>
          <w:p w14:paraId="2C9EE4C4" w14:textId="77777777" w:rsidR="009E6952" w:rsidRPr="00043FB1" w:rsidRDefault="00043FB1" w:rsidP="000D1E5C">
            <w:pPr>
              <w:jc w:val="center"/>
              <w:rPr>
                <w:rStyle w:val="21"/>
                <w:sz w:val="24"/>
                <w:szCs w:val="24"/>
                <w:lang w:val="ru-RU"/>
              </w:rPr>
            </w:pPr>
            <w:r w:rsidRPr="00043FB1">
              <w:rPr>
                <w:rStyle w:val="21"/>
                <w:sz w:val="24"/>
                <w:szCs w:val="24"/>
                <w:lang w:val="ru-RU"/>
              </w:rPr>
              <w:t xml:space="preserve">106,2 </w:t>
            </w:r>
          </w:p>
        </w:tc>
        <w:tc>
          <w:tcPr>
            <w:tcW w:w="2986" w:type="dxa"/>
            <w:shd w:val="clear" w:color="auto" w:fill="auto"/>
            <w:vAlign w:val="center"/>
          </w:tcPr>
          <w:p w14:paraId="66BB0433" w14:textId="77777777" w:rsidR="009E6952" w:rsidRPr="00043FB1" w:rsidRDefault="00043FB1" w:rsidP="000D1E5C">
            <w:pPr>
              <w:jc w:val="center"/>
              <w:rPr>
                <w:rStyle w:val="21"/>
                <w:sz w:val="24"/>
                <w:szCs w:val="24"/>
                <w:lang w:val="ru-RU"/>
              </w:rPr>
            </w:pPr>
            <w:r>
              <w:rPr>
                <w:rStyle w:val="21"/>
                <w:sz w:val="24"/>
                <w:szCs w:val="24"/>
                <w:lang w:val="ru-RU"/>
              </w:rPr>
              <w:t>100</w:t>
            </w:r>
            <w:r w:rsidRPr="00043FB1">
              <w:rPr>
                <w:rStyle w:val="21"/>
                <w:sz w:val="24"/>
                <w:szCs w:val="24"/>
                <w:lang w:val="ru-RU"/>
              </w:rPr>
              <w:t>,0</w:t>
            </w:r>
          </w:p>
        </w:tc>
      </w:tr>
      <w:tr w:rsidR="009E6952" w:rsidRPr="00487337" w14:paraId="1F72453B" w14:textId="77777777" w:rsidTr="000D1E5C">
        <w:tc>
          <w:tcPr>
            <w:tcW w:w="4250" w:type="dxa"/>
            <w:shd w:val="clear" w:color="auto" w:fill="auto"/>
            <w:vAlign w:val="center"/>
          </w:tcPr>
          <w:p w14:paraId="35131A6A" w14:textId="77777777" w:rsidR="009E6952" w:rsidRPr="003D1F19" w:rsidRDefault="009E6952" w:rsidP="000D1E5C">
            <w:pPr>
              <w:tabs>
                <w:tab w:val="left" w:pos="313"/>
              </w:tabs>
              <w:jc w:val="both"/>
              <w:rPr>
                <w:rStyle w:val="21"/>
                <w:sz w:val="24"/>
                <w:szCs w:val="24"/>
              </w:rPr>
            </w:pPr>
            <w:r w:rsidRPr="003D1F19">
              <w:rPr>
                <w:rStyle w:val="21"/>
                <w:sz w:val="24"/>
                <w:szCs w:val="24"/>
              </w:rPr>
              <w:t xml:space="preserve">Надходження до місцевого бюджету </w:t>
            </w:r>
            <w:r>
              <w:rPr>
                <w:rStyle w:val="21"/>
                <w:sz w:val="24"/>
                <w:szCs w:val="24"/>
              </w:rPr>
              <w:t xml:space="preserve">транспортного податку від фізичних осіб </w:t>
            </w:r>
            <w:r w:rsidRPr="003D1F19">
              <w:rPr>
                <w:rStyle w:val="21"/>
                <w:sz w:val="24"/>
                <w:szCs w:val="24"/>
              </w:rPr>
              <w:t>(тис. грн.)</w:t>
            </w:r>
          </w:p>
        </w:tc>
        <w:tc>
          <w:tcPr>
            <w:tcW w:w="2335" w:type="dxa"/>
            <w:shd w:val="clear" w:color="auto" w:fill="auto"/>
            <w:vAlign w:val="center"/>
          </w:tcPr>
          <w:p w14:paraId="38E91CE4" w14:textId="77777777" w:rsidR="009E6952" w:rsidRDefault="009E6952" w:rsidP="000D1E5C">
            <w:pPr>
              <w:jc w:val="center"/>
              <w:rPr>
                <w:rStyle w:val="21"/>
                <w:sz w:val="24"/>
                <w:szCs w:val="24"/>
              </w:rPr>
            </w:pPr>
            <w:r>
              <w:rPr>
                <w:rStyle w:val="21"/>
                <w:sz w:val="24"/>
                <w:szCs w:val="24"/>
              </w:rPr>
              <w:t>0</w:t>
            </w:r>
          </w:p>
        </w:tc>
        <w:tc>
          <w:tcPr>
            <w:tcW w:w="2986" w:type="dxa"/>
            <w:shd w:val="clear" w:color="auto" w:fill="auto"/>
            <w:vAlign w:val="center"/>
          </w:tcPr>
          <w:p w14:paraId="62061C23" w14:textId="77777777" w:rsidR="009E6952" w:rsidRDefault="009E6952" w:rsidP="000D1E5C">
            <w:pPr>
              <w:jc w:val="center"/>
              <w:rPr>
                <w:rStyle w:val="21"/>
                <w:sz w:val="24"/>
                <w:szCs w:val="24"/>
              </w:rPr>
            </w:pPr>
            <w:r>
              <w:rPr>
                <w:rStyle w:val="21"/>
                <w:sz w:val="24"/>
                <w:szCs w:val="24"/>
              </w:rPr>
              <w:t>0</w:t>
            </w:r>
          </w:p>
        </w:tc>
      </w:tr>
      <w:tr w:rsidR="009E6952" w:rsidRPr="00487337" w14:paraId="2AA0BAB1" w14:textId="77777777" w:rsidTr="000D1E5C">
        <w:tc>
          <w:tcPr>
            <w:tcW w:w="4250" w:type="dxa"/>
            <w:shd w:val="clear" w:color="auto" w:fill="auto"/>
          </w:tcPr>
          <w:p w14:paraId="7DD6AC17" w14:textId="77777777" w:rsidR="009E6952" w:rsidRPr="00487337" w:rsidRDefault="009E6952" w:rsidP="000D1E5C">
            <w:pPr>
              <w:pStyle w:val="af1"/>
              <w:spacing w:after="0"/>
              <w:ind w:left="0"/>
              <w:jc w:val="both"/>
              <w:rPr>
                <w:bCs/>
                <w:lang w:val="uk-UA"/>
              </w:rPr>
            </w:pPr>
            <w:r>
              <w:rPr>
                <w:lang w:val="uk-UA"/>
              </w:rPr>
              <w:t xml:space="preserve">Загальна кількість платників транспортного податку - </w:t>
            </w:r>
            <w:r>
              <w:rPr>
                <w:rStyle w:val="21"/>
                <w:lang w:val="uk-UA"/>
              </w:rPr>
              <w:t>юридичних осіб</w:t>
            </w:r>
            <w:r>
              <w:rPr>
                <w:lang w:val="uk-UA"/>
              </w:rPr>
              <w:t xml:space="preserve"> (осіб)</w:t>
            </w:r>
          </w:p>
        </w:tc>
        <w:tc>
          <w:tcPr>
            <w:tcW w:w="2335" w:type="dxa"/>
            <w:shd w:val="clear" w:color="auto" w:fill="auto"/>
            <w:vAlign w:val="center"/>
          </w:tcPr>
          <w:p w14:paraId="2F94EF62" w14:textId="77777777" w:rsidR="009E6952" w:rsidRPr="00043FB1" w:rsidRDefault="009E6952" w:rsidP="000D1E5C">
            <w:pPr>
              <w:jc w:val="center"/>
              <w:rPr>
                <w:rStyle w:val="21"/>
                <w:sz w:val="24"/>
                <w:szCs w:val="24"/>
              </w:rPr>
            </w:pPr>
            <w:r w:rsidRPr="00043FB1">
              <w:rPr>
                <w:rStyle w:val="21"/>
                <w:sz w:val="24"/>
                <w:szCs w:val="24"/>
              </w:rPr>
              <w:t>4</w:t>
            </w:r>
          </w:p>
        </w:tc>
        <w:tc>
          <w:tcPr>
            <w:tcW w:w="2986" w:type="dxa"/>
            <w:shd w:val="clear" w:color="auto" w:fill="auto"/>
            <w:vAlign w:val="center"/>
          </w:tcPr>
          <w:p w14:paraId="7FB05458" w14:textId="77777777" w:rsidR="009E6952" w:rsidRPr="00043FB1" w:rsidRDefault="009E6952" w:rsidP="000D1E5C">
            <w:pPr>
              <w:jc w:val="center"/>
              <w:rPr>
                <w:rStyle w:val="21"/>
                <w:sz w:val="24"/>
                <w:szCs w:val="24"/>
              </w:rPr>
            </w:pPr>
            <w:r w:rsidRPr="00043FB1">
              <w:rPr>
                <w:rStyle w:val="21"/>
                <w:sz w:val="24"/>
                <w:szCs w:val="24"/>
              </w:rPr>
              <w:t>4</w:t>
            </w:r>
          </w:p>
        </w:tc>
      </w:tr>
      <w:tr w:rsidR="009E6952" w:rsidRPr="00487337" w14:paraId="18CCABDF" w14:textId="77777777" w:rsidTr="000D1E5C">
        <w:tc>
          <w:tcPr>
            <w:tcW w:w="4250" w:type="dxa"/>
            <w:shd w:val="clear" w:color="auto" w:fill="auto"/>
          </w:tcPr>
          <w:p w14:paraId="7326E28D" w14:textId="77777777" w:rsidR="009E6952" w:rsidRDefault="009E6952" w:rsidP="000D1E5C">
            <w:pPr>
              <w:pStyle w:val="af1"/>
              <w:spacing w:after="0"/>
              <w:ind w:left="0"/>
              <w:jc w:val="both"/>
              <w:rPr>
                <w:lang w:val="uk-UA"/>
              </w:rPr>
            </w:pPr>
            <w:r>
              <w:rPr>
                <w:lang w:val="uk-UA"/>
              </w:rPr>
              <w:t xml:space="preserve">Загальна кількість платників транспортного податку – фізичних </w:t>
            </w:r>
            <w:r>
              <w:rPr>
                <w:rStyle w:val="21"/>
                <w:lang w:val="uk-UA"/>
              </w:rPr>
              <w:t>осіб</w:t>
            </w:r>
            <w:r>
              <w:rPr>
                <w:lang w:val="uk-UA"/>
              </w:rPr>
              <w:t xml:space="preserve"> (осіб)</w:t>
            </w:r>
          </w:p>
        </w:tc>
        <w:tc>
          <w:tcPr>
            <w:tcW w:w="2335" w:type="dxa"/>
            <w:shd w:val="clear" w:color="auto" w:fill="auto"/>
            <w:vAlign w:val="center"/>
          </w:tcPr>
          <w:p w14:paraId="35CE3BA7" w14:textId="77777777" w:rsidR="009E6952" w:rsidRDefault="009E6952" w:rsidP="000D1E5C">
            <w:pPr>
              <w:jc w:val="center"/>
              <w:rPr>
                <w:rStyle w:val="21"/>
                <w:sz w:val="24"/>
                <w:szCs w:val="24"/>
              </w:rPr>
            </w:pPr>
            <w:r>
              <w:rPr>
                <w:rStyle w:val="21"/>
                <w:sz w:val="24"/>
                <w:szCs w:val="24"/>
              </w:rPr>
              <w:t>0</w:t>
            </w:r>
          </w:p>
        </w:tc>
        <w:tc>
          <w:tcPr>
            <w:tcW w:w="2986" w:type="dxa"/>
            <w:shd w:val="clear" w:color="auto" w:fill="auto"/>
            <w:vAlign w:val="center"/>
          </w:tcPr>
          <w:p w14:paraId="43D33608" w14:textId="77777777" w:rsidR="009E6952" w:rsidRDefault="009E6952" w:rsidP="000D1E5C">
            <w:pPr>
              <w:jc w:val="center"/>
              <w:rPr>
                <w:rStyle w:val="21"/>
                <w:sz w:val="24"/>
                <w:szCs w:val="24"/>
              </w:rPr>
            </w:pPr>
            <w:r>
              <w:rPr>
                <w:rStyle w:val="21"/>
                <w:sz w:val="24"/>
                <w:szCs w:val="24"/>
              </w:rPr>
              <w:t>0</w:t>
            </w:r>
          </w:p>
        </w:tc>
      </w:tr>
      <w:tr w:rsidR="009E6952" w:rsidRPr="00487337" w14:paraId="6B229232" w14:textId="77777777" w:rsidTr="000D1E5C">
        <w:tc>
          <w:tcPr>
            <w:tcW w:w="4250" w:type="dxa"/>
            <w:shd w:val="clear" w:color="auto" w:fill="auto"/>
          </w:tcPr>
          <w:p w14:paraId="7EEA511D" w14:textId="77777777" w:rsidR="009E6952" w:rsidRPr="00487337" w:rsidRDefault="009E6952" w:rsidP="000D1E5C">
            <w:pPr>
              <w:jc w:val="both"/>
              <w:rPr>
                <w:rStyle w:val="21"/>
                <w:sz w:val="24"/>
                <w:szCs w:val="24"/>
              </w:rPr>
            </w:pPr>
            <w:r w:rsidRPr="00487337">
              <w:rPr>
                <w:rStyle w:val="21"/>
                <w:sz w:val="24"/>
                <w:szCs w:val="24"/>
              </w:rPr>
              <w:t xml:space="preserve">Рівень поінформованості </w:t>
            </w:r>
            <w:r>
              <w:rPr>
                <w:rStyle w:val="21"/>
                <w:sz w:val="24"/>
                <w:szCs w:val="24"/>
              </w:rPr>
              <w:t xml:space="preserve">громадян та </w:t>
            </w:r>
            <w:r w:rsidRPr="00487337">
              <w:rPr>
                <w:rStyle w:val="21"/>
                <w:sz w:val="24"/>
                <w:szCs w:val="24"/>
              </w:rPr>
              <w:t>суб’єктів господарювання стосовно основних положень регуляторного акта</w:t>
            </w:r>
          </w:p>
        </w:tc>
        <w:tc>
          <w:tcPr>
            <w:tcW w:w="5321" w:type="dxa"/>
            <w:gridSpan w:val="2"/>
            <w:shd w:val="clear" w:color="auto" w:fill="auto"/>
          </w:tcPr>
          <w:p w14:paraId="7E36D432" w14:textId="77777777" w:rsidR="009E6952" w:rsidRPr="00025029" w:rsidRDefault="009E6952" w:rsidP="000D1E5C">
            <w:pPr>
              <w:pStyle w:val="a3"/>
              <w:spacing w:before="0" w:beforeAutospacing="0" w:after="0" w:afterAutospacing="0"/>
              <w:ind w:left="23"/>
              <w:jc w:val="both"/>
            </w:pPr>
            <w:r w:rsidRPr="00025029">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14:paraId="18777C60" w14:textId="77777777" w:rsidR="009E6952" w:rsidRPr="00025029" w:rsidRDefault="009E6952" w:rsidP="000D1E5C">
            <w:pPr>
              <w:pStyle w:val="a3"/>
              <w:spacing w:before="0" w:beforeAutospacing="0" w:after="0" w:afterAutospacing="0"/>
              <w:ind w:left="23"/>
              <w:jc w:val="both"/>
            </w:pPr>
            <w:r w:rsidRPr="00025029">
              <w:t>- ознайомляться з зазначеним рі</w:t>
            </w:r>
            <w:r w:rsidR="00163D9E">
              <w:t xml:space="preserve">шенням в приміщені Малинської </w:t>
            </w:r>
            <w:r w:rsidRPr="00025029">
              <w:t>міської ради;</w:t>
            </w:r>
          </w:p>
          <w:p w14:paraId="3AEB2C3E" w14:textId="77777777" w:rsidR="009E6952" w:rsidRPr="00025029" w:rsidRDefault="009E6952" w:rsidP="000D1E5C">
            <w:pPr>
              <w:pStyle w:val="a3"/>
              <w:spacing w:before="0" w:beforeAutospacing="0" w:after="0" w:afterAutospacing="0"/>
              <w:ind w:left="23"/>
              <w:jc w:val="both"/>
            </w:pPr>
            <w:r w:rsidRPr="00025029">
              <w:t>- ознайомляться і отримають інформацію щодо</w:t>
            </w:r>
            <w:r w:rsidR="00163D9E">
              <w:t xml:space="preserve"> рішення в ГУ </w:t>
            </w:r>
            <w:r w:rsidRPr="00025029">
              <w:t>Д</w:t>
            </w:r>
            <w:r w:rsidR="00163D9E">
              <w:t>ПС у Житомирській</w:t>
            </w:r>
            <w:r w:rsidRPr="00025029">
              <w:t xml:space="preserve"> області;</w:t>
            </w:r>
          </w:p>
          <w:p w14:paraId="6B0D174B" w14:textId="77777777" w:rsidR="009E6952" w:rsidRPr="00025029" w:rsidRDefault="009E6952" w:rsidP="000D1E5C">
            <w:pPr>
              <w:pStyle w:val="a3"/>
              <w:spacing w:before="0" w:beforeAutospacing="0" w:after="0" w:afterAutospacing="0"/>
              <w:ind w:left="23"/>
              <w:jc w:val="both"/>
            </w:pPr>
            <w:r w:rsidRPr="00025029">
              <w:t>- отримають регуляторний акт за запитами до органів місцевого самоврядування;</w:t>
            </w:r>
          </w:p>
          <w:p w14:paraId="1C860957" w14:textId="77777777" w:rsidR="009E6952" w:rsidRDefault="009E6952" w:rsidP="000D1E5C">
            <w:pPr>
              <w:jc w:val="both"/>
              <w:rPr>
                <w:rStyle w:val="21"/>
                <w:sz w:val="24"/>
                <w:szCs w:val="24"/>
              </w:rPr>
            </w:pPr>
            <w:r w:rsidRPr="00025029">
              <w:rPr>
                <w:sz w:val="24"/>
                <w:szCs w:val="24"/>
              </w:rPr>
              <w:t xml:space="preserve">- ознайомляться з регуляторним актом на </w:t>
            </w:r>
            <w:r w:rsidR="00163D9E">
              <w:rPr>
                <w:rStyle w:val="21"/>
                <w:sz w:val="24"/>
                <w:szCs w:val="24"/>
              </w:rPr>
              <w:t>офіційній сторінці Малинської</w:t>
            </w:r>
            <w:r w:rsidRPr="00025029">
              <w:rPr>
                <w:rStyle w:val="21"/>
                <w:sz w:val="24"/>
                <w:szCs w:val="24"/>
              </w:rPr>
              <w:t xml:space="preserve"> міської ради в мережі Інтернет</w:t>
            </w:r>
            <w:r w:rsidR="00625786">
              <w:rPr>
                <w:rStyle w:val="21"/>
                <w:sz w:val="24"/>
                <w:szCs w:val="24"/>
                <w:lang w:val="ru-RU"/>
              </w:rPr>
              <w:t>.</w:t>
            </w:r>
            <w:r w:rsidRPr="00025029">
              <w:rPr>
                <w:rStyle w:val="21"/>
                <w:sz w:val="24"/>
                <w:szCs w:val="24"/>
              </w:rPr>
              <w:t xml:space="preserve"> </w:t>
            </w:r>
          </w:p>
          <w:p w14:paraId="7043911A" w14:textId="484BBC5D" w:rsidR="00625786" w:rsidRPr="00487337" w:rsidRDefault="00625786" w:rsidP="000D1E5C">
            <w:pPr>
              <w:jc w:val="both"/>
              <w:rPr>
                <w:rStyle w:val="21"/>
                <w:sz w:val="24"/>
                <w:szCs w:val="24"/>
              </w:rPr>
            </w:pPr>
          </w:p>
        </w:tc>
      </w:tr>
    </w:tbl>
    <w:p w14:paraId="284F7CD4" w14:textId="77777777" w:rsidR="009E6952" w:rsidRDefault="009E6952" w:rsidP="009E6952">
      <w:pPr>
        <w:jc w:val="both"/>
        <w:rPr>
          <w:rStyle w:val="21"/>
          <w:lang w:val="ru-RU"/>
        </w:rPr>
      </w:pPr>
    </w:p>
    <w:p w14:paraId="0C74A3D1" w14:textId="77777777" w:rsidR="00D44D49" w:rsidRDefault="00D44D49" w:rsidP="009E6952">
      <w:pPr>
        <w:jc w:val="both"/>
        <w:rPr>
          <w:rStyle w:val="21"/>
          <w:lang w:val="ru-RU"/>
        </w:rPr>
      </w:pPr>
    </w:p>
    <w:p w14:paraId="71BD3162" w14:textId="77777777" w:rsidR="00D44D49" w:rsidRPr="00D44D49" w:rsidRDefault="00D44D49" w:rsidP="009E6952">
      <w:pPr>
        <w:jc w:val="both"/>
        <w:rPr>
          <w:rStyle w:val="21"/>
          <w:lang w:val="ru-RU"/>
        </w:rPr>
      </w:pPr>
    </w:p>
    <w:p w14:paraId="021C801B" w14:textId="77777777" w:rsidR="009E6952" w:rsidRPr="00E103FC" w:rsidRDefault="009E6952" w:rsidP="009E6952">
      <w:pPr>
        <w:pStyle w:val="3"/>
        <w:spacing w:before="120"/>
        <w:jc w:val="center"/>
        <w:rPr>
          <w:rFonts w:ascii="Times New Roman" w:hAnsi="Times New Roman" w:cs="Times New Roman"/>
          <w:color w:val="auto"/>
          <w:sz w:val="24"/>
          <w:szCs w:val="24"/>
          <w:lang w:val="ru-RU"/>
        </w:rPr>
      </w:pPr>
      <w:r w:rsidRPr="00E103FC">
        <w:rPr>
          <w:rFonts w:ascii="Times New Roman" w:hAnsi="Times New Roman" w:cs="Times New Roman"/>
          <w:color w:val="auto"/>
          <w:sz w:val="24"/>
          <w:szCs w:val="24"/>
        </w:rPr>
        <w:t>IX. Визначення заходів, за допомогою яких здійснюватиметься відстеження результативності дії регуляторного акта</w:t>
      </w:r>
    </w:p>
    <w:p w14:paraId="1A6B36E5" w14:textId="77777777" w:rsidR="00D44D49" w:rsidRPr="00E103FC" w:rsidRDefault="00D44D49" w:rsidP="00D44D49">
      <w:pPr>
        <w:rPr>
          <w:lang w:val="ru-RU"/>
        </w:rPr>
      </w:pPr>
    </w:p>
    <w:p w14:paraId="1E25B3AE" w14:textId="77777777" w:rsidR="00D44D49" w:rsidRPr="00E103FC" w:rsidRDefault="00D44D49" w:rsidP="00D44D49">
      <w:pPr>
        <w:rPr>
          <w:lang w:val="ru-RU"/>
        </w:rPr>
      </w:pPr>
    </w:p>
    <w:p w14:paraId="276AE571" w14:textId="77777777" w:rsidR="009E6952" w:rsidRPr="00953362" w:rsidRDefault="009E6952" w:rsidP="009E6952">
      <w:pPr>
        <w:pStyle w:val="af5"/>
        <w:jc w:val="both"/>
        <w:rPr>
          <w:color w:val="000000"/>
          <w:sz w:val="24"/>
          <w:szCs w:val="24"/>
          <w:lang w:eastAsia="uk-UA"/>
        </w:rPr>
      </w:pPr>
      <w:r>
        <w:rPr>
          <w:sz w:val="24"/>
          <w:szCs w:val="24"/>
        </w:rPr>
        <w:t xml:space="preserve">        </w:t>
      </w:r>
      <w:proofErr w:type="spellStart"/>
      <w:r w:rsidRPr="00953362">
        <w:rPr>
          <w:sz w:val="24"/>
          <w:szCs w:val="24"/>
        </w:rPr>
        <w:t>Відстеження</w:t>
      </w:r>
      <w:proofErr w:type="spellEnd"/>
      <w:r w:rsidRPr="00953362">
        <w:rPr>
          <w:sz w:val="24"/>
          <w:szCs w:val="24"/>
        </w:rPr>
        <w:t xml:space="preserve"> </w:t>
      </w:r>
      <w:proofErr w:type="spellStart"/>
      <w:r w:rsidRPr="00953362">
        <w:rPr>
          <w:sz w:val="24"/>
          <w:szCs w:val="24"/>
        </w:rPr>
        <w:t>результативності</w:t>
      </w:r>
      <w:proofErr w:type="spellEnd"/>
      <w:r w:rsidRPr="00953362">
        <w:rPr>
          <w:sz w:val="24"/>
          <w:szCs w:val="24"/>
        </w:rPr>
        <w:t xml:space="preserve"> </w:t>
      </w:r>
      <w:proofErr w:type="spellStart"/>
      <w:r w:rsidRPr="00953362">
        <w:rPr>
          <w:sz w:val="24"/>
          <w:szCs w:val="24"/>
        </w:rPr>
        <w:t>дії</w:t>
      </w:r>
      <w:proofErr w:type="spellEnd"/>
      <w:r w:rsidRPr="00953362">
        <w:rPr>
          <w:sz w:val="24"/>
          <w:szCs w:val="24"/>
        </w:rPr>
        <w:t xml:space="preserve"> акта буде </w:t>
      </w:r>
      <w:proofErr w:type="spellStart"/>
      <w:r w:rsidRPr="00953362">
        <w:rPr>
          <w:sz w:val="24"/>
          <w:szCs w:val="24"/>
        </w:rPr>
        <w:t>здійснюватися</w:t>
      </w:r>
      <w:proofErr w:type="spellEnd"/>
      <w:r w:rsidRPr="00953362">
        <w:rPr>
          <w:sz w:val="24"/>
          <w:szCs w:val="24"/>
        </w:rPr>
        <w:t xml:space="preserve"> в </w:t>
      </w:r>
      <w:proofErr w:type="spellStart"/>
      <w:r w:rsidRPr="00953362">
        <w:rPr>
          <w:sz w:val="24"/>
          <w:szCs w:val="24"/>
        </w:rPr>
        <w:t>терміни</w:t>
      </w:r>
      <w:proofErr w:type="spellEnd"/>
      <w:r w:rsidRPr="00953362">
        <w:rPr>
          <w:sz w:val="24"/>
          <w:szCs w:val="24"/>
        </w:rPr>
        <w:t xml:space="preserve">, </w:t>
      </w:r>
      <w:proofErr w:type="spellStart"/>
      <w:r w:rsidRPr="00953362">
        <w:rPr>
          <w:sz w:val="24"/>
          <w:szCs w:val="24"/>
        </w:rPr>
        <w:t>визначені</w:t>
      </w:r>
      <w:proofErr w:type="spellEnd"/>
      <w:r w:rsidRPr="00953362">
        <w:rPr>
          <w:sz w:val="24"/>
          <w:szCs w:val="24"/>
        </w:rPr>
        <w:t xml:space="preserve"> Законом </w:t>
      </w:r>
      <w:proofErr w:type="spellStart"/>
      <w:r w:rsidRPr="00953362">
        <w:rPr>
          <w:sz w:val="24"/>
          <w:szCs w:val="24"/>
        </w:rPr>
        <w:t>України</w:t>
      </w:r>
      <w:proofErr w:type="spellEnd"/>
      <w:r w:rsidRPr="00953362">
        <w:rPr>
          <w:sz w:val="24"/>
          <w:szCs w:val="24"/>
        </w:rPr>
        <w:t xml:space="preserve"> «Про засади </w:t>
      </w:r>
      <w:proofErr w:type="spellStart"/>
      <w:r w:rsidRPr="00953362">
        <w:rPr>
          <w:sz w:val="24"/>
          <w:szCs w:val="24"/>
        </w:rPr>
        <w:t>державної</w:t>
      </w:r>
      <w:proofErr w:type="spellEnd"/>
      <w:r w:rsidRPr="00953362">
        <w:rPr>
          <w:sz w:val="24"/>
          <w:szCs w:val="24"/>
        </w:rPr>
        <w:t xml:space="preserve"> </w:t>
      </w:r>
      <w:proofErr w:type="spellStart"/>
      <w:r w:rsidRPr="00953362">
        <w:rPr>
          <w:sz w:val="24"/>
          <w:szCs w:val="24"/>
        </w:rPr>
        <w:t>регуляторної</w:t>
      </w:r>
      <w:proofErr w:type="spellEnd"/>
      <w:r w:rsidRPr="00953362">
        <w:rPr>
          <w:sz w:val="24"/>
          <w:szCs w:val="24"/>
        </w:rPr>
        <w:t xml:space="preserve"> </w:t>
      </w:r>
      <w:proofErr w:type="spellStart"/>
      <w:r w:rsidRPr="00953362">
        <w:rPr>
          <w:sz w:val="24"/>
          <w:szCs w:val="24"/>
        </w:rPr>
        <w:t>політики</w:t>
      </w:r>
      <w:proofErr w:type="spellEnd"/>
      <w:r w:rsidRPr="00953362">
        <w:rPr>
          <w:sz w:val="24"/>
          <w:szCs w:val="24"/>
        </w:rPr>
        <w:t xml:space="preserve"> у </w:t>
      </w:r>
      <w:proofErr w:type="spellStart"/>
      <w:r w:rsidRPr="00953362">
        <w:rPr>
          <w:sz w:val="24"/>
          <w:szCs w:val="24"/>
        </w:rPr>
        <w:t>сфері</w:t>
      </w:r>
      <w:proofErr w:type="spellEnd"/>
      <w:r w:rsidRPr="00953362">
        <w:rPr>
          <w:sz w:val="24"/>
          <w:szCs w:val="24"/>
        </w:rPr>
        <w:t xml:space="preserve"> </w:t>
      </w:r>
      <w:proofErr w:type="spellStart"/>
      <w:r w:rsidRPr="00953362">
        <w:rPr>
          <w:sz w:val="24"/>
          <w:szCs w:val="24"/>
        </w:rPr>
        <w:t>господарської</w:t>
      </w:r>
      <w:proofErr w:type="spellEnd"/>
      <w:r w:rsidRPr="00953362">
        <w:rPr>
          <w:sz w:val="24"/>
          <w:szCs w:val="24"/>
        </w:rPr>
        <w:t xml:space="preserve"> </w:t>
      </w:r>
      <w:proofErr w:type="spellStart"/>
      <w:r w:rsidRPr="00953362">
        <w:rPr>
          <w:sz w:val="24"/>
          <w:szCs w:val="24"/>
        </w:rPr>
        <w:t>діяльності</w:t>
      </w:r>
      <w:proofErr w:type="spellEnd"/>
      <w:r w:rsidRPr="00953362">
        <w:rPr>
          <w:sz w:val="24"/>
          <w:szCs w:val="24"/>
        </w:rPr>
        <w:t xml:space="preserve">» та </w:t>
      </w:r>
      <w:proofErr w:type="spellStart"/>
      <w:r w:rsidRPr="00953362">
        <w:rPr>
          <w:sz w:val="24"/>
          <w:szCs w:val="24"/>
        </w:rPr>
        <w:t>відповідно</w:t>
      </w:r>
      <w:proofErr w:type="spellEnd"/>
      <w:r w:rsidRPr="00953362">
        <w:rPr>
          <w:sz w:val="24"/>
          <w:szCs w:val="24"/>
        </w:rPr>
        <w:t xml:space="preserve"> до методики, </w:t>
      </w:r>
      <w:proofErr w:type="spellStart"/>
      <w:r w:rsidRPr="00953362">
        <w:rPr>
          <w:sz w:val="24"/>
          <w:szCs w:val="24"/>
        </w:rPr>
        <w:t>затвердженої</w:t>
      </w:r>
      <w:proofErr w:type="spellEnd"/>
      <w:r w:rsidRPr="00953362">
        <w:rPr>
          <w:sz w:val="24"/>
          <w:szCs w:val="24"/>
        </w:rPr>
        <w:t xml:space="preserve"> </w:t>
      </w:r>
      <w:proofErr w:type="spellStart"/>
      <w:r w:rsidRPr="00953362">
        <w:rPr>
          <w:sz w:val="24"/>
          <w:szCs w:val="24"/>
        </w:rPr>
        <w:t>Постановою</w:t>
      </w:r>
      <w:proofErr w:type="spellEnd"/>
      <w:r w:rsidRPr="00953362">
        <w:rPr>
          <w:sz w:val="24"/>
          <w:szCs w:val="24"/>
        </w:rPr>
        <w:t xml:space="preserve"> </w:t>
      </w:r>
      <w:proofErr w:type="spellStart"/>
      <w:r w:rsidRPr="00953362">
        <w:rPr>
          <w:sz w:val="24"/>
          <w:szCs w:val="24"/>
        </w:rPr>
        <w:t>Кабінету</w:t>
      </w:r>
      <w:proofErr w:type="spellEnd"/>
      <w:r w:rsidRPr="00953362">
        <w:rPr>
          <w:sz w:val="24"/>
          <w:szCs w:val="24"/>
        </w:rPr>
        <w:t xml:space="preserve"> </w:t>
      </w:r>
      <w:proofErr w:type="spellStart"/>
      <w:r w:rsidRPr="00953362">
        <w:rPr>
          <w:sz w:val="24"/>
          <w:szCs w:val="24"/>
        </w:rPr>
        <w:t>Міністрів</w:t>
      </w:r>
      <w:proofErr w:type="spellEnd"/>
      <w:r w:rsidRPr="00953362">
        <w:rPr>
          <w:sz w:val="24"/>
          <w:szCs w:val="24"/>
        </w:rPr>
        <w:t xml:space="preserve"> </w:t>
      </w:r>
      <w:proofErr w:type="spellStart"/>
      <w:r w:rsidRPr="00953362">
        <w:rPr>
          <w:sz w:val="24"/>
          <w:szCs w:val="24"/>
        </w:rPr>
        <w:t>України</w:t>
      </w:r>
      <w:proofErr w:type="spellEnd"/>
      <w:r w:rsidRPr="00953362">
        <w:rPr>
          <w:sz w:val="24"/>
          <w:szCs w:val="24"/>
        </w:rPr>
        <w:t xml:space="preserve"> </w:t>
      </w:r>
      <w:proofErr w:type="spellStart"/>
      <w:r w:rsidRPr="00953362">
        <w:rPr>
          <w:sz w:val="24"/>
          <w:szCs w:val="24"/>
        </w:rPr>
        <w:t>від</w:t>
      </w:r>
      <w:proofErr w:type="spellEnd"/>
      <w:r w:rsidRPr="00953362">
        <w:rPr>
          <w:sz w:val="24"/>
          <w:szCs w:val="24"/>
        </w:rPr>
        <w:t xml:space="preserve"> 11 </w:t>
      </w:r>
      <w:proofErr w:type="spellStart"/>
      <w:r w:rsidRPr="00953362">
        <w:rPr>
          <w:sz w:val="24"/>
          <w:szCs w:val="24"/>
        </w:rPr>
        <w:t>березня</w:t>
      </w:r>
      <w:proofErr w:type="spellEnd"/>
      <w:r w:rsidRPr="00953362">
        <w:rPr>
          <w:sz w:val="24"/>
          <w:szCs w:val="24"/>
        </w:rPr>
        <w:t xml:space="preserve"> 2004 року №308 «Про </w:t>
      </w:r>
      <w:proofErr w:type="spellStart"/>
      <w:r w:rsidRPr="00953362">
        <w:rPr>
          <w:sz w:val="24"/>
          <w:szCs w:val="24"/>
        </w:rPr>
        <w:t>затвердження</w:t>
      </w:r>
      <w:proofErr w:type="spellEnd"/>
      <w:r w:rsidRPr="00953362">
        <w:rPr>
          <w:sz w:val="24"/>
          <w:szCs w:val="24"/>
        </w:rPr>
        <w:t xml:space="preserve"> методик </w:t>
      </w:r>
      <w:proofErr w:type="spellStart"/>
      <w:r w:rsidRPr="00953362">
        <w:rPr>
          <w:sz w:val="24"/>
          <w:szCs w:val="24"/>
        </w:rPr>
        <w:t>проведення</w:t>
      </w:r>
      <w:proofErr w:type="spellEnd"/>
      <w:r w:rsidRPr="00953362">
        <w:rPr>
          <w:sz w:val="24"/>
          <w:szCs w:val="24"/>
        </w:rPr>
        <w:t xml:space="preserve"> </w:t>
      </w:r>
      <w:proofErr w:type="spellStart"/>
      <w:r w:rsidRPr="00953362">
        <w:rPr>
          <w:sz w:val="24"/>
          <w:szCs w:val="24"/>
        </w:rPr>
        <w:t>аналізу</w:t>
      </w:r>
      <w:proofErr w:type="spellEnd"/>
      <w:r w:rsidRPr="00953362">
        <w:rPr>
          <w:sz w:val="24"/>
          <w:szCs w:val="24"/>
        </w:rPr>
        <w:t xml:space="preserve"> </w:t>
      </w:r>
      <w:proofErr w:type="spellStart"/>
      <w:r w:rsidRPr="00953362">
        <w:rPr>
          <w:sz w:val="24"/>
          <w:szCs w:val="24"/>
        </w:rPr>
        <w:t>впливу</w:t>
      </w:r>
      <w:proofErr w:type="spellEnd"/>
      <w:r w:rsidRPr="00953362">
        <w:rPr>
          <w:sz w:val="24"/>
          <w:szCs w:val="24"/>
        </w:rPr>
        <w:t xml:space="preserve"> та </w:t>
      </w:r>
      <w:proofErr w:type="spellStart"/>
      <w:r w:rsidRPr="00953362">
        <w:rPr>
          <w:sz w:val="24"/>
          <w:szCs w:val="24"/>
        </w:rPr>
        <w:t>відстеження</w:t>
      </w:r>
      <w:proofErr w:type="spellEnd"/>
      <w:r w:rsidRPr="00953362">
        <w:rPr>
          <w:sz w:val="24"/>
          <w:szCs w:val="24"/>
        </w:rPr>
        <w:t xml:space="preserve"> </w:t>
      </w:r>
      <w:proofErr w:type="spellStart"/>
      <w:r w:rsidRPr="00953362">
        <w:rPr>
          <w:sz w:val="24"/>
          <w:szCs w:val="24"/>
        </w:rPr>
        <w:t>результативності</w:t>
      </w:r>
      <w:proofErr w:type="spellEnd"/>
      <w:r w:rsidRPr="00953362">
        <w:rPr>
          <w:sz w:val="24"/>
          <w:szCs w:val="24"/>
        </w:rPr>
        <w:t xml:space="preserve"> регуляторного акта», </w:t>
      </w:r>
      <w:proofErr w:type="spellStart"/>
      <w:r w:rsidRPr="00953362">
        <w:rPr>
          <w:sz w:val="24"/>
          <w:szCs w:val="24"/>
        </w:rPr>
        <w:t>зі</w:t>
      </w:r>
      <w:proofErr w:type="spellEnd"/>
      <w:r w:rsidRPr="00953362">
        <w:rPr>
          <w:sz w:val="24"/>
          <w:szCs w:val="24"/>
        </w:rPr>
        <w:t xml:space="preserve"> </w:t>
      </w:r>
      <w:proofErr w:type="spellStart"/>
      <w:r w:rsidRPr="00953362">
        <w:rPr>
          <w:sz w:val="24"/>
          <w:szCs w:val="24"/>
        </w:rPr>
        <w:t>змінами</w:t>
      </w:r>
      <w:proofErr w:type="spellEnd"/>
      <w:r w:rsidRPr="00953362">
        <w:rPr>
          <w:sz w:val="24"/>
          <w:szCs w:val="24"/>
        </w:rPr>
        <w:t>:</w:t>
      </w:r>
    </w:p>
    <w:p w14:paraId="4AF0E19D" w14:textId="77777777" w:rsidR="009E6952" w:rsidRPr="00953362" w:rsidRDefault="009E6952" w:rsidP="009E6952">
      <w:pPr>
        <w:pStyle w:val="af3"/>
        <w:spacing w:after="0" w:line="240" w:lineRule="auto"/>
        <w:ind w:firstLine="708"/>
        <w:jc w:val="both"/>
        <w:rPr>
          <w:rFonts w:ascii="Times New Roman" w:hAnsi="Times New Roman"/>
          <w:sz w:val="24"/>
          <w:szCs w:val="24"/>
        </w:rPr>
      </w:pPr>
      <w:r w:rsidRPr="00953362">
        <w:rPr>
          <w:rFonts w:ascii="Times New Roman" w:hAnsi="Times New Roman"/>
          <w:sz w:val="24"/>
          <w:szCs w:val="24"/>
        </w:rPr>
        <w:t xml:space="preserve">- </w:t>
      </w:r>
      <w:proofErr w:type="spellStart"/>
      <w:r w:rsidRPr="00953362">
        <w:rPr>
          <w:rFonts w:ascii="Times New Roman" w:hAnsi="Times New Roman"/>
          <w:sz w:val="24"/>
          <w:szCs w:val="24"/>
        </w:rPr>
        <w:t>базове</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відстеження</w:t>
      </w:r>
      <w:proofErr w:type="spellEnd"/>
      <w:r w:rsidRPr="00953362">
        <w:rPr>
          <w:rFonts w:ascii="Times New Roman" w:hAnsi="Times New Roman"/>
          <w:sz w:val="24"/>
          <w:szCs w:val="24"/>
        </w:rPr>
        <w:t xml:space="preserve"> буде </w:t>
      </w:r>
      <w:proofErr w:type="spellStart"/>
      <w:r w:rsidRPr="00953362">
        <w:rPr>
          <w:rFonts w:ascii="Times New Roman" w:hAnsi="Times New Roman"/>
          <w:sz w:val="24"/>
          <w:szCs w:val="24"/>
        </w:rPr>
        <w:t>проводитися</w:t>
      </w:r>
      <w:proofErr w:type="spellEnd"/>
      <w:r w:rsidRPr="00953362">
        <w:rPr>
          <w:rFonts w:ascii="Times New Roman" w:hAnsi="Times New Roman"/>
          <w:sz w:val="24"/>
          <w:szCs w:val="24"/>
        </w:rPr>
        <w:t xml:space="preserve"> до дня </w:t>
      </w:r>
      <w:proofErr w:type="spellStart"/>
      <w:r w:rsidRPr="00953362">
        <w:rPr>
          <w:rFonts w:ascii="Times New Roman" w:hAnsi="Times New Roman"/>
          <w:sz w:val="24"/>
          <w:szCs w:val="24"/>
        </w:rPr>
        <w:t>набуття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чинності</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регуляторним</w:t>
      </w:r>
      <w:proofErr w:type="spellEnd"/>
      <w:r w:rsidRPr="00953362">
        <w:rPr>
          <w:rFonts w:ascii="Times New Roman" w:hAnsi="Times New Roman"/>
          <w:sz w:val="24"/>
          <w:szCs w:val="24"/>
        </w:rPr>
        <w:t xml:space="preserve"> актом з метою </w:t>
      </w:r>
      <w:proofErr w:type="spellStart"/>
      <w:r w:rsidRPr="00953362">
        <w:rPr>
          <w:rFonts w:ascii="Times New Roman" w:hAnsi="Times New Roman"/>
          <w:sz w:val="24"/>
          <w:szCs w:val="24"/>
        </w:rPr>
        <w:t>оцінки</w:t>
      </w:r>
      <w:proofErr w:type="spellEnd"/>
      <w:r w:rsidRPr="00953362">
        <w:rPr>
          <w:rFonts w:ascii="Times New Roman" w:hAnsi="Times New Roman"/>
          <w:sz w:val="24"/>
          <w:szCs w:val="24"/>
        </w:rPr>
        <w:t xml:space="preserve"> стану </w:t>
      </w:r>
      <w:proofErr w:type="spellStart"/>
      <w:r w:rsidRPr="00953362">
        <w:rPr>
          <w:rFonts w:ascii="Times New Roman" w:hAnsi="Times New Roman"/>
          <w:sz w:val="24"/>
          <w:szCs w:val="24"/>
        </w:rPr>
        <w:t>суспільних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відносин</w:t>
      </w:r>
      <w:proofErr w:type="spellEnd"/>
      <w:r w:rsidRPr="00953362">
        <w:rPr>
          <w:rFonts w:ascii="Times New Roman" w:hAnsi="Times New Roman"/>
          <w:sz w:val="24"/>
          <w:szCs w:val="24"/>
        </w:rPr>
        <w:t xml:space="preserve">, на </w:t>
      </w:r>
      <w:proofErr w:type="spellStart"/>
      <w:r w:rsidRPr="00953362">
        <w:rPr>
          <w:rFonts w:ascii="Times New Roman" w:hAnsi="Times New Roman"/>
          <w:sz w:val="24"/>
          <w:szCs w:val="24"/>
        </w:rPr>
        <w:t>врегулювання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яких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спрямована</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дія</w:t>
      </w:r>
      <w:proofErr w:type="spellEnd"/>
      <w:r w:rsidRPr="00953362">
        <w:rPr>
          <w:rFonts w:ascii="Times New Roman" w:hAnsi="Times New Roman"/>
          <w:sz w:val="24"/>
          <w:szCs w:val="24"/>
        </w:rPr>
        <w:t xml:space="preserve"> акта;</w:t>
      </w:r>
    </w:p>
    <w:p w14:paraId="160C1B68" w14:textId="77777777" w:rsidR="009E6952" w:rsidRPr="00953362" w:rsidRDefault="009E6952" w:rsidP="009E6952">
      <w:pPr>
        <w:pStyle w:val="af3"/>
        <w:spacing w:after="0" w:line="240" w:lineRule="auto"/>
        <w:ind w:firstLine="708"/>
        <w:jc w:val="both"/>
        <w:rPr>
          <w:rFonts w:ascii="Times New Roman" w:hAnsi="Times New Roman"/>
          <w:sz w:val="24"/>
          <w:szCs w:val="24"/>
        </w:rPr>
      </w:pPr>
      <w:r w:rsidRPr="00953362">
        <w:rPr>
          <w:rFonts w:ascii="Times New Roman" w:hAnsi="Times New Roman"/>
          <w:sz w:val="24"/>
          <w:szCs w:val="24"/>
        </w:rPr>
        <w:t xml:space="preserve">- </w:t>
      </w:r>
      <w:proofErr w:type="spellStart"/>
      <w:r w:rsidRPr="00953362">
        <w:rPr>
          <w:rFonts w:ascii="Times New Roman" w:hAnsi="Times New Roman"/>
          <w:sz w:val="24"/>
          <w:szCs w:val="24"/>
        </w:rPr>
        <w:t>повторне</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відстеження</w:t>
      </w:r>
      <w:proofErr w:type="spellEnd"/>
      <w:r w:rsidRPr="00953362">
        <w:rPr>
          <w:rFonts w:ascii="Times New Roman" w:hAnsi="Times New Roman"/>
          <w:sz w:val="24"/>
          <w:szCs w:val="24"/>
        </w:rPr>
        <w:t xml:space="preserve"> буде </w:t>
      </w:r>
      <w:proofErr w:type="spellStart"/>
      <w:r w:rsidRPr="00953362">
        <w:rPr>
          <w:rFonts w:ascii="Times New Roman" w:hAnsi="Times New Roman"/>
          <w:sz w:val="24"/>
          <w:szCs w:val="24"/>
        </w:rPr>
        <w:t>проводитися</w:t>
      </w:r>
      <w:proofErr w:type="spellEnd"/>
      <w:r w:rsidRPr="00953362">
        <w:rPr>
          <w:rFonts w:ascii="Times New Roman" w:hAnsi="Times New Roman"/>
          <w:sz w:val="24"/>
          <w:szCs w:val="24"/>
        </w:rPr>
        <w:t xml:space="preserve"> за три </w:t>
      </w:r>
      <w:proofErr w:type="spellStart"/>
      <w:r w:rsidRPr="00953362">
        <w:rPr>
          <w:rFonts w:ascii="Times New Roman" w:hAnsi="Times New Roman"/>
          <w:sz w:val="24"/>
          <w:szCs w:val="24"/>
        </w:rPr>
        <w:t>місяці</w:t>
      </w:r>
      <w:proofErr w:type="spellEnd"/>
      <w:r w:rsidRPr="00953362">
        <w:rPr>
          <w:rFonts w:ascii="Times New Roman" w:hAnsi="Times New Roman"/>
          <w:sz w:val="24"/>
          <w:szCs w:val="24"/>
        </w:rPr>
        <w:t xml:space="preserve"> до дня </w:t>
      </w:r>
      <w:proofErr w:type="spellStart"/>
      <w:r w:rsidRPr="00953362">
        <w:rPr>
          <w:rFonts w:ascii="Times New Roman" w:hAnsi="Times New Roman"/>
          <w:sz w:val="24"/>
          <w:szCs w:val="24"/>
        </w:rPr>
        <w:t>закінчення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визначеного</w:t>
      </w:r>
      <w:proofErr w:type="spellEnd"/>
      <w:r w:rsidRPr="00953362">
        <w:rPr>
          <w:rFonts w:ascii="Times New Roman" w:hAnsi="Times New Roman"/>
          <w:sz w:val="24"/>
          <w:szCs w:val="24"/>
        </w:rPr>
        <w:t xml:space="preserve"> строку, але не </w:t>
      </w:r>
      <w:proofErr w:type="spellStart"/>
      <w:r w:rsidRPr="00953362">
        <w:rPr>
          <w:rFonts w:ascii="Times New Roman" w:hAnsi="Times New Roman"/>
          <w:sz w:val="24"/>
          <w:szCs w:val="24"/>
        </w:rPr>
        <w:t>пізніше</w:t>
      </w:r>
      <w:proofErr w:type="spellEnd"/>
      <w:r w:rsidRPr="00953362">
        <w:rPr>
          <w:rFonts w:ascii="Times New Roman" w:hAnsi="Times New Roman"/>
          <w:sz w:val="24"/>
          <w:szCs w:val="24"/>
        </w:rPr>
        <w:t xml:space="preserve"> дня </w:t>
      </w:r>
      <w:proofErr w:type="spellStart"/>
      <w:r w:rsidRPr="00953362">
        <w:rPr>
          <w:rFonts w:ascii="Times New Roman" w:hAnsi="Times New Roman"/>
          <w:sz w:val="24"/>
          <w:szCs w:val="24"/>
        </w:rPr>
        <w:t>закінчення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визначеного</w:t>
      </w:r>
      <w:proofErr w:type="spellEnd"/>
      <w:r w:rsidRPr="00953362">
        <w:rPr>
          <w:rFonts w:ascii="Times New Roman" w:hAnsi="Times New Roman"/>
          <w:sz w:val="24"/>
          <w:szCs w:val="24"/>
        </w:rPr>
        <w:t xml:space="preserve"> строку з метою </w:t>
      </w:r>
      <w:proofErr w:type="spellStart"/>
      <w:r w:rsidRPr="00953362">
        <w:rPr>
          <w:rFonts w:ascii="Times New Roman" w:hAnsi="Times New Roman"/>
          <w:sz w:val="24"/>
          <w:szCs w:val="24"/>
        </w:rPr>
        <w:t>оцінки</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lastRenderedPageBreak/>
        <w:t>ступеня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досягнення</w:t>
      </w:r>
      <w:proofErr w:type="spellEnd"/>
      <w:r w:rsidRPr="00953362">
        <w:rPr>
          <w:rFonts w:ascii="Times New Roman" w:hAnsi="Times New Roman"/>
          <w:sz w:val="24"/>
          <w:szCs w:val="24"/>
        </w:rPr>
        <w:t xml:space="preserve"> актом </w:t>
      </w:r>
      <w:proofErr w:type="spellStart"/>
      <w:r w:rsidRPr="00953362">
        <w:rPr>
          <w:rFonts w:ascii="Times New Roman" w:hAnsi="Times New Roman"/>
          <w:sz w:val="24"/>
          <w:szCs w:val="24"/>
        </w:rPr>
        <w:t>визначених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цілей</w:t>
      </w:r>
      <w:proofErr w:type="spellEnd"/>
      <w:r w:rsidRPr="00953362">
        <w:rPr>
          <w:rFonts w:ascii="Times New Roman" w:hAnsi="Times New Roman"/>
          <w:sz w:val="24"/>
          <w:szCs w:val="24"/>
        </w:rPr>
        <w:t>, (</w:t>
      </w:r>
      <w:proofErr w:type="spellStart"/>
      <w:r w:rsidRPr="00953362">
        <w:rPr>
          <w:rFonts w:ascii="Times New Roman" w:hAnsi="Times New Roman"/>
          <w:sz w:val="24"/>
          <w:szCs w:val="24"/>
        </w:rPr>
        <w:t>базовий</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податковий</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звітний</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період</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дорівнює</w:t>
      </w:r>
      <w:proofErr w:type="spellEnd"/>
      <w:r w:rsidRPr="00953362">
        <w:rPr>
          <w:rFonts w:ascii="Times New Roman" w:hAnsi="Times New Roman"/>
          <w:sz w:val="24"/>
          <w:szCs w:val="24"/>
        </w:rPr>
        <w:t xml:space="preserve"> календарному року – 2022 </w:t>
      </w:r>
      <w:proofErr w:type="spellStart"/>
      <w:r w:rsidRPr="00953362">
        <w:rPr>
          <w:rFonts w:ascii="Times New Roman" w:hAnsi="Times New Roman"/>
          <w:sz w:val="24"/>
          <w:szCs w:val="24"/>
        </w:rPr>
        <w:t>рік</w:t>
      </w:r>
      <w:proofErr w:type="spellEnd"/>
      <w:r w:rsidRPr="00953362">
        <w:rPr>
          <w:rFonts w:ascii="Times New Roman" w:hAnsi="Times New Roman"/>
          <w:sz w:val="24"/>
          <w:szCs w:val="24"/>
        </w:rPr>
        <w:t xml:space="preserve"> / </w:t>
      </w:r>
      <w:proofErr w:type="spellStart"/>
      <w:r w:rsidRPr="00953362">
        <w:rPr>
          <w:rFonts w:ascii="Times New Roman" w:hAnsi="Times New Roman"/>
          <w:sz w:val="24"/>
          <w:szCs w:val="24"/>
        </w:rPr>
        <w:t>підпункт</w:t>
      </w:r>
      <w:proofErr w:type="spellEnd"/>
      <w:r w:rsidRPr="00953362">
        <w:rPr>
          <w:rFonts w:ascii="Times New Roman" w:hAnsi="Times New Roman"/>
          <w:sz w:val="24"/>
          <w:szCs w:val="24"/>
        </w:rPr>
        <w:t xml:space="preserve"> 33.3 </w:t>
      </w:r>
      <w:proofErr w:type="spellStart"/>
      <w:r w:rsidRPr="00953362">
        <w:rPr>
          <w:rFonts w:ascii="Times New Roman" w:hAnsi="Times New Roman"/>
          <w:sz w:val="24"/>
          <w:szCs w:val="24"/>
        </w:rPr>
        <w:t>статті</w:t>
      </w:r>
      <w:proofErr w:type="spellEnd"/>
      <w:r w:rsidRPr="00953362">
        <w:rPr>
          <w:rFonts w:ascii="Times New Roman" w:hAnsi="Times New Roman"/>
          <w:sz w:val="24"/>
          <w:szCs w:val="24"/>
        </w:rPr>
        <w:t xml:space="preserve"> 33 Кодексу/).   </w:t>
      </w:r>
    </w:p>
    <w:p w14:paraId="69841050" w14:textId="77777777" w:rsidR="009E6952" w:rsidRPr="00953362" w:rsidRDefault="009E6952" w:rsidP="009E6952">
      <w:pPr>
        <w:pStyle w:val="af3"/>
        <w:spacing w:after="0" w:line="240" w:lineRule="auto"/>
        <w:ind w:firstLine="709"/>
        <w:jc w:val="both"/>
        <w:rPr>
          <w:rFonts w:ascii="Times New Roman" w:hAnsi="Times New Roman"/>
          <w:sz w:val="24"/>
          <w:szCs w:val="24"/>
        </w:rPr>
      </w:pPr>
      <w:proofErr w:type="spellStart"/>
      <w:r w:rsidRPr="00953362">
        <w:rPr>
          <w:rFonts w:ascii="Times New Roman" w:hAnsi="Times New Roman"/>
          <w:sz w:val="24"/>
          <w:szCs w:val="24"/>
        </w:rPr>
        <w:t>Відстеження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результативності</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дії</w:t>
      </w:r>
      <w:proofErr w:type="spellEnd"/>
      <w:r w:rsidRPr="00953362">
        <w:rPr>
          <w:rFonts w:ascii="Times New Roman" w:hAnsi="Times New Roman"/>
          <w:sz w:val="24"/>
          <w:szCs w:val="24"/>
        </w:rPr>
        <w:t xml:space="preserve"> </w:t>
      </w:r>
      <w:r>
        <w:rPr>
          <w:rFonts w:ascii="Times New Roman" w:hAnsi="Times New Roman"/>
          <w:sz w:val="24"/>
          <w:szCs w:val="24"/>
        </w:rPr>
        <w:t xml:space="preserve">акта буде </w:t>
      </w:r>
      <w:proofErr w:type="spellStart"/>
      <w:r>
        <w:rPr>
          <w:rFonts w:ascii="Times New Roman" w:hAnsi="Times New Roman"/>
          <w:sz w:val="24"/>
          <w:szCs w:val="24"/>
        </w:rPr>
        <w:t>здійснюватися</w:t>
      </w:r>
      <w:proofErr w:type="spellEnd"/>
      <w:r>
        <w:rPr>
          <w:rFonts w:ascii="Times New Roman" w:hAnsi="Times New Roman"/>
          <w:sz w:val="24"/>
          <w:szCs w:val="24"/>
        </w:rPr>
        <w:t xml:space="preserve"> </w:t>
      </w:r>
      <w:r w:rsidRPr="00953362">
        <w:rPr>
          <w:rFonts w:ascii="Times New Roman" w:hAnsi="Times New Roman"/>
          <w:sz w:val="24"/>
          <w:szCs w:val="24"/>
        </w:rPr>
        <w:t xml:space="preserve">шляхом </w:t>
      </w:r>
      <w:proofErr w:type="spellStart"/>
      <w:r w:rsidRPr="00953362">
        <w:rPr>
          <w:rFonts w:ascii="Times New Roman" w:hAnsi="Times New Roman"/>
          <w:sz w:val="24"/>
          <w:szCs w:val="24"/>
        </w:rPr>
        <w:t>аналізу</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статистичних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даних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щодо</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чисельності</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платників</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податку</w:t>
      </w:r>
      <w:proofErr w:type="spellEnd"/>
      <w:r w:rsidRPr="00953362">
        <w:rPr>
          <w:rFonts w:ascii="Times New Roman" w:hAnsi="Times New Roman"/>
          <w:sz w:val="24"/>
          <w:szCs w:val="24"/>
        </w:rPr>
        <w:t xml:space="preserve"> та </w:t>
      </w:r>
      <w:proofErr w:type="spellStart"/>
      <w:r w:rsidRPr="00953362">
        <w:rPr>
          <w:rFonts w:ascii="Times New Roman" w:hAnsi="Times New Roman"/>
          <w:sz w:val="24"/>
          <w:szCs w:val="24"/>
        </w:rPr>
        <w:t>надходження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коштів</w:t>
      </w:r>
      <w:proofErr w:type="spellEnd"/>
      <w:r w:rsidRPr="00953362">
        <w:rPr>
          <w:rFonts w:ascii="Times New Roman" w:hAnsi="Times New Roman"/>
          <w:sz w:val="24"/>
          <w:szCs w:val="24"/>
        </w:rPr>
        <w:t xml:space="preserve"> до </w:t>
      </w:r>
      <w:proofErr w:type="spellStart"/>
      <w:r w:rsidRPr="00953362">
        <w:rPr>
          <w:rFonts w:ascii="Times New Roman" w:hAnsi="Times New Roman"/>
          <w:sz w:val="24"/>
          <w:szCs w:val="24"/>
        </w:rPr>
        <w:t>місцевого</w:t>
      </w:r>
      <w:proofErr w:type="spellEnd"/>
      <w:r w:rsidRPr="00953362">
        <w:rPr>
          <w:rFonts w:ascii="Times New Roman" w:hAnsi="Times New Roman"/>
          <w:sz w:val="24"/>
          <w:szCs w:val="24"/>
        </w:rPr>
        <w:t xml:space="preserve"> бюдже</w:t>
      </w:r>
      <w:r w:rsidR="003B2362">
        <w:rPr>
          <w:rFonts w:ascii="Times New Roman" w:hAnsi="Times New Roman"/>
          <w:sz w:val="24"/>
          <w:szCs w:val="24"/>
        </w:rPr>
        <w:t xml:space="preserve">ту, </w:t>
      </w:r>
      <w:proofErr w:type="spellStart"/>
      <w:r w:rsidR="003B2362">
        <w:rPr>
          <w:rFonts w:ascii="Times New Roman" w:hAnsi="Times New Roman"/>
          <w:sz w:val="24"/>
          <w:szCs w:val="24"/>
        </w:rPr>
        <w:t>наданих</w:t>
      </w:r>
      <w:proofErr w:type="spellEnd"/>
      <w:r w:rsidR="003B2362">
        <w:rPr>
          <w:rFonts w:ascii="Times New Roman" w:hAnsi="Times New Roman"/>
          <w:sz w:val="24"/>
          <w:szCs w:val="24"/>
        </w:rPr>
        <w:t xml:space="preserve"> Г</w:t>
      </w:r>
      <w:r w:rsidR="003B2362">
        <w:rPr>
          <w:rFonts w:ascii="Times New Roman" w:hAnsi="Times New Roman"/>
          <w:sz w:val="24"/>
          <w:szCs w:val="24"/>
          <w:lang w:val="uk-UA"/>
        </w:rPr>
        <w:t>У</w:t>
      </w:r>
      <w:r w:rsidRPr="00953362">
        <w:rPr>
          <w:rFonts w:ascii="Times New Roman" w:hAnsi="Times New Roman"/>
          <w:sz w:val="24"/>
          <w:szCs w:val="24"/>
        </w:rPr>
        <w:t xml:space="preserve"> Д</w:t>
      </w:r>
      <w:r>
        <w:rPr>
          <w:rFonts w:ascii="Times New Roman" w:hAnsi="Times New Roman"/>
          <w:sz w:val="24"/>
          <w:szCs w:val="24"/>
          <w:lang w:val="uk-UA"/>
        </w:rPr>
        <w:t>П</w:t>
      </w:r>
      <w:r w:rsidR="003B2362">
        <w:rPr>
          <w:rFonts w:ascii="Times New Roman" w:hAnsi="Times New Roman"/>
          <w:sz w:val="24"/>
          <w:szCs w:val="24"/>
        </w:rPr>
        <w:t xml:space="preserve">С у </w:t>
      </w:r>
      <w:r w:rsidR="003B2362">
        <w:rPr>
          <w:rFonts w:ascii="Times New Roman" w:hAnsi="Times New Roman"/>
          <w:sz w:val="24"/>
          <w:szCs w:val="24"/>
          <w:lang w:val="uk-UA"/>
        </w:rPr>
        <w:t>Житомирській</w:t>
      </w:r>
      <w:r w:rsidRPr="00953362">
        <w:rPr>
          <w:rFonts w:ascii="Times New Roman" w:hAnsi="Times New Roman"/>
          <w:sz w:val="24"/>
          <w:szCs w:val="24"/>
        </w:rPr>
        <w:t xml:space="preserve"> </w:t>
      </w:r>
      <w:proofErr w:type="spellStart"/>
      <w:r w:rsidRPr="00953362">
        <w:rPr>
          <w:rFonts w:ascii="Times New Roman" w:hAnsi="Times New Roman"/>
          <w:sz w:val="24"/>
          <w:szCs w:val="24"/>
        </w:rPr>
        <w:t>області</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розробникам</w:t>
      </w:r>
      <w:proofErr w:type="spellEnd"/>
      <w:r w:rsidRPr="00953362">
        <w:rPr>
          <w:rFonts w:ascii="Times New Roman" w:hAnsi="Times New Roman"/>
          <w:sz w:val="24"/>
          <w:szCs w:val="24"/>
        </w:rPr>
        <w:t xml:space="preserve"> регуляторного акта, та на </w:t>
      </w:r>
      <w:proofErr w:type="spellStart"/>
      <w:r w:rsidRPr="00953362">
        <w:rPr>
          <w:rFonts w:ascii="Times New Roman" w:hAnsi="Times New Roman"/>
          <w:sz w:val="24"/>
          <w:szCs w:val="24"/>
        </w:rPr>
        <w:t>підставі</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консультацій</w:t>
      </w:r>
      <w:proofErr w:type="spellEnd"/>
      <w:r w:rsidRPr="00953362">
        <w:rPr>
          <w:rFonts w:ascii="Times New Roman" w:hAnsi="Times New Roman"/>
          <w:sz w:val="24"/>
          <w:szCs w:val="24"/>
        </w:rPr>
        <w:t xml:space="preserve"> з </w:t>
      </w:r>
      <w:proofErr w:type="spellStart"/>
      <w:r w:rsidRPr="00953362">
        <w:rPr>
          <w:rFonts w:ascii="Times New Roman" w:hAnsi="Times New Roman"/>
          <w:sz w:val="24"/>
          <w:szCs w:val="24"/>
        </w:rPr>
        <w:t>представниками</w:t>
      </w:r>
      <w:proofErr w:type="spellEnd"/>
      <w:r w:rsidRPr="00953362">
        <w:rPr>
          <w:rFonts w:ascii="Times New Roman" w:hAnsi="Times New Roman"/>
          <w:sz w:val="24"/>
          <w:szCs w:val="24"/>
        </w:rPr>
        <w:t xml:space="preserve"> консультативно-</w:t>
      </w:r>
      <w:proofErr w:type="spellStart"/>
      <w:r w:rsidRPr="00953362">
        <w:rPr>
          <w:rFonts w:ascii="Times New Roman" w:hAnsi="Times New Roman"/>
          <w:sz w:val="24"/>
          <w:szCs w:val="24"/>
        </w:rPr>
        <w:t>дорадчих</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органів</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щодо</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розміру</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коштів</w:t>
      </w:r>
      <w:proofErr w:type="spellEnd"/>
      <w:r w:rsidRPr="00953362">
        <w:rPr>
          <w:rFonts w:ascii="Times New Roman" w:hAnsi="Times New Roman"/>
          <w:sz w:val="24"/>
          <w:szCs w:val="24"/>
        </w:rPr>
        <w:t xml:space="preserve"> і часу </w:t>
      </w:r>
      <w:proofErr w:type="spellStart"/>
      <w:r w:rsidRPr="00953362">
        <w:rPr>
          <w:rFonts w:ascii="Times New Roman" w:hAnsi="Times New Roman"/>
          <w:sz w:val="24"/>
          <w:szCs w:val="24"/>
        </w:rPr>
        <w:t>суб’єктів</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господарювання</w:t>
      </w:r>
      <w:proofErr w:type="spellEnd"/>
      <w:r w:rsidRPr="00953362">
        <w:rPr>
          <w:rFonts w:ascii="Times New Roman" w:hAnsi="Times New Roman"/>
          <w:sz w:val="24"/>
          <w:szCs w:val="24"/>
        </w:rPr>
        <w:t xml:space="preserve"> на </w:t>
      </w:r>
      <w:proofErr w:type="spellStart"/>
      <w:r w:rsidRPr="00953362">
        <w:rPr>
          <w:rFonts w:ascii="Times New Roman" w:hAnsi="Times New Roman"/>
          <w:sz w:val="24"/>
          <w:szCs w:val="24"/>
        </w:rPr>
        <w:t>виконання</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вимог</w:t>
      </w:r>
      <w:proofErr w:type="spellEnd"/>
      <w:r w:rsidRPr="00953362">
        <w:rPr>
          <w:rFonts w:ascii="Times New Roman" w:hAnsi="Times New Roman"/>
          <w:sz w:val="24"/>
          <w:szCs w:val="24"/>
        </w:rPr>
        <w:t xml:space="preserve"> </w:t>
      </w:r>
      <w:proofErr w:type="spellStart"/>
      <w:r w:rsidRPr="00953362">
        <w:rPr>
          <w:rFonts w:ascii="Times New Roman" w:hAnsi="Times New Roman"/>
          <w:sz w:val="24"/>
          <w:szCs w:val="24"/>
        </w:rPr>
        <w:t>регулювання</w:t>
      </w:r>
      <w:proofErr w:type="spellEnd"/>
      <w:r w:rsidRPr="00953362">
        <w:rPr>
          <w:rFonts w:ascii="Times New Roman" w:hAnsi="Times New Roman"/>
          <w:sz w:val="24"/>
          <w:szCs w:val="24"/>
        </w:rPr>
        <w:t xml:space="preserve">. </w:t>
      </w:r>
    </w:p>
    <w:p w14:paraId="0A72BB5C" w14:textId="77777777" w:rsidR="009E6952" w:rsidRPr="00953362" w:rsidRDefault="009E6952" w:rsidP="009E6952">
      <w:pPr>
        <w:pStyle w:val="HTML"/>
        <w:jc w:val="both"/>
        <w:rPr>
          <w:rFonts w:ascii="Times New Roman" w:hAnsi="Times New Roman"/>
          <w:sz w:val="24"/>
          <w:szCs w:val="24"/>
          <w:lang w:val="uk-UA" w:eastAsia="en-US"/>
        </w:rPr>
      </w:pPr>
      <w:r w:rsidRPr="00953362">
        <w:rPr>
          <w:rFonts w:ascii="Times New Roman" w:hAnsi="Times New Roman"/>
          <w:sz w:val="24"/>
          <w:szCs w:val="24"/>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w:t>
      </w:r>
      <w:r w:rsidR="003B2362">
        <w:rPr>
          <w:rFonts w:ascii="Times New Roman" w:hAnsi="Times New Roman"/>
          <w:sz w:val="24"/>
          <w:szCs w:val="24"/>
          <w:lang w:val="uk-UA" w:eastAsia="en-US"/>
        </w:rPr>
        <w:t>«Про затвердження методик прове</w:t>
      </w:r>
      <w:r w:rsidRPr="00953362">
        <w:rPr>
          <w:rFonts w:ascii="Times New Roman" w:hAnsi="Times New Roman"/>
          <w:sz w:val="24"/>
          <w:szCs w:val="24"/>
          <w:lang w:val="uk-UA" w:eastAsia="en-US"/>
        </w:rPr>
        <w:t>дення аналізу впливу та відстеження результативності регуляторного акта</w:t>
      </w:r>
      <w:r>
        <w:rPr>
          <w:rFonts w:ascii="Times New Roman" w:hAnsi="Times New Roman"/>
          <w:sz w:val="24"/>
          <w:szCs w:val="24"/>
          <w:lang w:val="uk-UA" w:eastAsia="en-US"/>
        </w:rPr>
        <w:t xml:space="preserve">», </w:t>
      </w:r>
      <w:r w:rsidRPr="00953362">
        <w:rPr>
          <w:rFonts w:ascii="Times New Roman" w:hAnsi="Times New Roman"/>
          <w:sz w:val="24"/>
          <w:szCs w:val="24"/>
          <w:lang w:val="uk-UA" w:eastAsia="en-US"/>
        </w:rPr>
        <w:t>зі змінами.</w:t>
      </w:r>
    </w:p>
    <w:p w14:paraId="6E8A7A48" w14:textId="77777777" w:rsidR="009E6952" w:rsidRPr="00D44D49" w:rsidRDefault="009E6952" w:rsidP="003B2362">
      <w:pPr>
        <w:pStyle w:val="HTML"/>
        <w:jc w:val="both"/>
        <w:rPr>
          <w:sz w:val="24"/>
          <w:szCs w:val="24"/>
          <w:lang w:val="uk-UA"/>
        </w:rPr>
      </w:pPr>
      <w:r w:rsidRPr="00953362">
        <w:rPr>
          <w:rFonts w:ascii="Times New Roman" w:hAnsi="Times New Roman"/>
          <w:sz w:val="24"/>
          <w:szCs w:val="24"/>
          <w:lang w:val="uk-UA"/>
        </w:rPr>
        <w:t xml:space="preserve">         </w:t>
      </w:r>
    </w:p>
    <w:p w14:paraId="51820F65" w14:textId="77777777" w:rsidR="009E6952" w:rsidRDefault="009E6952" w:rsidP="009E6952"/>
    <w:p w14:paraId="5300EDC4" w14:textId="51B93233" w:rsidR="00D44D49" w:rsidRDefault="00625786" w:rsidP="00D44D49">
      <w:pPr>
        <w:pStyle w:val="HTML"/>
        <w:spacing w:line="232" w:lineRule="auto"/>
        <w:jc w:val="both"/>
        <w:rPr>
          <w:rFonts w:ascii="Times New Roman" w:hAnsi="Times New Roman"/>
          <w:sz w:val="24"/>
          <w:szCs w:val="24"/>
        </w:rPr>
      </w:pPr>
      <w:r>
        <w:rPr>
          <w:rFonts w:ascii="Times New Roman" w:hAnsi="Times New Roman"/>
          <w:sz w:val="24"/>
          <w:szCs w:val="24"/>
          <w:lang w:val="uk-UA"/>
        </w:rPr>
        <w:t xml:space="preserve">          </w:t>
      </w:r>
      <w:r w:rsidR="00D44D49">
        <w:rPr>
          <w:rFonts w:ascii="Times New Roman" w:hAnsi="Times New Roman"/>
          <w:sz w:val="24"/>
          <w:szCs w:val="24"/>
          <w:lang w:val="uk-UA"/>
        </w:rPr>
        <w:t xml:space="preserve"> Зауваження та пропозиції  щодо запропонованого регуляторного акту  приймаються протягом місяця  з дати їх оприлюднення за адресою: м. Малин, пл. Соборна 6а, </w:t>
      </w:r>
      <w:proofErr w:type="spellStart"/>
      <w:r w:rsidR="00D44D49">
        <w:rPr>
          <w:rFonts w:ascii="Times New Roman" w:hAnsi="Times New Roman"/>
          <w:sz w:val="24"/>
          <w:szCs w:val="24"/>
          <w:lang w:val="uk-UA"/>
        </w:rPr>
        <w:t>каб</w:t>
      </w:r>
      <w:proofErr w:type="spellEnd"/>
      <w:r w:rsidR="00D44D49">
        <w:rPr>
          <w:rFonts w:ascii="Times New Roman" w:hAnsi="Times New Roman"/>
          <w:sz w:val="24"/>
          <w:szCs w:val="24"/>
          <w:lang w:val="uk-UA"/>
        </w:rPr>
        <w:t xml:space="preserve">. 212,                    електронна адреса: </w:t>
      </w:r>
      <w:hyperlink r:id="rId8" w:history="1">
        <w:r w:rsidR="00D44D49">
          <w:rPr>
            <w:rStyle w:val="a8"/>
            <w:sz w:val="24"/>
            <w:szCs w:val="24"/>
            <w:lang w:val="uk-UA"/>
          </w:rPr>
          <w:t>ekonom</w:t>
        </w:r>
        <w:r w:rsidR="00D44D49">
          <w:rPr>
            <w:rStyle w:val="a8"/>
            <w:sz w:val="24"/>
            <w:szCs w:val="24"/>
            <w:lang w:val="en-US"/>
          </w:rPr>
          <w:t>ika</w:t>
        </w:r>
        <w:r w:rsidR="00D44D49">
          <w:rPr>
            <w:rStyle w:val="a8"/>
            <w:sz w:val="24"/>
            <w:szCs w:val="24"/>
          </w:rPr>
          <w:t>.</w:t>
        </w:r>
        <w:r w:rsidR="00D44D49">
          <w:rPr>
            <w:rStyle w:val="a8"/>
            <w:sz w:val="24"/>
            <w:szCs w:val="24"/>
            <w:lang w:val="en-US"/>
          </w:rPr>
          <w:t>malin</w:t>
        </w:r>
        <w:r w:rsidR="00D44D49">
          <w:rPr>
            <w:rStyle w:val="a8"/>
            <w:sz w:val="24"/>
            <w:szCs w:val="24"/>
          </w:rPr>
          <w:t>@</w:t>
        </w:r>
        <w:r w:rsidR="00D44D49">
          <w:rPr>
            <w:rStyle w:val="a8"/>
            <w:sz w:val="24"/>
            <w:szCs w:val="24"/>
            <w:lang w:val="en-US"/>
          </w:rPr>
          <w:t>ukr</w:t>
        </w:r>
        <w:r w:rsidR="00D44D49">
          <w:rPr>
            <w:rStyle w:val="a8"/>
            <w:sz w:val="24"/>
            <w:szCs w:val="24"/>
          </w:rPr>
          <w:t>.</w:t>
        </w:r>
        <w:r w:rsidR="00D44D49">
          <w:rPr>
            <w:rStyle w:val="a8"/>
            <w:sz w:val="24"/>
            <w:szCs w:val="24"/>
            <w:lang w:val="en-US"/>
          </w:rPr>
          <w:t>net</w:t>
        </w:r>
      </w:hyperlink>
      <w:r w:rsidR="00D44D49">
        <w:rPr>
          <w:rFonts w:ascii="Times New Roman" w:hAnsi="Times New Roman"/>
          <w:sz w:val="24"/>
          <w:szCs w:val="24"/>
          <w:lang w:val="uk-UA"/>
        </w:rPr>
        <w:t>,  телефон 5-23-55.</w:t>
      </w:r>
    </w:p>
    <w:p w14:paraId="65AE4A19" w14:textId="77777777" w:rsidR="00D44D49" w:rsidRPr="00B267C6" w:rsidRDefault="00D44D49" w:rsidP="00D44D49">
      <w:pPr>
        <w:pStyle w:val="af5"/>
        <w:ind w:firstLine="720"/>
        <w:jc w:val="both"/>
        <w:rPr>
          <w:sz w:val="24"/>
          <w:szCs w:val="24"/>
          <w:lang w:val="uk-UA"/>
        </w:rPr>
      </w:pPr>
      <w:r>
        <w:rPr>
          <w:sz w:val="24"/>
          <w:szCs w:val="24"/>
          <w:lang w:val="uk-UA"/>
        </w:rPr>
        <w:t xml:space="preserve"> :</w:t>
      </w:r>
    </w:p>
    <w:p w14:paraId="508FF6EC" w14:textId="77777777" w:rsidR="00625786" w:rsidRPr="00625786" w:rsidRDefault="00625786" w:rsidP="009E6952">
      <w:pPr>
        <w:rPr>
          <w:sz w:val="24"/>
          <w:szCs w:val="24"/>
        </w:rPr>
      </w:pPr>
    </w:p>
    <w:p w14:paraId="7DA941A6" w14:textId="77777777" w:rsidR="009E6952" w:rsidRPr="00625786" w:rsidRDefault="009E6952" w:rsidP="009E6952">
      <w:pPr>
        <w:rPr>
          <w:sz w:val="24"/>
          <w:szCs w:val="24"/>
        </w:rPr>
      </w:pPr>
    </w:p>
    <w:p w14:paraId="614887B2" w14:textId="77777777" w:rsidR="009E6952" w:rsidRDefault="009E6952" w:rsidP="009E6952"/>
    <w:p w14:paraId="368AA463" w14:textId="7E6782F8" w:rsidR="009E6952" w:rsidRPr="00625786" w:rsidRDefault="00625786" w:rsidP="009E6952">
      <w:pPr>
        <w:rPr>
          <w:sz w:val="24"/>
          <w:szCs w:val="24"/>
        </w:rPr>
      </w:pPr>
      <w:r w:rsidRPr="00625786">
        <w:rPr>
          <w:sz w:val="24"/>
          <w:szCs w:val="24"/>
        </w:rPr>
        <w:t>Розробник :відділ економіки та інвестицій виконавчого</w:t>
      </w:r>
      <w:r w:rsidR="00266CB9">
        <w:rPr>
          <w:sz w:val="24"/>
          <w:szCs w:val="24"/>
        </w:rPr>
        <w:t xml:space="preserve"> </w:t>
      </w:r>
      <w:r w:rsidRPr="00625786">
        <w:rPr>
          <w:sz w:val="24"/>
          <w:szCs w:val="24"/>
        </w:rPr>
        <w:t>комітету Малинської міської ради</w:t>
      </w:r>
    </w:p>
    <w:p w14:paraId="7FD132F1" w14:textId="77777777" w:rsidR="009E6952" w:rsidRPr="00625786" w:rsidRDefault="009E6952" w:rsidP="009E6952">
      <w:pPr>
        <w:rPr>
          <w:sz w:val="24"/>
          <w:szCs w:val="24"/>
        </w:rPr>
      </w:pPr>
    </w:p>
    <w:p w14:paraId="179C449C" w14:textId="77777777" w:rsidR="009E6952" w:rsidRDefault="009E6952" w:rsidP="009E6952"/>
    <w:p w14:paraId="6100CE4A" w14:textId="77777777" w:rsidR="009E6952" w:rsidRDefault="009E6952" w:rsidP="009E6952"/>
    <w:p w14:paraId="76F6E0DE" w14:textId="77777777" w:rsidR="009E6952" w:rsidRPr="00625786" w:rsidRDefault="009E6952" w:rsidP="009E6952"/>
    <w:p w14:paraId="781DABBE" w14:textId="77777777" w:rsidR="003542B9" w:rsidRPr="00625786" w:rsidRDefault="003542B9" w:rsidP="009E6952"/>
    <w:p w14:paraId="2552850C" w14:textId="77777777" w:rsidR="003542B9" w:rsidRPr="00625786" w:rsidRDefault="003542B9" w:rsidP="009E6952"/>
    <w:p w14:paraId="69C6DBEC" w14:textId="77777777" w:rsidR="003542B9" w:rsidRPr="00625786" w:rsidRDefault="003542B9" w:rsidP="009E6952"/>
    <w:p w14:paraId="0CEFE047" w14:textId="77777777" w:rsidR="003542B9" w:rsidRPr="00625786" w:rsidRDefault="003542B9" w:rsidP="009E6952"/>
    <w:p w14:paraId="697BBAB7" w14:textId="77777777" w:rsidR="003542B9" w:rsidRPr="00625786" w:rsidRDefault="003542B9" w:rsidP="009E6952"/>
    <w:p w14:paraId="4AB6DDCA" w14:textId="77777777" w:rsidR="003542B9" w:rsidRPr="00625786" w:rsidRDefault="003542B9" w:rsidP="009E6952"/>
    <w:p w14:paraId="64676A05" w14:textId="77777777" w:rsidR="003542B9" w:rsidRPr="00625786" w:rsidRDefault="003542B9" w:rsidP="009E6952"/>
    <w:p w14:paraId="6E5B2146" w14:textId="77777777" w:rsidR="009E6952" w:rsidRDefault="009E6952" w:rsidP="009E6952"/>
    <w:p w14:paraId="39186401" w14:textId="77777777" w:rsidR="009E6952" w:rsidRDefault="009E6952" w:rsidP="009E6952"/>
    <w:p w14:paraId="77C151A7" w14:textId="77777777" w:rsidR="009E6952" w:rsidRDefault="009E6952" w:rsidP="009E6952"/>
    <w:p w14:paraId="4E6664F6" w14:textId="77777777" w:rsidR="009E6952" w:rsidRPr="00625786" w:rsidRDefault="009E6952" w:rsidP="009E6952"/>
    <w:p w14:paraId="493BFD6B" w14:textId="77777777" w:rsidR="003542B9" w:rsidRPr="00625786" w:rsidRDefault="003542B9" w:rsidP="009E6952"/>
    <w:p w14:paraId="1D75D9B9" w14:textId="77777777" w:rsidR="003542B9" w:rsidRPr="00625786" w:rsidRDefault="003542B9" w:rsidP="009E6952"/>
    <w:p w14:paraId="4D2E5E9B" w14:textId="77777777" w:rsidR="003542B9" w:rsidRPr="00625786" w:rsidRDefault="003542B9" w:rsidP="009E6952"/>
    <w:p w14:paraId="06F03655" w14:textId="77777777" w:rsidR="003542B9" w:rsidRPr="00625786" w:rsidRDefault="003542B9" w:rsidP="009E6952"/>
    <w:p w14:paraId="4860FC12" w14:textId="77777777" w:rsidR="003542B9" w:rsidRPr="00625786" w:rsidRDefault="003542B9" w:rsidP="009E6952"/>
    <w:p w14:paraId="4BB32A49" w14:textId="77777777" w:rsidR="003542B9" w:rsidRPr="00625786" w:rsidRDefault="003542B9" w:rsidP="009E6952"/>
    <w:p w14:paraId="336A1401" w14:textId="77777777" w:rsidR="003542B9" w:rsidRPr="00625786" w:rsidRDefault="003542B9" w:rsidP="009E6952"/>
    <w:p w14:paraId="078E29E8" w14:textId="77777777" w:rsidR="003542B9" w:rsidRPr="00625786" w:rsidRDefault="003542B9" w:rsidP="009E6952"/>
    <w:p w14:paraId="73EA5DF4" w14:textId="77777777" w:rsidR="003542B9" w:rsidRPr="00625786" w:rsidRDefault="003542B9" w:rsidP="009E6952"/>
    <w:p w14:paraId="01234E15" w14:textId="77777777" w:rsidR="003542B9" w:rsidRPr="00625786" w:rsidRDefault="003542B9" w:rsidP="009E6952"/>
    <w:p w14:paraId="42773998" w14:textId="77777777" w:rsidR="003542B9" w:rsidRPr="00625786" w:rsidRDefault="003542B9" w:rsidP="009E6952"/>
    <w:p w14:paraId="72E95E60" w14:textId="77777777" w:rsidR="003542B9" w:rsidRPr="00625786" w:rsidRDefault="003542B9" w:rsidP="009E6952"/>
    <w:p w14:paraId="7DD66C3A" w14:textId="77777777" w:rsidR="003542B9" w:rsidRPr="00625786" w:rsidRDefault="003542B9" w:rsidP="009E6952"/>
    <w:p w14:paraId="2602E7E1" w14:textId="77777777" w:rsidR="003542B9" w:rsidRPr="00625786" w:rsidRDefault="003542B9" w:rsidP="009E6952"/>
    <w:p w14:paraId="5886717D" w14:textId="77777777" w:rsidR="003542B9" w:rsidRPr="00625786" w:rsidRDefault="003542B9" w:rsidP="009E6952"/>
    <w:p w14:paraId="38BC9E94" w14:textId="77777777" w:rsidR="003542B9" w:rsidRPr="00625786" w:rsidRDefault="003542B9" w:rsidP="009E6952"/>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10"/>
      </w:tblGrid>
      <w:tr w:rsidR="009E6952" w:rsidRPr="00487337" w14:paraId="17125BD8" w14:textId="77777777" w:rsidTr="000D1E5C">
        <w:trPr>
          <w:tblCellSpacing w:w="22" w:type="dxa"/>
        </w:trPr>
        <w:tc>
          <w:tcPr>
            <w:tcW w:w="5000" w:type="pct"/>
          </w:tcPr>
          <w:p w14:paraId="371C6942" w14:textId="77777777" w:rsidR="009E6952" w:rsidRPr="007F09EC" w:rsidRDefault="009E6952" w:rsidP="000D1E5C">
            <w:pPr>
              <w:shd w:val="clear" w:color="auto" w:fill="FFFFFF"/>
              <w:ind w:left="-567" w:firstLine="567"/>
              <w:textAlignment w:val="baseline"/>
              <w:rPr>
                <w:i/>
                <w:sz w:val="24"/>
                <w:szCs w:val="24"/>
              </w:rPr>
            </w:pPr>
            <w:r w:rsidRPr="000F0EE4">
              <w:rPr>
                <w:i/>
                <w:sz w:val="24"/>
                <w:szCs w:val="24"/>
              </w:rPr>
              <w:lastRenderedPageBreak/>
              <w:t xml:space="preserve">Додаток  </w:t>
            </w:r>
            <w:r>
              <w:rPr>
                <w:i/>
                <w:sz w:val="24"/>
                <w:szCs w:val="24"/>
              </w:rPr>
              <w:t>1</w:t>
            </w:r>
          </w:p>
          <w:p w14:paraId="57FEEC7B" w14:textId="77777777" w:rsidR="009E6952" w:rsidRPr="007F09EC" w:rsidRDefault="009E6952" w:rsidP="000D1E5C">
            <w:pPr>
              <w:widowControl w:val="0"/>
              <w:autoSpaceDE w:val="0"/>
              <w:autoSpaceDN w:val="0"/>
              <w:adjustRightInd w:val="0"/>
              <w:rPr>
                <w:rStyle w:val="rvts10"/>
                <w:i/>
                <w:sz w:val="24"/>
                <w:szCs w:val="24"/>
              </w:rPr>
            </w:pPr>
            <w:r w:rsidRPr="007F09EC">
              <w:rPr>
                <w:i/>
                <w:sz w:val="24"/>
                <w:szCs w:val="24"/>
              </w:rPr>
              <w:t>до аналізу регуляторного впливу</w:t>
            </w:r>
            <w:r w:rsidR="00BA0A06">
              <w:rPr>
                <w:i/>
                <w:sz w:val="24"/>
                <w:szCs w:val="24"/>
                <w:lang w:val="ru-RU"/>
              </w:rPr>
              <w:t xml:space="preserve"> </w:t>
            </w:r>
            <w:r w:rsidRPr="007F09EC">
              <w:rPr>
                <w:i/>
                <w:color w:val="000000"/>
                <w:sz w:val="24"/>
                <w:szCs w:val="24"/>
                <w:lang w:eastAsia="uk-UA"/>
              </w:rPr>
              <w:t>рішення міської ради «</w:t>
            </w:r>
            <w:r w:rsidRPr="007F09EC">
              <w:rPr>
                <w:i/>
                <w:sz w:val="24"/>
                <w:szCs w:val="24"/>
              </w:rPr>
              <w:t xml:space="preserve"> Про встановлення тр</w:t>
            </w:r>
            <w:r w:rsidR="00BA0A06">
              <w:rPr>
                <w:i/>
                <w:sz w:val="24"/>
                <w:szCs w:val="24"/>
              </w:rPr>
              <w:t xml:space="preserve">анспортного податку </w:t>
            </w:r>
            <w:r w:rsidR="00BA0A06">
              <w:rPr>
                <w:i/>
                <w:sz w:val="24"/>
                <w:szCs w:val="24"/>
                <w:lang w:val="ru-RU"/>
              </w:rPr>
              <w:t xml:space="preserve">в </w:t>
            </w:r>
            <w:r w:rsidR="00BA0A06">
              <w:rPr>
                <w:i/>
                <w:sz w:val="24"/>
                <w:szCs w:val="24"/>
              </w:rPr>
              <w:t xml:space="preserve">Малинській міській </w:t>
            </w:r>
            <w:r w:rsidRPr="007F09EC">
              <w:rPr>
                <w:i/>
                <w:sz w:val="24"/>
                <w:szCs w:val="24"/>
              </w:rPr>
              <w:t xml:space="preserve"> </w:t>
            </w:r>
            <w:r w:rsidR="00BA0A06">
              <w:rPr>
                <w:rStyle w:val="rvts10"/>
                <w:i/>
                <w:sz w:val="24"/>
                <w:szCs w:val="24"/>
              </w:rPr>
              <w:t>територіальній</w:t>
            </w:r>
            <w:r w:rsidRPr="007F09EC">
              <w:rPr>
                <w:rStyle w:val="rvts10"/>
                <w:i/>
                <w:sz w:val="24"/>
                <w:szCs w:val="24"/>
              </w:rPr>
              <w:t xml:space="preserve"> </w:t>
            </w:r>
          </w:p>
          <w:p w14:paraId="69C30CEA" w14:textId="77777777" w:rsidR="009E6952" w:rsidRPr="007F09EC" w:rsidRDefault="009E6952" w:rsidP="000D1E5C">
            <w:pPr>
              <w:widowControl w:val="0"/>
              <w:autoSpaceDE w:val="0"/>
              <w:autoSpaceDN w:val="0"/>
              <w:adjustRightInd w:val="0"/>
              <w:rPr>
                <w:rStyle w:val="rvts10"/>
                <w:sz w:val="24"/>
                <w:szCs w:val="24"/>
              </w:rPr>
            </w:pPr>
            <w:r w:rsidRPr="007F09EC">
              <w:rPr>
                <w:rStyle w:val="rvts10"/>
                <w:i/>
                <w:sz w:val="24"/>
                <w:szCs w:val="24"/>
              </w:rPr>
              <w:t>громад</w:t>
            </w:r>
            <w:r w:rsidR="00BA0A06">
              <w:rPr>
                <w:rStyle w:val="rvts10"/>
                <w:i/>
                <w:sz w:val="24"/>
                <w:szCs w:val="24"/>
                <w:lang w:val="ru-RU"/>
              </w:rPr>
              <w:t>і</w:t>
            </w:r>
            <w:r>
              <w:rPr>
                <w:rStyle w:val="rvts10"/>
                <w:sz w:val="24"/>
                <w:szCs w:val="24"/>
              </w:rPr>
              <w:t>»</w:t>
            </w:r>
          </w:p>
          <w:p w14:paraId="7AD34BDD" w14:textId="77777777" w:rsidR="009E6952" w:rsidRPr="007F09EC" w:rsidRDefault="009E6952" w:rsidP="000D1E5C">
            <w:pPr>
              <w:pStyle w:val="a3"/>
              <w:spacing w:before="0" w:beforeAutospacing="0" w:after="0" w:afterAutospacing="0"/>
            </w:pPr>
          </w:p>
        </w:tc>
      </w:tr>
    </w:tbl>
    <w:p w14:paraId="365A1901" w14:textId="77777777" w:rsidR="009E6952" w:rsidRPr="00487337" w:rsidRDefault="009E6952" w:rsidP="009E6952">
      <w:pPr>
        <w:pStyle w:val="a3"/>
        <w:spacing w:after="0" w:afterAutospacing="0"/>
        <w:jc w:val="both"/>
      </w:pPr>
      <w:r w:rsidRPr="00487337">
        <w:br w:type="textWrapping" w:clear="all"/>
      </w:r>
    </w:p>
    <w:p w14:paraId="397E034C" w14:textId="77777777" w:rsidR="009E6952" w:rsidRPr="00CB0766" w:rsidRDefault="009E6952" w:rsidP="009E6952">
      <w:pPr>
        <w:pStyle w:val="3"/>
        <w:jc w:val="center"/>
        <w:rPr>
          <w:color w:val="auto"/>
        </w:rPr>
      </w:pPr>
      <w:r w:rsidRPr="00CB0766">
        <w:rPr>
          <w:color w:val="auto"/>
        </w:rPr>
        <w:t>ТЕСТ</w:t>
      </w:r>
      <w:r w:rsidRPr="00CB0766">
        <w:rPr>
          <w:color w:val="auto"/>
        </w:rPr>
        <w:br/>
        <w:t>малого підприємництва (М-Тест)</w:t>
      </w:r>
    </w:p>
    <w:p w14:paraId="32513C79" w14:textId="77777777" w:rsidR="009E6952" w:rsidRDefault="009E6952" w:rsidP="009E6952">
      <w:pPr>
        <w:pStyle w:val="a3"/>
        <w:numPr>
          <w:ilvl w:val="0"/>
          <w:numId w:val="13"/>
        </w:numPr>
        <w:spacing w:before="0" w:beforeAutospacing="0" w:after="0" w:afterAutospacing="0"/>
        <w:jc w:val="center"/>
        <w:rPr>
          <w:b/>
          <w:i/>
        </w:rPr>
      </w:pPr>
      <w:r w:rsidRPr="007F09EC">
        <w:rPr>
          <w:b/>
          <w:i/>
        </w:rPr>
        <w:t>Консультації з представниками мікро- та малого підприємництва</w:t>
      </w:r>
    </w:p>
    <w:p w14:paraId="7189BAD5" w14:textId="77777777" w:rsidR="009E6952" w:rsidRDefault="009E6952" w:rsidP="009E6952">
      <w:pPr>
        <w:pStyle w:val="a3"/>
        <w:spacing w:before="0" w:beforeAutospacing="0" w:after="0" w:afterAutospacing="0"/>
        <w:ind w:left="720"/>
        <w:jc w:val="center"/>
        <w:rPr>
          <w:b/>
          <w:i/>
        </w:rPr>
      </w:pPr>
      <w:r w:rsidRPr="007F09EC">
        <w:rPr>
          <w:b/>
          <w:i/>
        </w:rPr>
        <w:t>щодо оцінки впливу регулювання</w:t>
      </w:r>
    </w:p>
    <w:p w14:paraId="4BD16527" w14:textId="77777777" w:rsidR="009E6952" w:rsidRPr="007F09EC" w:rsidRDefault="009E6952" w:rsidP="009E6952">
      <w:pPr>
        <w:pStyle w:val="a3"/>
        <w:spacing w:before="0" w:beforeAutospacing="0" w:after="0" w:afterAutospacing="0"/>
        <w:ind w:left="720"/>
        <w:jc w:val="center"/>
        <w:rPr>
          <w:b/>
          <w:i/>
        </w:rPr>
      </w:pPr>
    </w:p>
    <w:p w14:paraId="3B227909" w14:textId="77777777" w:rsidR="009E6952" w:rsidRPr="00487337" w:rsidRDefault="009E6952" w:rsidP="009E6952">
      <w:pPr>
        <w:pStyle w:val="a3"/>
        <w:spacing w:before="0" w:beforeAutospacing="0" w:after="0" w:afterAutospacing="0"/>
        <w:jc w:val="both"/>
      </w:pPr>
      <w:r w:rsidRPr="00487337">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sidRPr="005E69A2">
        <w:t xml:space="preserve">відповідальними за підготовку </w:t>
      </w:r>
      <w:proofErr w:type="spellStart"/>
      <w:r w:rsidRPr="005E69A2">
        <w:t>проєкту</w:t>
      </w:r>
      <w:proofErr w:type="spellEnd"/>
      <w:r w:rsidRPr="005E69A2">
        <w:t xml:space="preserve"> регуляторного </w:t>
      </w:r>
      <w:proofErr w:type="spellStart"/>
      <w:r w:rsidRPr="005E69A2">
        <w:t>акта</w:t>
      </w:r>
      <w:proofErr w:type="spellEnd"/>
      <w:r w:rsidRPr="005E69A2">
        <w:t xml:space="preserve"> (січень – лютий 2021 року)</w:t>
      </w:r>
      <w:r w:rsidRPr="00487337">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17"/>
        <w:gridCol w:w="3691"/>
        <w:gridCol w:w="1776"/>
        <w:gridCol w:w="2255"/>
      </w:tblGrid>
      <w:tr w:rsidR="009E6952" w:rsidRPr="00487337" w14:paraId="4FB3EC59" w14:textId="77777777" w:rsidTr="000D1E5C">
        <w:trPr>
          <w:tblCellSpacing w:w="22" w:type="dxa"/>
        </w:trPr>
        <w:tc>
          <w:tcPr>
            <w:tcW w:w="831" w:type="pct"/>
            <w:tcBorders>
              <w:top w:val="outset" w:sz="6" w:space="0" w:color="auto"/>
              <w:left w:val="outset" w:sz="6" w:space="0" w:color="auto"/>
              <w:bottom w:val="outset" w:sz="6" w:space="0" w:color="auto"/>
              <w:right w:val="outset" w:sz="6" w:space="0" w:color="auto"/>
            </w:tcBorders>
          </w:tcPr>
          <w:p w14:paraId="348A2F61" w14:textId="77777777" w:rsidR="009E6952" w:rsidRPr="00487337" w:rsidRDefault="009E6952" w:rsidP="000D1E5C">
            <w:pPr>
              <w:pStyle w:val="a3"/>
              <w:jc w:val="center"/>
            </w:pPr>
            <w:r w:rsidRPr="00487337">
              <w:t>Порядковий номер</w:t>
            </w:r>
          </w:p>
        </w:tc>
        <w:tc>
          <w:tcPr>
            <w:tcW w:w="1954" w:type="pct"/>
            <w:tcBorders>
              <w:top w:val="outset" w:sz="6" w:space="0" w:color="auto"/>
              <w:left w:val="outset" w:sz="6" w:space="0" w:color="auto"/>
              <w:bottom w:val="outset" w:sz="6" w:space="0" w:color="auto"/>
              <w:right w:val="outset" w:sz="6" w:space="0" w:color="auto"/>
            </w:tcBorders>
          </w:tcPr>
          <w:p w14:paraId="34485F4D" w14:textId="77777777" w:rsidR="009E6952" w:rsidRPr="00487337" w:rsidRDefault="009E6952" w:rsidP="000D1E5C">
            <w:pPr>
              <w:pStyle w:val="a3"/>
              <w:jc w:val="center"/>
            </w:pPr>
            <w:r w:rsidRPr="00487337">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28" w:type="pct"/>
            <w:tcBorders>
              <w:top w:val="outset" w:sz="6" w:space="0" w:color="auto"/>
              <w:left w:val="outset" w:sz="6" w:space="0" w:color="auto"/>
              <w:bottom w:val="outset" w:sz="6" w:space="0" w:color="auto"/>
              <w:right w:val="outset" w:sz="6" w:space="0" w:color="auto"/>
            </w:tcBorders>
          </w:tcPr>
          <w:p w14:paraId="577CD640" w14:textId="77777777" w:rsidR="009E6952" w:rsidRPr="00487337" w:rsidRDefault="009E6952" w:rsidP="000D1E5C">
            <w:pPr>
              <w:pStyle w:val="a3"/>
              <w:jc w:val="center"/>
            </w:pPr>
            <w:r w:rsidRPr="00487337">
              <w:t>Кількість учасників консультацій, осіб</w:t>
            </w:r>
          </w:p>
        </w:tc>
        <w:tc>
          <w:tcPr>
            <w:tcW w:w="1172" w:type="pct"/>
            <w:tcBorders>
              <w:top w:val="outset" w:sz="6" w:space="0" w:color="auto"/>
              <w:left w:val="outset" w:sz="6" w:space="0" w:color="auto"/>
              <w:bottom w:val="outset" w:sz="6" w:space="0" w:color="auto"/>
              <w:right w:val="outset" w:sz="6" w:space="0" w:color="auto"/>
            </w:tcBorders>
          </w:tcPr>
          <w:p w14:paraId="6B3447D0" w14:textId="77777777" w:rsidR="009E6952" w:rsidRPr="00487337" w:rsidRDefault="009E6952" w:rsidP="000D1E5C">
            <w:pPr>
              <w:pStyle w:val="a3"/>
              <w:jc w:val="center"/>
            </w:pPr>
            <w:r w:rsidRPr="00487337">
              <w:t>Основні результати консультацій (опис)</w:t>
            </w:r>
          </w:p>
        </w:tc>
      </w:tr>
      <w:tr w:rsidR="009E6952" w:rsidRPr="00487337" w14:paraId="7DE10476" w14:textId="77777777" w:rsidTr="000D1E5C">
        <w:trPr>
          <w:tblCellSpacing w:w="22" w:type="dxa"/>
        </w:trPr>
        <w:tc>
          <w:tcPr>
            <w:tcW w:w="831" w:type="pct"/>
            <w:tcBorders>
              <w:top w:val="outset" w:sz="6" w:space="0" w:color="auto"/>
              <w:left w:val="outset" w:sz="6" w:space="0" w:color="auto"/>
              <w:bottom w:val="outset" w:sz="6" w:space="0" w:color="auto"/>
              <w:right w:val="outset" w:sz="6" w:space="0" w:color="auto"/>
            </w:tcBorders>
          </w:tcPr>
          <w:p w14:paraId="447F00DA" w14:textId="77777777" w:rsidR="009E6952" w:rsidRPr="00487337" w:rsidRDefault="009E6952" w:rsidP="000D1E5C">
            <w:pPr>
              <w:pStyle w:val="a3"/>
              <w:jc w:val="center"/>
            </w:pPr>
            <w:r>
              <w:t>1</w:t>
            </w:r>
          </w:p>
        </w:tc>
        <w:tc>
          <w:tcPr>
            <w:tcW w:w="1954" w:type="pct"/>
            <w:tcBorders>
              <w:top w:val="outset" w:sz="6" w:space="0" w:color="auto"/>
              <w:left w:val="outset" w:sz="6" w:space="0" w:color="auto"/>
              <w:bottom w:val="outset" w:sz="6" w:space="0" w:color="auto"/>
              <w:right w:val="outset" w:sz="6" w:space="0" w:color="auto"/>
            </w:tcBorders>
          </w:tcPr>
          <w:p w14:paraId="575081F6" w14:textId="77777777" w:rsidR="009E6952" w:rsidRPr="00487337" w:rsidRDefault="00D35361" w:rsidP="00D35361">
            <w:pPr>
              <w:pStyle w:val="a3"/>
            </w:pPr>
            <w:r>
              <w:t xml:space="preserve">               Робочі наради</w:t>
            </w:r>
          </w:p>
        </w:tc>
        <w:tc>
          <w:tcPr>
            <w:tcW w:w="928" w:type="pct"/>
            <w:tcBorders>
              <w:top w:val="outset" w:sz="6" w:space="0" w:color="auto"/>
              <w:left w:val="outset" w:sz="6" w:space="0" w:color="auto"/>
              <w:bottom w:val="outset" w:sz="6" w:space="0" w:color="auto"/>
              <w:right w:val="outset" w:sz="6" w:space="0" w:color="auto"/>
            </w:tcBorders>
          </w:tcPr>
          <w:p w14:paraId="4696A13E" w14:textId="77777777" w:rsidR="009E6952" w:rsidRPr="00D35361" w:rsidRDefault="009E6952" w:rsidP="000D1E5C">
            <w:pPr>
              <w:pStyle w:val="a3"/>
              <w:jc w:val="center"/>
            </w:pPr>
            <w:r w:rsidRPr="00D35361">
              <w:t>4</w:t>
            </w:r>
          </w:p>
        </w:tc>
        <w:tc>
          <w:tcPr>
            <w:tcW w:w="1172" w:type="pct"/>
            <w:tcBorders>
              <w:top w:val="outset" w:sz="6" w:space="0" w:color="auto"/>
              <w:left w:val="outset" w:sz="6" w:space="0" w:color="auto"/>
              <w:bottom w:val="outset" w:sz="6" w:space="0" w:color="auto"/>
              <w:right w:val="outset" w:sz="6" w:space="0" w:color="auto"/>
            </w:tcBorders>
          </w:tcPr>
          <w:p w14:paraId="1BB4B06D" w14:textId="77777777" w:rsidR="009E6952" w:rsidRPr="00487337" w:rsidRDefault="009E6952" w:rsidP="000D1E5C">
            <w:pPr>
              <w:pStyle w:val="a3"/>
              <w:jc w:val="center"/>
            </w:pPr>
            <w:r w:rsidRPr="00487337">
              <w:t>Отримання інформації</w:t>
            </w:r>
          </w:p>
        </w:tc>
      </w:tr>
    </w:tbl>
    <w:p w14:paraId="3C750BEB" w14:textId="77777777" w:rsidR="009E6952" w:rsidRDefault="009E6952" w:rsidP="009E6952">
      <w:pPr>
        <w:pStyle w:val="a3"/>
        <w:spacing w:before="0" w:beforeAutospacing="0" w:after="0" w:afterAutospacing="0"/>
        <w:ind w:left="710"/>
        <w:jc w:val="center"/>
        <w:rPr>
          <w:b/>
          <w:i/>
        </w:rPr>
      </w:pPr>
    </w:p>
    <w:p w14:paraId="71570352" w14:textId="77777777" w:rsidR="009E6952" w:rsidRDefault="009E6952" w:rsidP="009E6952">
      <w:pPr>
        <w:pStyle w:val="a3"/>
        <w:spacing w:before="0" w:beforeAutospacing="0" w:after="0" w:afterAutospacing="0"/>
        <w:ind w:left="710"/>
        <w:jc w:val="center"/>
        <w:rPr>
          <w:b/>
          <w:i/>
        </w:rPr>
      </w:pPr>
      <w:r w:rsidRPr="007F09EC">
        <w:rPr>
          <w:b/>
          <w:i/>
        </w:rPr>
        <w:t>Вимірювання впливу регулювання на суб'єктів малого</w:t>
      </w:r>
    </w:p>
    <w:p w14:paraId="32274F89" w14:textId="77777777" w:rsidR="009E6952" w:rsidRPr="007F09EC" w:rsidRDefault="009E6952" w:rsidP="009E6952">
      <w:pPr>
        <w:pStyle w:val="a3"/>
        <w:spacing w:before="0" w:beforeAutospacing="0" w:after="0" w:afterAutospacing="0"/>
        <w:ind w:left="1211"/>
        <w:jc w:val="center"/>
        <w:rPr>
          <w:b/>
          <w:i/>
        </w:rPr>
      </w:pPr>
      <w:r w:rsidRPr="007F09EC">
        <w:rPr>
          <w:b/>
          <w:i/>
        </w:rPr>
        <w:t>підприємництва (мікро- та малі):</w:t>
      </w:r>
    </w:p>
    <w:p w14:paraId="2923003B" w14:textId="77777777" w:rsidR="009E6952" w:rsidRPr="004F54DA" w:rsidRDefault="009E6952" w:rsidP="009E6952">
      <w:pPr>
        <w:pStyle w:val="a3"/>
        <w:spacing w:before="0" w:beforeAutospacing="0" w:after="0" w:afterAutospacing="0"/>
        <w:jc w:val="both"/>
      </w:pPr>
      <w:r w:rsidRPr="00487337">
        <w:t>кількість суб'єктів малого підприємництва, на яких поширюється регулювання</w:t>
      </w:r>
      <w:r w:rsidRPr="004F54DA">
        <w:t xml:space="preserve">: 4 (одиниць), у тому числі малого підприємництва 0 (одиниць) та </w:t>
      </w:r>
      <w:proofErr w:type="spellStart"/>
      <w:r w:rsidRPr="004F54DA">
        <w:t>мікропідприємництва</w:t>
      </w:r>
      <w:proofErr w:type="spellEnd"/>
      <w:r w:rsidRPr="004F54DA">
        <w:t xml:space="preserve"> 4 (одиниць);</w:t>
      </w:r>
    </w:p>
    <w:p w14:paraId="3ECC9985" w14:textId="77777777" w:rsidR="009E6952" w:rsidRPr="00487337" w:rsidRDefault="009E6952" w:rsidP="009E6952">
      <w:pPr>
        <w:pStyle w:val="a3"/>
        <w:spacing w:before="120" w:beforeAutospacing="0" w:after="120" w:afterAutospacing="0"/>
        <w:jc w:val="both"/>
      </w:pPr>
      <w:r w:rsidRPr="00487337">
        <w:t xml:space="preserve">питома вага суб'єктів малого підприємництва у загальній кількості суб'єктів господарювання, на яких проблема справляє вплив </w:t>
      </w:r>
      <w:r>
        <w:t xml:space="preserve">100 </w:t>
      </w:r>
      <w:r w:rsidRPr="00487337">
        <w:t>(відсотків)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4A2A6519" w14:textId="77777777" w:rsidR="009E6952" w:rsidRDefault="009E6952" w:rsidP="009E6952">
      <w:pPr>
        <w:pStyle w:val="a3"/>
        <w:numPr>
          <w:ilvl w:val="0"/>
          <w:numId w:val="13"/>
        </w:numPr>
        <w:spacing w:before="120" w:beforeAutospacing="0" w:after="120" w:afterAutospacing="0"/>
        <w:jc w:val="center"/>
        <w:rPr>
          <w:b/>
          <w:i/>
        </w:rPr>
      </w:pPr>
      <w:r w:rsidRPr="007F09EC">
        <w:rPr>
          <w:b/>
          <w:i/>
        </w:rPr>
        <w:t>Розрахунок витрат суб'єктів малого підприємництва на виконання вимог регулювання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6050"/>
        <w:gridCol w:w="2554"/>
      </w:tblGrid>
      <w:tr w:rsidR="009E6952" w:rsidRPr="007F09EC" w14:paraId="1685471F" w14:textId="77777777" w:rsidTr="000D1E5C">
        <w:tc>
          <w:tcPr>
            <w:tcW w:w="294" w:type="pct"/>
          </w:tcPr>
          <w:p w14:paraId="57754B7E" w14:textId="77777777" w:rsidR="009E6952" w:rsidRPr="007F09EC" w:rsidRDefault="009E6952" w:rsidP="000D1E5C">
            <w:pPr>
              <w:pStyle w:val="af5"/>
              <w:jc w:val="center"/>
              <w:rPr>
                <w:b/>
                <w:i/>
                <w:sz w:val="24"/>
                <w:szCs w:val="24"/>
              </w:rPr>
            </w:pPr>
            <w:r w:rsidRPr="007F09EC">
              <w:rPr>
                <w:b/>
                <w:i/>
                <w:sz w:val="24"/>
                <w:szCs w:val="24"/>
              </w:rPr>
              <w:t>№</w:t>
            </w:r>
          </w:p>
          <w:p w14:paraId="49DE11B1" w14:textId="77777777" w:rsidR="009E6952" w:rsidRPr="007F09EC" w:rsidRDefault="009E6952" w:rsidP="000D1E5C">
            <w:pPr>
              <w:pStyle w:val="af5"/>
              <w:jc w:val="center"/>
              <w:rPr>
                <w:b/>
                <w:i/>
                <w:sz w:val="24"/>
                <w:szCs w:val="24"/>
              </w:rPr>
            </w:pPr>
            <w:r w:rsidRPr="007F09EC">
              <w:rPr>
                <w:b/>
                <w:i/>
                <w:sz w:val="24"/>
                <w:szCs w:val="24"/>
              </w:rPr>
              <w:t>з/п</w:t>
            </w:r>
          </w:p>
        </w:tc>
        <w:tc>
          <w:tcPr>
            <w:tcW w:w="3309" w:type="pct"/>
          </w:tcPr>
          <w:p w14:paraId="675982DF" w14:textId="77777777" w:rsidR="009E6952" w:rsidRPr="007F09EC" w:rsidRDefault="009E6952" w:rsidP="000D1E5C">
            <w:pPr>
              <w:pStyle w:val="af5"/>
              <w:jc w:val="center"/>
              <w:rPr>
                <w:b/>
                <w:i/>
                <w:sz w:val="24"/>
                <w:szCs w:val="24"/>
              </w:rPr>
            </w:pPr>
            <w:proofErr w:type="spellStart"/>
            <w:r w:rsidRPr="007F09EC">
              <w:rPr>
                <w:b/>
                <w:i/>
                <w:sz w:val="24"/>
                <w:szCs w:val="24"/>
              </w:rPr>
              <w:t>Витрати</w:t>
            </w:r>
            <w:proofErr w:type="spellEnd"/>
          </w:p>
        </w:tc>
        <w:tc>
          <w:tcPr>
            <w:tcW w:w="1397" w:type="pct"/>
          </w:tcPr>
          <w:p w14:paraId="6FFEA177" w14:textId="77777777" w:rsidR="009E6952" w:rsidRPr="007F09EC" w:rsidRDefault="009E6952" w:rsidP="000D1E5C">
            <w:pPr>
              <w:pStyle w:val="af5"/>
              <w:jc w:val="center"/>
              <w:rPr>
                <w:b/>
                <w:i/>
                <w:sz w:val="24"/>
                <w:szCs w:val="24"/>
              </w:rPr>
            </w:pPr>
            <w:r w:rsidRPr="007F09EC">
              <w:rPr>
                <w:b/>
                <w:i/>
                <w:sz w:val="24"/>
                <w:szCs w:val="24"/>
              </w:rPr>
              <w:t xml:space="preserve">На </w:t>
            </w:r>
            <w:proofErr w:type="gramStart"/>
            <w:r w:rsidRPr="007F09EC">
              <w:rPr>
                <w:b/>
                <w:i/>
                <w:sz w:val="24"/>
                <w:szCs w:val="24"/>
              </w:rPr>
              <w:t xml:space="preserve">2022  </w:t>
            </w:r>
            <w:proofErr w:type="spellStart"/>
            <w:r w:rsidRPr="007F09EC">
              <w:rPr>
                <w:b/>
                <w:i/>
                <w:sz w:val="24"/>
                <w:szCs w:val="24"/>
              </w:rPr>
              <w:t>рік</w:t>
            </w:r>
            <w:proofErr w:type="spellEnd"/>
            <w:proofErr w:type="gramEnd"/>
          </w:p>
        </w:tc>
      </w:tr>
      <w:tr w:rsidR="009E6952" w:rsidRPr="007F09EC" w14:paraId="2BD83B9A" w14:textId="77777777" w:rsidTr="000D1E5C">
        <w:tc>
          <w:tcPr>
            <w:tcW w:w="294" w:type="pct"/>
          </w:tcPr>
          <w:p w14:paraId="12063187" w14:textId="77777777" w:rsidR="009E6952" w:rsidRPr="007F09EC" w:rsidRDefault="009E6952" w:rsidP="000D1E5C">
            <w:pPr>
              <w:pStyle w:val="af5"/>
              <w:jc w:val="center"/>
              <w:rPr>
                <w:b/>
                <w:i/>
                <w:sz w:val="24"/>
                <w:szCs w:val="24"/>
              </w:rPr>
            </w:pPr>
            <w:r w:rsidRPr="007F09EC">
              <w:rPr>
                <w:b/>
                <w:i/>
                <w:sz w:val="24"/>
                <w:szCs w:val="24"/>
              </w:rPr>
              <w:t>1</w:t>
            </w:r>
          </w:p>
        </w:tc>
        <w:tc>
          <w:tcPr>
            <w:tcW w:w="3309" w:type="pct"/>
          </w:tcPr>
          <w:p w14:paraId="12A6C38A" w14:textId="77777777" w:rsidR="009E6952" w:rsidRPr="007F09EC" w:rsidRDefault="009E6952" w:rsidP="000D1E5C">
            <w:pPr>
              <w:pStyle w:val="af5"/>
              <w:jc w:val="center"/>
              <w:rPr>
                <w:b/>
                <w:i/>
                <w:sz w:val="24"/>
                <w:szCs w:val="24"/>
              </w:rPr>
            </w:pPr>
            <w:r w:rsidRPr="007F09EC">
              <w:rPr>
                <w:b/>
                <w:i/>
                <w:sz w:val="24"/>
                <w:szCs w:val="24"/>
              </w:rPr>
              <w:t>2</w:t>
            </w:r>
          </w:p>
        </w:tc>
        <w:tc>
          <w:tcPr>
            <w:tcW w:w="1397" w:type="pct"/>
          </w:tcPr>
          <w:p w14:paraId="22A84127" w14:textId="77777777" w:rsidR="009E6952" w:rsidRPr="007F09EC" w:rsidRDefault="009E6952" w:rsidP="000D1E5C">
            <w:pPr>
              <w:pStyle w:val="af5"/>
              <w:jc w:val="center"/>
              <w:rPr>
                <w:b/>
                <w:i/>
                <w:sz w:val="24"/>
                <w:szCs w:val="24"/>
              </w:rPr>
            </w:pPr>
            <w:r w:rsidRPr="007F09EC">
              <w:rPr>
                <w:b/>
                <w:i/>
                <w:sz w:val="24"/>
                <w:szCs w:val="24"/>
              </w:rPr>
              <w:t>3</w:t>
            </w:r>
          </w:p>
        </w:tc>
      </w:tr>
      <w:tr w:rsidR="009E6952" w:rsidRPr="007F09EC" w14:paraId="603FEDC3" w14:textId="77777777" w:rsidTr="000D1E5C">
        <w:tc>
          <w:tcPr>
            <w:tcW w:w="5000" w:type="pct"/>
            <w:gridSpan w:val="3"/>
          </w:tcPr>
          <w:p w14:paraId="217352E5" w14:textId="77777777" w:rsidR="009E6952" w:rsidRPr="007F09EC" w:rsidRDefault="009E6952" w:rsidP="000D1E5C">
            <w:pPr>
              <w:pStyle w:val="af5"/>
              <w:jc w:val="center"/>
              <w:rPr>
                <w:b/>
                <w:i/>
                <w:sz w:val="24"/>
                <w:szCs w:val="24"/>
              </w:rPr>
            </w:pPr>
            <w:proofErr w:type="spellStart"/>
            <w:r w:rsidRPr="007F09EC">
              <w:rPr>
                <w:b/>
                <w:i/>
                <w:sz w:val="24"/>
                <w:szCs w:val="24"/>
              </w:rPr>
              <w:t>Оцінка</w:t>
            </w:r>
            <w:proofErr w:type="spellEnd"/>
            <w:r w:rsidRPr="007F09EC">
              <w:rPr>
                <w:b/>
                <w:i/>
                <w:sz w:val="24"/>
                <w:szCs w:val="24"/>
              </w:rPr>
              <w:t xml:space="preserve"> «</w:t>
            </w:r>
            <w:proofErr w:type="spellStart"/>
            <w:r w:rsidRPr="007F09EC">
              <w:rPr>
                <w:b/>
                <w:i/>
                <w:sz w:val="24"/>
                <w:szCs w:val="24"/>
              </w:rPr>
              <w:t>прямих</w:t>
            </w:r>
            <w:proofErr w:type="spellEnd"/>
            <w:r w:rsidRPr="007F09EC">
              <w:rPr>
                <w:b/>
                <w:i/>
                <w:sz w:val="24"/>
                <w:szCs w:val="24"/>
              </w:rPr>
              <w:t xml:space="preserve">» </w:t>
            </w:r>
            <w:proofErr w:type="spellStart"/>
            <w:r w:rsidRPr="007F09EC">
              <w:rPr>
                <w:b/>
                <w:i/>
                <w:sz w:val="24"/>
                <w:szCs w:val="24"/>
              </w:rPr>
              <w:t>витрат</w:t>
            </w:r>
            <w:proofErr w:type="spellEnd"/>
            <w:r w:rsidRPr="007F09EC">
              <w:rPr>
                <w:b/>
                <w:i/>
                <w:sz w:val="24"/>
                <w:szCs w:val="24"/>
              </w:rPr>
              <w:t xml:space="preserve"> </w:t>
            </w:r>
            <w:proofErr w:type="spellStart"/>
            <w:r w:rsidRPr="007F09EC">
              <w:rPr>
                <w:b/>
                <w:i/>
                <w:sz w:val="24"/>
                <w:szCs w:val="24"/>
              </w:rPr>
              <w:t>суб’єктів</w:t>
            </w:r>
            <w:proofErr w:type="spellEnd"/>
            <w:r w:rsidRPr="007F09EC">
              <w:rPr>
                <w:b/>
                <w:i/>
                <w:sz w:val="24"/>
                <w:szCs w:val="24"/>
              </w:rPr>
              <w:t xml:space="preserve"> малого </w:t>
            </w:r>
            <w:proofErr w:type="spellStart"/>
            <w:r w:rsidRPr="007F09EC">
              <w:rPr>
                <w:b/>
                <w:i/>
                <w:sz w:val="24"/>
                <w:szCs w:val="24"/>
              </w:rPr>
              <w:t>підприємництва</w:t>
            </w:r>
            <w:proofErr w:type="spellEnd"/>
            <w:r w:rsidRPr="007F09EC">
              <w:rPr>
                <w:b/>
                <w:i/>
                <w:sz w:val="24"/>
                <w:szCs w:val="24"/>
              </w:rPr>
              <w:t xml:space="preserve"> на </w:t>
            </w:r>
            <w:proofErr w:type="spellStart"/>
            <w:r w:rsidRPr="007F09EC">
              <w:rPr>
                <w:b/>
                <w:i/>
                <w:sz w:val="24"/>
                <w:szCs w:val="24"/>
              </w:rPr>
              <w:t>виконання</w:t>
            </w:r>
            <w:proofErr w:type="spellEnd"/>
            <w:r w:rsidRPr="007F09EC">
              <w:rPr>
                <w:b/>
                <w:i/>
                <w:sz w:val="24"/>
                <w:szCs w:val="24"/>
              </w:rPr>
              <w:t xml:space="preserve"> </w:t>
            </w:r>
            <w:proofErr w:type="spellStart"/>
            <w:r w:rsidRPr="007F09EC">
              <w:rPr>
                <w:b/>
                <w:i/>
                <w:sz w:val="24"/>
                <w:szCs w:val="24"/>
              </w:rPr>
              <w:t>регулювання</w:t>
            </w:r>
            <w:proofErr w:type="spellEnd"/>
          </w:p>
        </w:tc>
      </w:tr>
      <w:tr w:rsidR="009E6952" w:rsidRPr="007F09EC" w14:paraId="522FF770" w14:textId="77777777" w:rsidTr="000D1E5C">
        <w:tc>
          <w:tcPr>
            <w:tcW w:w="294" w:type="pct"/>
          </w:tcPr>
          <w:p w14:paraId="0F913220" w14:textId="77777777" w:rsidR="009E6952" w:rsidRPr="007F09EC" w:rsidRDefault="009E6952" w:rsidP="000D1E5C">
            <w:pPr>
              <w:jc w:val="center"/>
              <w:rPr>
                <w:sz w:val="24"/>
                <w:szCs w:val="24"/>
              </w:rPr>
            </w:pPr>
            <w:r w:rsidRPr="007F09EC">
              <w:rPr>
                <w:sz w:val="24"/>
                <w:szCs w:val="24"/>
              </w:rPr>
              <w:t>1</w:t>
            </w:r>
          </w:p>
        </w:tc>
        <w:tc>
          <w:tcPr>
            <w:tcW w:w="3309" w:type="pct"/>
          </w:tcPr>
          <w:p w14:paraId="503CB8C3" w14:textId="77777777" w:rsidR="009E6952" w:rsidRPr="007F09EC" w:rsidRDefault="009E6952" w:rsidP="000D1E5C">
            <w:pPr>
              <w:jc w:val="both"/>
              <w:rPr>
                <w:sz w:val="24"/>
                <w:szCs w:val="24"/>
              </w:rPr>
            </w:pPr>
            <w:r w:rsidRPr="007F09EC">
              <w:rPr>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Pr>
          <w:p w14:paraId="4488E117" w14:textId="77777777" w:rsidR="009E6952" w:rsidRPr="007F09EC" w:rsidRDefault="009E6952" w:rsidP="000D1E5C">
            <w:pPr>
              <w:jc w:val="center"/>
              <w:rPr>
                <w:sz w:val="24"/>
                <w:szCs w:val="24"/>
              </w:rPr>
            </w:pPr>
            <w:r w:rsidRPr="007F09EC">
              <w:rPr>
                <w:sz w:val="24"/>
                <w:szCs w:val="24"/>
              </w:rPr>
              <w:t xml:space="preserve">Цей податок не є новим і  не </w:t>
            </w:r>
            <w:r w:rsidRPr="007F09EC">
              <w:rPr>
                <w:sz w:val="24"/>
                <w:szCs w:val="24"/>
                <w:lang w:eastAsia="uk-UA"/>
              </w:rPr>
              <w:t xml:space="preserve">передбачає витрат на придбання основних фондів, обладнання та приладів, сервісне </w:t>
            </w:r>
            <w:r w:rsidRPr="007F09EC">
              <w:rPr>
                <w:sz w:val="24"/>
                <w:szCs w:val="24"/>
                <w:lang w:eastAsia="uk-UA"/>
              </w:rPr>
              <w:lastRenderedPageBreak/>
              <w:t>обслуговування, навчання/підвищення кваліфікації персоналу тощо</w:t>
            </w:r>
          </w:p>
        </w:tc>
      </w:tr>
      <w:tr w:rsidR="009E6952" w:rsidRPr="007F09EC" w14:paraId="59978C11" w14:textId="77777777" w:rsidTr="000D1E5C">
        <w:tc>
          <w:tcPr>
            <w:tcW w:w="294" w:type="pct"/>
          </w:tcPr>
          <w:p w14:paraId="1534537D" w14:textId="77777777" w:rsidR="009E6952" w:rsidRPr="007F09EC" w:rsidRDefault="009E6952" w:rsidP="000D1E5C">
            <w:pPr>
              <w:jc w:val="center"/>
              <w:rPr>
                <w:sz w:val="24"/>
                <w:szCs w:val="24"/>
              </w:rPr>
            </w:pPr>
            <w:r w:rsidRPr="007F09EC">
              <w:rPr>
                <w:sz w:val="24"/>
                <w:szCs w:val="24"/>
              </w:rPr>
              <w:lastRenderedPageBreak/>
              <w:t>2</w:t>
            </w:r>
          </w:p>
        </w:tc>
        <w:tc>
          <w:tcPr>
            <w:tcW w:w="3309" w:type="pct"/>
          </w:tcPr>
          <w:p w14:paraId="1373A70C" w14:textId="77777777" w:rsidR="009E6952" w:rsidRPr="007F09EC" w:rsidRDefault="009E6952" w:rsidP="000D1E5C">
            <w:pPr>
              <w:jc w:val="both"/>
              <w:rPr>
                <w:sz w:val="24"/>
                <w:szCs w:val="24"/>
              </w:rPr>
            </w:pPr>
            <w:r w:rsidRPr="007F09EC">
              <w:rPr>
                <w:sz w:val="24"/>
                <w:szCs w:val="24"/>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Pr>
          <w:p w14:paraId="56DC3985" w14:textId="77777777" w:rsidR="009E6952" w:rsidRPr="007F09EC" w:rsidRDefault="009E6952" w:rsidP="000D1E5C">
            <w:pPr>
              <w:jc w:val="center"/>
              <w:rPr>
                <w:sz w:val="24"/>
                <w:szCs w:val="24"/>
              </w:rPr>
            </w:pPr>
            <w:r w:rsidRPr="007F09EC">
              <w:rPr>
                <w:sz w:val="24"/>
                <w:szCs w:val="24"/>
              </w:rPr>
              <w:t>Податок не є новим, додаткових витрат не передбачено</w:t>
            </w:r>
          </w:p>
        </w:tc>
      </w:tr>
      <w:tr w:rsidR="009E6952" w:rsidRPr="007F09EC" w14:paraId="0F32356C" w14:textId="77777777" w:rsidTr="000D1E5C">
        <w:tc>
          <w:tcPr>
            <w:tcW w:w="294" w:type="pct"/>
          </w:tcPr>
          <w:p w14:paraId="25E53F78" w14:textId="77777777" w:rsidR="009E6952" w:rsidRPr="007F09EC" w:rsidRDefault="009E6952" w:rsidP="000D1E5C">
            <w:pPr>
              <w:jc w:val="center"/>
              <w:rPr>
                <w:sz w:val="24"/>
                <w:szCs w:val="24"/>
              </w:rPr>
            </w:pPr>
            <w:r w:rsidRPr="007F09EC">
              <w:rPr>
                <w:sz w:val="24"/>
                <w:szCs w:val="24"/>
              </w:rPr>
              <w:t>3</w:t>
            </w:r>
          </w:p>
        </w:tc>
        <w:tc>
          <w:tcPr>
            <w:tcW w:w="3309" w:type="pct"/>
          </w:tcPr>
          <w:p w14:paraId="66C0A985" w14:textId="77777777" w:rsidR="009E6952" w:rsidRPr="007F09EC" w:rsidRDefault="009E6952" w:rsidP="000D1E5C">
            <w:pPr>
              <w:jc w:val="both"/>
              <w:rPr>
                <w:sz w:val="24"/>
                <w:szCs w:val="24"/>
              </w:rPr>
            </w:pPr>
            <w:r w:rsidRPr="007F09EC">
              <w:rPr>
                <w:sz w:val="24"/>
                <w:szCs w:val="24"/>
              </w:rPr>
              <w:t>Витрати на оборотні активи (матеріали, канцелярські товари тощо), грн.</w:t>
            </w:r>
          </w:p>
        </w:tc>
        <w:tc>
          <w:tcPr>
            <w:tcW w:w="1397" w:type="pct"/>
          </w:tcPr>
          <w:p w14:paraId="083445BC" w14:textId="77777777" w:rsidR="009E6952" w:rsidRPr="007F09EC" w:rsidRDefault="009E6952" w:rsidP="000D1E5C">
            <w:pPr>
              <w:jc w:val="center"/>
              <w:rPr>
                <w:sz w:val="24"/>
                <w:szCs w:val="24"/>
              </w:rPr>
            </w:pPr>
            <w:r w:rsidRPr="007F09EC">
              <w:rPr>
                <w:sz w:val="24"/>
                <w:szCs w:val="24"/>
              </w:rPr>
              <w:t>Податок не є новим, додаткових витрат не передбачено</w:t>
            </w:r>
          </w:p>
          <w:p w14:paraId="5863FEC8" w14:textId="77777777" w:rsidR="009E6952" w:rsidRPr="007F09EC" w:rsidRDefault="009E6952" w:rsidP="000D1E5C">
            <w:pPr>
              <w:pStyle w:val="af5"/>
              <w:rPr>
                <w:sz w:val="24"/>
                <w:szCs w:val="24"/>
              </w:rPr>
            </w:pPr>
          </w:p>
        </w:tc>
      </w:tr>
      <w:tr w:rsidR="009E6952" w:rsidRPr="007F09EC" w14:paraId="483CC877" w14:textId="77777777" w:rsidTr="000D1E5C">
        <w:tc>
          <w:tcPr>
            <w:tcW w:w="294" w:type="pct"/>
          </w:tcPr>
          <w:p w14:paraId="14381FE4" w14:textId="77777777" w:rsidR="009E6952" w:rsidRPr="007F09EC" w:rsidRDefault="009E6952" w:rsidP="000D1E5C">
            <w:pPr>
              <w:jc w:val="center"/>
              <w:rPr>
                <w:sz w:val="24"/>
                <w:szCs w:val="24"/>
              </w:rPr>
            </w:pPr>
            <w:r w:rsidRPr="007F09EC">
              <w:rPr>
                <w:sz w:val="24"/>
                <w:szCs w:val="24"/>
              </w:rPr>
              <w:t>4</w:t>
            </w:r>
          </w:p>
        </w:tc>
        <w:tc>
          <w:tcPr>
            <w:tcW w:w="3309" w:type="pct"/>
          </w:tcPr>
          <w:p w14:paraId="482C3562" w14:textId="77777777" w:rsidR="009E6952" w:rsidRPr="007F09EC" w:rsidRDefault="009E6952" w:rsidP="000D1E5C">
            <w:pPr>
              <w:jc w:val="both"/>
              <w:rPr>
                <w:sz w:val="24"/>
                <w:szCs w:val="24"/>
              </w:rPr>
            </w:pPr>
            <w:r w:rsidRPr="007F09EC">
              <w:rPr>
                <w:sz w:val="24"/>
                <w:szCs w:val="24"/>
              </w:rPr>
              <w:t>Витрати, пов’язані з наймом додаткового персоналу, грн.</w:t>
            </w:r>
          </w:p>
        </w:tc>
        <w:tc>
          <w:tcPr>
            <w:tcW w:w="1397" w:type="pct"/>
          </w:tcPr>
          <w:p w14:paraId="6308DC59" w14:textId="77777777" w:rsidR="009E6952" w:rsidRPr="007F09EC" w:rsidRDefault="009E6952" w:rsidP="000D1E5C">
            <w:pPr>
              <w:jc w:val="center"/>
              <w:rPr>
                <w:sz w:val="24"/>
                <w:szCs w:val="24"/>
              </w:rPr>
            </w:pPr>
            <w:r w:rsidRPr="007F09EC">
              <w:rPr>
                <w:sz w:val="24"/>
                <w:szCs w:val="24"/>
              </w:rPr>
              <w:t>Податок не є новим, додаткових витрат не передбачено</w:t>
            </w:r>
          </w:p>
          <w:p w14:paraId="65FA23D0" w14:textId="77777777" w:rsidR="009E6952" w:rsidRPr="007F09EC" w:rsidRDefault="009E6952" w:rsidP="000D1E5C">
            <w:pPr>
              <w:pStyle w:val="af5"/>
              <w:rPr>
                <w:sz w:val="24"/>
                <w:szCs w:val="24"/>
              </w:rPr>
            </w:pPr>
          </w:p>
        </w:tc>
      </w:tr>
      <w:tr w:rsidR="009E6952" w:rsidRPr="007F09EC" w14:paraId="6C6B2B79" w14:textId="77777777" w:rsidTr="000D1E5C">
        <w:tc>
          <w:tcPr>
            <w:tcW w:w="294" w:type="pct"/>
          </w:tcPr>
          <w:p w14:paraId="5EE35844" w14:textId="77777777" w:rsidR="009E6952" w:rsidRPr="007F09EC" w:rsidRDefault="009E6952" w:rsidP="000D1E5C">
            <w:pPr>
              <w:jc w:val="center"/>
              <w:rPr>
                <w:sz w:val="24"/>
                <w:szCs w:val="24"/>
              </w:rPr>
            </w:pPr>
            <w:r w:rsidRPr="007F09EC">
              <w:rPr>
                <w:sz w:val="24"/>
                <w:szCs w:val="24"/>
              </w:rPr>
              <w:t>5</w:t>
            </w:r>
          </w:p>
        </w:tc>
        <w:tc>
          <w:tcPr>
            <w:tcW w:w="3309" w:type="pct"/>
          </w:tcPr>
          <w:p w14:paraId="52BE1D24" w14:textId="77777777" w:rsidR="009E6952" w:rsidRPr="007F09EC" w:rsidRDefault="009E6952" w:rsidP="000D1E5C">
            <w:pPr>
              <w:jc w:val="both"/>
              <w:rPr>
                <w:sz w:val="24"/>
                <w:szCs w:val="24"/>
              </w:rPr>
            </w:pPr>
            <w:r w:rsidRPr="007F09EC">
              <w:rPr>
                <w:sz w:val="24"/>
                <w:szCs w:val="24"/>
              </w:rPr>
              <w:t xml:space="preserve">Кількість суб’єктів господарювання малого </w:t>
            </w:r>
            <w:proofErr w:type="spellStart"/>
            <w:r w:rsidRPr="007F09EC">
              <w:rPr>
                <w:sz w:val="24"/>
                <w:szCs w:val="24"/>
              </w:rPr>
              <w:t>підприєм-ництва</w:t>
            </w:r>
            <w:proofErr w:type="spellEnd"/>
            <w:r w:rsidRPr="007F09EC">
              <w:rPr>
                <w:sz w:val="24"/>
                <w:szCs w:val="24"/>
              </w:rPr>
              <w:t>, на яких буде поширено регулювання, одиниць:</w:t>
            </w:r>
          </w:p>
          <w:p w14:paraId="6270D241" w14:textId="77777777" w:rsidR="009E6952" w:rsidRPr="007F09EC" w:rsidRDefault="009E6952" w:rsidP="000D1E5C">
            <w:pPr>
              <w:jc w:val="both"/>
              <w:rPr>
                <w:sz w:val="24"/>
                <w:szCs w:val="24"/>
              </w:rPr>
            </w:pPr>
          </w:p>
          <w:p w14:paraId="1D3F0233" w14:textId="77777777" w:rsidR="009E6952" w:rsidRPr="007F09EC" w:rsidRDefault="009E6952" w:rsidP="000D1E5C">
            <w:pPr>
              <w:jc w:val="both"/>
              <w:rPr>
                <w:sz w:val="24"/>
                <w:szCs w:val="24"/>
              </w:rPr>
            </w:pPr>
          </w:p>
        </w:tc>
        <w:tc>
          <w:tcPr>
            <w:tcW w:w="1397" w:type="pct"/>
          </w:tcPr>
          <w:p w14:paraId="1544184D" w14:textId="77777777" w:rsidR="009E6952" w:rsidRPr="007F09EC" w:rsidRDefault="009E6952" w:rsidP="000D1E5C">
            <w:pPr>
              <w:jc w:val="center"/>
              <w:rPr>
                <w:sz w:val="24"/>
                <w:szCs w:val="24"/>
              </w:rPr>
            </w:pPr>
          </w:p>
          <w:p w14:paraId="7064F72B" w14:textId="77777777" w:rsidR="009E6952" w:rsidRPr="007F09EC" w:rsidRDefault="009E6952" w:rsidP="000D1E5C">
            <w:pPr>
              <w:jc w:val="center"/>
              <w:rPr>
                <w:sz w:val="24"/>
                <w:szCs w:val="24"/>
              </w:rPr>
            </w:pPr>
            <w:r w:rsidRPr="007F09EC">
              <w:rPr>
                <w:sz w:val="24"/>
                <w:szCs w:val="24"/>
              </w:rPr>
              <w:t>4</w:t>
            </w:r>
          </w:p>
        </w:tc>
      </w:tr>
      <w:tr w:rsidR="009E6952" w:rsidRPr="007F09EC" w14:paraId="6EA5DB99" w14:textId="77777777" w:rsidTr="000D1E5C">
        <w:tc>
          <w:tcPr>
            <w:tcW w:w="294" w:type="pct"/>
          </w:tcPr>
          <w:p w14:paraId="666FAEBA" w14:textId="77777777" w:rsidR="009E6952" w:rsidRPr="007F09EC" w:rsidRDefault="009E6952" w:rsidP="000D1E5C">
            <w:pPr>
              <w:jc w:val="center"/>
              <w:rPr>
                <w:sz w:val="24"/>
                <w:szCs w:val="24"/>
              </w:rPr>
            </w:pPr>
            <w:r w:rsidRPr="007F09EC">
              <w:rPr>
                <w:sz w:val="24"/>
                <w:szCs w:val="24"/>
              </w:rPr>
              <w:t>6</w:t>
            </w:r>
          </w:p>
        </w:tc>
        <w:tc>
          <w:tcPr>
            <w:tcW w:w="3309" w:type="pct"/>
          </w:tcPr>
          <w:p w14:paraId="658EF374" w14:textId="77777777" w:rsidR="009E6952" w:rsidRPr="007F09EC" w:rsidRDefault="009E6952" w:rsidP="000D1E5C">
            <w:pPr>
              <w:jc w:val="both"/>
              <w:rPr>
                <w:sz w:val="24"/>
                <w:szCs w:val="24"/>
              </w:rPr>
            </w:pPr>
            <w:r w:rsidRPr="007F09EC">
              <w:rPr>
                <w:sz w:val="24"/>
                <w:szCs w:val="24"/>
              </w:rPr>
              <w:t xml:space="preserve">Сплата </w:t>
            </w:r>
            <w:r>
              <w:rPr>
                <w:sz w:val="24"/>
                <w:szCs w:val="24"/>
              </w:rPr>
              <w:t xml:space="preserve">транспортного </w:t>
            </w:r>
            <w:r w:rsidRPr="007F09EC">
              <w:rPr>
                <w:sz w:val="24"/>
                <w:szCs w:val="24"/>
              </w:rPr>
              <w:t>податку</w:t>
            </w:r>
            <w:r>
              <w:rPr>
                <w:sz w:val="24"/>
                <w:szCs w:val="24"/>
              </w:rPr>
              <w:t>,</w:t>
            </w:r>
            <w:r w:rsidRPr="007F09EC">
              <w:rPr>
                <w:sz w:val="24"/>
                <w:szCs w:val="24"/>
              </w:rPr>
              <w:t xml:space="preserve"> грн. </w:t>
            </w:r>
          </w:p>
          <w:p w14:paraId="381E99D5" w14:textId="77777777" w:rsidR="009E6952" w:rsidRPr="007F09EC" w:rsidRDefault="009E6952" w:rsidP="000D1E5C">
            <w:pPr>
              <w:pStyle w:val="af5"/>
              <w:rPr>
                <w:sz w:val="24"/>
                <w:szCs w:val="24"/>
              </w:rPr>
            </w:pPr>
          </w:p>
        </w:tc>
        <w:tc>
          <w:tcPr>
            <w:tcW w:w="1397" w:type="pct"/>
          </w:tcPr>
          <w:p w14:paraId="0900616A" w14:textId="77777777" w:rsidR="009E6952" w:rsidRPr="004F54DA" w:rsidRDefault="004F54DA" w:rsidP="000D1E5C">
            <w:pPr>
              <w:jc w:val="center"/>
              <w:rPr>
                <w:sz w:val="24"/>
                <w:szCs w:val="24"/>
                <w:highlight w:val="red"/>
              </w:rPr>
            </w:pPr>
            <w:r>
              <w:rPr>
                <w:sz w:val="24"/>
                <w:szCs w:val="24"/>
              </w:rPr>
              <w:t>100000</w:t>
            </w:r>
          </w:p>
        </w:tc>
      </w:tr>
      <w:tr w:rsidR="009E6952" w:rsidRPr="007F09EC" w14:paraId="13A2FBA2" w14:textId="77777777" w:rsidTr="000D1E5C">
        <w:tc>
          <w:tcPr>
            <w:tcW w:w="294" w:type="pct"/>
          </w:tcPr>
          <w:p w14:paraId="6BE67058" w14:textId="77777777" w:rsidR="009E6952" w:rsidRPr="007F09EC" w:rsidRDefault="009E6952" w:rsidP="000D1E5C">
            <w:pPr>
              <w:jc w:val="center"/>
              <w:rPr>
                <w:sz w:val="24"/>
                <w:szCs w:val="24"/>
              </w:rPr>
            </w:pPr>
            <w:r w:rsidRPr="007F09EC">
              <w:rPr>
                <w:sz w:val="24"/>
                <w:szCs w:val="24"/>
              </w:rPr>
              <w:t>7</w:t>
            </w:r>
          </w:p>
        </w:tc>
        <w:tc>
          <w:tcPr>
            <w:tcW w:w="3309" w:type="pct"/>
          </w:tcPr>
          <w:p w14:paraId="0270D23D" w14:textId="77777777" w:rsidR="009E6952" w:rsidRPr="007F09EC" w:rsidRDefault="009E6952" w:rsidP="000D1E5C">
            <w:pPr>
              <w:jc w:val="both"/>
              <w:rPr>
                <w:sz w:val="24"/>
                <w:szCs w:val="24"/>
              </w:rPr>
            </w:pPr>
            <w:r w:rsidRPr="007F09EC">
              <w:rPr>
                <w:sz w:val="24"/>
                <w:szCs w:val="24"/>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Pr>
          <w:p w14:paraId="3D3E21C9" w14:textId="77777777" w:rsidR="009E6952" w:rsidRPr="004F54DA" w:rsidRDefault="004F54DA" w:rsidP="000D1E5C">
            <w:pPr>
              <w:jc w:val="center"/>
              <w:rPr>
                <w:sz w:val="24"/>
                <w:szCs w:val="24"/>
                <w:highlight w:val="red"/>
              </w:rPr>
            </w:pPr>
            <w:r w:rsidRPr="004F54DA">
              <w:rPr>
                <w:sz w:val="24"/>
                <w:szCs w:val="24"/>
              </w:rPr>
              <w:t>100000</w:t>
            </w:r>
          </w:p>
        </w:tc>
      </w:tr>
    </w:tbl>
    <w:p w14:paraId="6E9C37A3" w14:textId="77777777" w:rsidR="009E6952" w:rsidRPr="007F09EC" w:rsidRDefault="009E6952" w:rsidP="009E6952">
      <w:pPr>
        <w:numPr>
          <w:ilvl w:val="0"/>
          <w:numId w:val="13"/>
        </w:numPr>
        <w:spacing w:after="200"/>
        <w:jc w:val="right"/>
        <w:rPr>
          <w:i/>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6050"/>
        <w:gridCol w:w="2554"/>
      </w:tblGrid>
      <w:tr w:rsidR="009E6952" w:rsidRPr="007F09EC" w14:paraId="75B260E9" w14:textId="77777777" w:rsidTr="000D1E5C">
        <w:tc>
          <w:tcPr>
            <w:tcW w:w="294" w:type="pct"/>
          </w:tcPr>
          <w:p w14:paraId="7A0F547C" w14:textId="77777777" w:rsidR="009E6952" w:rsidRPr="007F09EC" w:rsidRDefault="009E6952" w:rsidP="000D1E5C">
            <w:pPr>
              <w:rPr>
                <w:sz w:val="24"/>
                <w:szCs w:val="24"/>
              </w:rPr>
            </w:pPr>
          </w:p>
        </w:tc>
        <w:tc>
          <w:tcPr>
            <w:tcW w:w="4706" w:type="pct"/>
            <w:gridSpan w:val="2"/>
          </w:tcPr>
          <w:p w14:paraId="39290505" w14:textId="77777777" w:rsidR="009E6952" w:rsidRPr="007F09EC" w:rsidRDefault="009E6952" w:rsidP="000D1E5C">
            <w:pPr>
              <w:jc w:val="center"/>
              <w:rPr>
                <w:sz w:val="24"/>
                <w:szCs w:val="24"/>
              </w:rPr>
            </w:pPr>
            <w:r w:rsidRPr="007F09EC">
              <w:rPr>
                <w:b/>
                <w:bCs/>
                <w:i/>
                <w:color w:val="000000"/>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9E6952" w:rsidRPr="007F09EC" w14:paraId="2E86F52F" w14:textId="77777777" w:rsidTr="000D1E5C">
        <w:tc>
          <w:tcPr>
            <w:tcW w:w="294" w:type="pct"/>
          </w:tcPr>
          <w:p w14:paraId="573CD184" w14:textId="77777777" w:rsidR="009E6952" w:rsidRPr="007F09EC" w:rsidRDefault="009E6952" w:rsidP="000D1E5C">
            <w:pPr>
              <w:jc w:val="center"/>
              <w:rPr>
                <w:sz w:val="24"/>
                <w:szCs w:val="24"/>
              </w:rPr>
            </w:pPr>
            <w:r w:rsidRPr="007F09EC">
              <w:rPr>
                <w:sz w:val="24"/>
                <w:szCs w:val="24"/>
              </w:rPr>
              <w:t>8</w:t>
            </w:r>
          </w:p>
        </w:tc>
        <w:tc>
          <w:tcPr>
            <w:tcW w:w="3309" w:type="pct"/>
          </w:tcPr>
          <w:p w14:paraId="533E8CFE" w14:textId="77777777" w:rsidR="009E6952" w:rsidRPr="007F09EC" w:rsidRDefault="009E6952" w:rsidP="000D1E5C">
            <w:pPr>
              <w:ind w:left="34" w:right="56" w:hanging="34"/>
              <w:jc w:val="both"/>
              <w:rPr>
                <w:sz w:val="24"/>
                <w:szCs w:val="24"/>
              </w:rPr>
            </w:pPr>
            <w:r w:rsidRPr="007F09EC">
              <w:rPr>
                <w:sz w:val="24"/>
                <w:szCs w:val="24"/>
              </w:rPr>
              <w:t>Процедури отримання первинної інформації про вимоги регулювання:</w:t>
            </w:r>
          </w:p>
          <w:p w14:paraId="21B3D686" w14:textId="77777777" w:rsidR="009E6952" w:rsidRPr="007F09EC" w:rsidRDefault="009E6952" w:rsidP="000D1E5C">
            <w:pPr>
              <w:ind w:left="34" w:right="56" w:hanging="34"/>
              <w:jc w:val="both"/>
              <w:rPr>
                <w:i/>
                <w:iCs/>
                <w:sz w:val="24"/>
                <w:szCs w:val="24"/>
              </w:rPr>
            </w:pPr>
            <w:r w:rsidRPr="007F09EC">
              <w:rPr>
                <w:i/>
                <w:iCs/>
                <w:sz w:val="24"/>
                <w:szCs w:val="24"/>
              </w:rPr>
              <w:t xml:space="preserve">Формула: </w:t>
            </w:r>
          </w:p>
          <w:p w14:paraId="0B399BE3" w14:textId="77777777" w:rsidR="009E6952" w:rsidRPr="007F09EC" w:rsidRDefault="009E6952" w:rsidP="000D1E5C">
            <w:pPr>
              <w:ind w:left="34" w:right="56" w:hanging="34"/>
              <w:jc w:val="both"/>
              <w:rPr>
                <w:i/>
                <w:iCs/>
                <w:sz w:val="24"/>
                <w:szCs w:val="24"/>
              </w:rPr>
            </w:pPr>
            <w:r w:rsidRPr="007F09EC">
              <w:rPr>
                <w:i/>
                <w:iCs/>
                <w:sz w:val="24"/>
                <w:szCs w:val="24"/>
              </w:rPr>
              <w:t xml:space="preserve">витрати часу на отримання інформації про регулювання Х вартість часу суб’єкта малого підприємництва (заробітна плата) </w:t>
            </w:r>
          </w:p>
          <w:p w14:paraId="3C1E18B3" w14:textId="77777777" w:rsidR="009E6952" w:rsidRPr="007F09EC" w:rsidRDefault="009E6952" w:rsidP="000D1E5C">
            <w:pPr>
              <w:ind w:left="34" w:hanging="34"/>
              <w:jc w:val="both"/>
              <w:rPr>
                <w:sz w:val="24"/>
                <w:szCs w:val="24"/>
              </w:rPr>
            </w:pPr>
            <w:r w:rsidRPr="007F09EC">
              <w:rPr>
                <w:iCs/>
                <w:sz w:val="24"/>
                <w:szCs w:val="24"/>
              </w:rPr>
              <w:t>0,1 год.***</w:t>
            </w:r>
            <w:r w:rsidRPr="007F09EC">
              <w:rPr>
                <w:sz w:val="24"/>
                <w:szCs w:val="24"/>
              </w:rPr>
              <w:t xml:space="preserve"> х</w:t>
            </w:r>
            <w:r w:rsidRPr="007F09EC">
              <w:rPr>
                <w:iCs/>
                <w:sz w:val="24"/>
                <w:szCs w:val="24"/>
              </w:rPr>
              <w:t xml:space="preserve"> 38,20 грн. </w:t>
            </w:r>
            <w:r w:rsidRPr="007F09EC">
              <w:rPr>
                <w:sz w:val="24"/>
                <w:szCs w:val="24"/>
              </w:rPr>
              <w:t>****(мінімальна зарплата                    6342,00 грн.</w:t>
            </w:r>
            <w:r w:rsidRPr="007F09EC">
              <w:rPr>
                <w:sz w:val="24"/>
                <w:szCs w:val="24"/>
              </w:rPr>
              <w:sym w:font="Symbol" w:char="F03A"/>
            </w:r>
            <w:r w:rsidRPr="007F09EC">
              <w:rPr>
                <w:sz w:val="24"/>
                <w:szCs w:val="24"/>
              </w:rPr>
              <w:t xml:space="preserve"> 166 год. у місяць )</w:t>
            </w:r>
            <w:r w:rsidRPr="007F09EC">
              <w:rPr>
                <w:iCs/>
                <w:sz w:val="24"/>
                <w:szCs w:val="24"/>
              </w:rPr>
              <w:t xml:space="preserve"> = 3,82 грн.</w:t>
            </w:r>
          </w:p>
        </w:tc>
        <w:tc>
          <w:tcPr>
            <w:tcW w:w="1397" w:type="pct"/>
          </w:tcPr>
          <w:p w14:paraId="69A65E92" w14:textId="77777777" w:rsidR="009E6952" w:rsidRPr="007F09EC" w:rsidRDefault="009E6952" w:rsidP="000D1E5C">
            <w:pPr>
              <w:jc w:val="center"/>
              <w:rPr>
                <w:sz w:val="24"/>
                <w:szCs w:val="24"/>
              </w:rPr>
            </w:pPr>
            <w:r w:rsidRPr="007F09EC">
              <w:rPr>
                <w:sz w:val="24"/>
                <w:szCs w:val="24"/>
              </w:rPr>
              <w:t>3,82</w:t>
            </w:r>
          </w:p>
        </w:tc>
      </w:tr>
      <w:tr w:rsidR="009E6952" w:rsidRPr="007F09EC" w14:paraId="1B8E34F5" w14:textId="77777777" w:rsidTr="000D1E5C">
        <w:tc>
          <w:tcPr>
            <w:tcW w:w="294" w:type="pct"/>
          </w:tcPr>
          <w:p w14:paraId="0A78E65E" w14:textId="77777777" w:rsidR="009E6952" w:rsidRPr="007F09EC" w:rsidRDefault="009E6952" w:rsidP="000D1E5C">
            <w:pPr>
              <w:jc w:val="center"/>
              <w:rPr>
                <w:sz w:val="24"/>
                <w:szCs w:val="24"/>
              </w:rPr>
            </w:pPr>
            <w:r w:rsidRPr="007F09EC">
              <w:rPr>
                <w:sz w:val="24"/>
                <w:szCs w:val="24"/>
              </w:rPr>
              <w:t>9</w:t>
            </w:r>
          </w:p>
        </w:tc>
        <w:tc>
          <w:tcPr>
            <w:tcW w:w="3309" w:type="pct"/>
          </w:tcPr>
          <w:p w14:paraId="5B2A52E7" w14:textId="77777777" w:rsidR="009E6952" w:rsidRPr="007F09EC" w:rsidRDefault="009E6952" w:rsidP="000D1E5C">
            <w:pPr>
              <w:ind w:left="34" w:right="56"/>
              <w:jc w:val="both"/>
              <w:rPr>
                <w:sz w:val="24"/>
                <w:szCs w:val="24"/>
              </w:rPr>
            </w:pPr>
            <w:r w:rsidRPr="007F09EC">
              <w:rPr>
                <w:sz w:val="24"/>
                <w:szCs w:val="24"/>
              </w:rPr>
              <w:t>Процедура організації виконання вимог регулювання</w:t>
            </w:r>
          </w:p>
          <w:p w14:paraId="01BB4EF3" w14:textId="77777777" w:rsidR="009E6952" w:rsidRPr="007F09EC" w:rsidRDefault="009E6952" w:rsidP="000D1E5C">
            <w:pPr>
              <w:jc w:val="both"/>
              <w:rPr>
                <w:i/>
                <w:sz w:val="24"/>
                <w:szCs w:val="24"/>
              </w:rPr>
            </w:pPr>
          </w:p>
        </w:tc>
        <w:tc>
          <w:tcPr>
            <w:tcW w:w="1397" w:type="pct"/>
          </w:tcPr>
          <w:p w14:paraId="09D06A64" w14:textId="77777777" w:rsidR="009E6952" w:rsidRPr="007F09EC" w:rsidRDefault="009E6952" w:rsidP="000D1E5C">
            <w:pPr>
              <w:jc w:val="center"/>
              <w:rPr>
                <w:sz w:val="24"/>
                <w:szCs w:val="24"/>
              </w:rPr>
            </w:pPr>
            <w:r w:rsidRPr="007F09EC">
              <w:rPr>
                <w:color w:val="000000"/>
                <w:sz w:val="24"/>
                <w:szCs w:val="24"/>
                <w:lang w:eastAsia="uk-UA"/>
              </w:rPr>
              <w:t>Цей податок не є новим та не передбачає витрат на організацію виконання вимог регулювання</w:t>
            </w:r>
          </w:p>
        </w:tc>
      </w:tr>
      <w:tr w:rsidR="009E6952" w:rsidRPr="007F09EC" w14:paraId="0E7D10C6" w14:textId="77777777" w:rsidTr="000D1E5C">
        <w:tc>
          <w:tcPr>
            <w:tcW w:w="294" w:type="pct"/>
          </w:tcPr>
          <w:p w14:paraId="39924F12" w14:textId="77777777" w:rsidR="009E6952" w:rsidRPr="007F09EC" w:rsidRDefault="009E6952" w:rsidP="000D1E5C">
            <w:pPr>
              <w:jc w:val="center"/>
              <w:rPr>
                <w:sz w:val="24"/>
                <w:szCs w:val="24"/>
              </w:rPr>
            </w:pPr>
            <w:r w:rsidRPr="007F09EC">
              <w:rPr>
                <w:sz w:val="24"/>
                <w:szCs w:val="24"/>
              </w:rPr>
              <w:t>10</w:t>
            </w:r>
          </w:p>
        </w:tc>
        <w:tc>
          <w:tcPr>
            <w:tcW w:w="3309" w:type="pct"/>
          </w:tcPr>
          <w:p w14:paraId="3CF03959" w14:textId="77777777" w:rsidR="009E6952" w:rsidRPr="007F09EC" w:rsidRDefault="009E6952" w:rsidP="000D1E5C">
            <w:pPr>
              <w:jc w:val="both"/>
              <w:rPr>
                <w:sz w:val="24"/>
                <w:szCs w:val="24"/>
              </w:rPr>
            </w:pPr>
            <w:r w:rsidRPr="007F09EC">
              <w:rPr>
                <w:sz w:val="24"/>
                <w:szCs w:val="24"/>
              </w:rPr>
              <w:t>Витрати на оборотні активи (матеріали, канцелярські товари тощо), грн.</w:t>
            </w:r>
          </w:p>
        </w:tc>
        <w:tc>
          <w:tcPr>
            <w:tcW w:w="1397" w:type="pct"/>
          </w:tcPr>
          <w:p w14:paraId="66D4D85B" w14:textId="77777777" w:rsidR="009E6952" w:rsidRPr="007F09EC" w:rsidRDefault="009E6952" w:rsidP="000D1E5C">
            <w:pPr>
              <w:jc w:val="center"/>
              <w:rPr>
                <w:sz w:val="24"/>
                <w:szCs w:val="24"/>
              </w:rPr>
            </w:pPr>
            <w:r w:rsidRPr="007F09EC">
              <w:rPr>
                <w:sz w:val="24"/>
                <w:szCs w:val="24"/>
              </w:rPr>
              <w:t>Податок не є новим, додаткових витрат не передбачено</w:t>
            </w:r>
          </w:p>
        </w:tc>
      </w:tr>
      <w:tr w:rsidR="009E6952" w:rsidRPr="007F09EC" w14:paraId="08173906" w14:textId="77777777" w:rsidTr="000D1E5C">
        <w:tc>
          <w:tcPr>
            <w:tcW w:w="294" w:type="pct"/>
          </w:tcPr>
          <w:p w14:paraId="6EF93D1D" w14:textId="77777777" w:rsidR="009E6952" w:rsidRPr="007F09EC" w:rsidRDefault="009E6952" w:rsidP="000D1E5C">
            <w:pPr>
              <w:jc w:val="center"/>
              <w:rPr>
                <w:sz w:val="24"/>
                <w:szCs w:val="24"/>
              </w:rPr>
            </w:pPr>
            <w:r w:rsidRPr="007F09EC">
              <w:rPr>
                <w:sz w:val="24"/>
                <w:szCs w:val="24"/>
              </w:rPr>
              <w:t>11</w:t>
            </w:r>
          </w:p>
        </w:tc>
        <w:tc>
          <w:tcPr>
            <w:tcW w:w="3309" w:type="pct"/>
          </w:tcPr>
          <w:p w14:paraId="6AAA82C9" w14:textId="77777777" w:rsidR="009E6952" w:rsidRPr="007F09EC" w:rsidRDefault="009E6952" w:rsidP="000D1E5C">
            <w:pPr>
              <w:ind w:right="56"/>
              <w:jc w:val="both"/>
              <w:rPr>
                <w:sz w:val="24"/>
                <w:szCs w:val="24"/>
              </w:rPr>
            </w:pPr>
            <w:r w:rsidRPr="007F09EC">
              <w:rPr>
                <w:sz w:val="24"/>
                <w:szCs w:val="24"/>
              </w:rPr>
              <w:t>Процедура офіційного подання юридичними особами декларації зі сплати податку контролюючому органу :</w:t>
            </w:r>
          </w:p>
          <w:p w14:paraId="2A683F99" w14:textId="77777777" w:rsidR="009E6952" w:rsidRPr="007F09EC" w:rsidRDefault="009E6952" w:rsidP="000D1E5C">
            <w:pPr>
              <w:jc w:val="both"/>
              <w:rPr>
                <w:sz w:val="24"/>
                <w:szCs w:val="24"/>
              </w:rPr>
            </w:pPr>
            <w:r w:rsidRPr="007F09EC">
              <w:rPr>
                <w:sz w:val="24"/>
                <w:szCs w:val="24"/>
              </w:rPr>
              <w:t xml:space="preserve">- </w:t>
            </w:r>
            <w:r w:rsidRPr="007F09EC">
              <w:rPr>
                <w:i/>
                <w:sz w:val="24"/>
                <w:szCs w:val="24"/>
              </w:rPr>
              <w:t xml:space="preserve">витрати часу з підготовки та подання декларації  =                     0,2 год.*** х </w:t>
            </w:r>
            <w:r w:rsidRPr="007F09EC">
              <w:rPr>
                <w:sz w:val="24"/>
                <w:szCs w:val="24"/>
              </w:rPr>
              <w:t>38,20 грн.**** (мінімальна зарплата                    6342,00 грн.</w:t>
            </w:r>
            <w:r w:rsidRPr="007F09EC">
              <w:rPr>
                <w:sz w:val="24"/>
                <w:szCs w:val="24"/>
              </w:rPr>
              <w:sym w:font="Symbol" w:char="F03A"/>
            </w:r>
            <w:r w:rsidRPr="007F09EC">
              <w:rPr>
                <w:sz w:val="24"/>
                <w:szCs w:val="24"/>
              </w:rPr>
              <w:t xml:space="preserve"> 166 год. у місяць )</w:t>
            </w:r>
            <w:r w:rsidRPr="007F09EC">
              <w:rPr>
                <w:iCs/>
                <w:sz w:val="24"/>
                <w:szCs w:val="24"/>
              </w:rPr>
              <w:t xml:space="preserve"> = 7,64 грн.</w:t>
            </w:r>
          </w:p>
        </w:tc>
        <w:tc>
          <w:tcPr>
            <w:tcW w:w="1397" w:type="pct"/>
          </w:tcPr>
          <w:p w14:paraId="7C5C9D9B" w14:textId="77777777" w:rsidR="009E6952" w:rsidRPr="007F09EC" w:rsidRDefault="009E6952" w:rsidP="000D1E5C">
            <w:pPr>
              <w:jc w:val="center"/>
              <w:rPr>
                <w:sz w:val="24"/>
                <w:szCs w:val="24"/>
                <w:highlight w:val="yellow"/>
              </w:rPr>
            </w:pPr>
            <w:r w:rsidRPr="007F09EC">
              <w:rPr>
                <w:sz w:val="24"/>
                <w:szCs w:val="24"/>
              </w:rPr>
              <w:t>7,64</w:t>
            </w:r>
          </w:p>
        </w:tc>
      </w:tr>
      <w:tr w:rsidR="009E6952" w:rsidRPr="007F09EC" w14:paraId="74B86A01" w14:textId="77777777" w:rsidTr="000D1E5C">
        <w:tc>
          <w:tcPr>
            <w:tcW w:w="294" w:type="pct"/>
          </w:tcPr>
          <w:p w14:paraId="7DF35C70" w14:textId="77777777" w:rsidR="009E6952" w:rsidRPr="007F09EC" w:rsidRDefault="009E6952" w:rsidP="000D1E5C">
            <w:pPr>
              <w:jc w:val="center"/>
              <w:rPr>
                <w:sz w:val="24"/>
                <w:szCs w:val="24"/>
              </w:rPr>
            </w:pPr>
            <w:r w:rsidRPr="007F09EC">
              <w:rPr>
                <w:sz w:val="24"/>
                <w:szCs w:val="24"/>
              </w:rPr>
              <w:lastRenderedPageBreak/>
              <w:t>12</w:t>
            </w:r>
          </w:p>
        </w:tc>
        <w:tc>
          <w:tcPr>
            <w:tcW w:w="3309" w:type="pct"/>
          </w:tcPr>
          <w:p w14:paraId="7C2E3CE7" w14:textId="77777777" w:rsidR="009E6952" w:rsidRPr="007F09EC" w:rsidRDefault="009E6952" w:rsidP="000D1E5C">
            <w:pPr>
              <w:jc w:val="both"/>
              <w:rPr>
                <w:sz w:val="24"/>
                <w:szCs w:val="24"/>
              </w:rPr>
            </w:pPr>
            <w:r w:rsidRPr="007F09EC">
              <w:rPr>
                <w:sz w:val="24"/>
                <w:szCs w:val="24"/>
              </w:rPr>
              <w:t>Інші процедури</w:t>
            </w:r>
          </w:p>
        </w:tc>
        <w:tc>
          <w:tcPr>
            <w:tcW w:w="1397" w:type="pct"/>
          </w:tcPr>
          <w:p w14:paraId="14E372D1" w14:textId="77777777" w:rsidR="009E6952" w:rsidRPr="007F09EC" w:rsidRDefault="009E6952" w:rsidP="000D1E5C">
            <w:pPr>
              <w:jc w:val="center"/>
              <w:rPr>
                <w:sz w:val="24"/>
                <w:szCs w:val="24"/>
              </w:rPr>
            </w:pPr>
            <w:r w:rsidRPr="007F09EC">
              <w:rPr>
                <w:sz w:val="24"/>
                <w:szCs w:val="24"/>
              </w:rPr>
              <w:t xml:space="preserve">Не передбачено </w:t>
            </w:r>
          </w:p>
        </w:tc>
      </w:tr>
      <w:tr w:rsidR="009E6952" w:rsidRPr="007F09EC" w14:paraId="6769F400" w14:textId="77777777" w:rsidTr="000D1E5C">
        <w:tc>
          <w:tcPr>
            <w:tcW w:w="294" w:type="pct"/>
          </w:tcPr>
          <w:p w14:paraId="61C79D66" w14:textId="77777777" w:rsidR="009E6952" w:rsidRPr="007F09EC" w:rsidRDefault="009E6952" w:rsidP="000D1E5C">
            <w:pPr>
              <w:jc w:val="center"/>
              <w:rPr>
                <w:sz w:val="24"/>
                <w:szCs w:val="24"/>
              </w:rPr>
            </w:pPr>
            <w:r w:rsidRPr="007F09EC">
              <w:rPr>
                <w:sz w:val="24"/>
                <w:szCs w:val="24"/>
              </w:rPr>
              <w:t>13</w:t>
            </w:r>
          </w:p>
        </w:tc>
        <w:tc>
          <w:tcPr>
            <w:tcW w:w="3309" w:type="pct"/>
          </w:tcPr>
          <w:p w14:paraId="41EE47C4" w14:textId="77777777" w:rsidR="009E6952" w:rsidRPr="007F09EC" w:rsidRDefault="009E6952" w:rsidP="000D1E5C">
            <w:pPr>
              <w:jc w:val="both"/>
              <w:rPr>
                <w:sz w:val="24"/>
                <w:szCs w:val="24"/>
              </w:rPr>
            </w:pPr>
            <w:r w:rsidRPr="007F09EC">
              <w:rPr>
                <w:sz w:val="24"/>
                <w:szCs w:val="24"/>
              </w:rPr>
              <w:t>РАЗОМ (сума рядків: 8 + 9 + 10 + 11 + 12), грн.</w:t>
            </w:r>
          </w:p>
        </w:tc>
        <w:tc>
          <w:tcPr>
            <w:tcW w:w="1397" w:type="pct"/>
          </w:tcPr>
          <w:p w14:paraId="6D4411C0" w14:textId="77777777" w:rsidR="009E6952" w:rsidRPr="007F09EC" w:rsidRDefault="009E6952" w:rsidP="000D1E5C">
            <w:pPr>
              <w:jc w:val="center"/>
              <w:rPr>
                <w:sz w:val="24"/>
                <w:szCs w:val="24"/>
              </w:rPr>
            </w:pPr>
            <w:r w:rsidRPr="007F09EC">
              <w:rPr>
                <w:sz w:val="24"/>
                <w:szCs w:val="24"/>
              </w:rPr>
              <w:t>11,46</w:t>
            </w:r>
          </w:p>
        </w:tc>
      </w:tr>
      <w:tr w:rsidR="009E6952" w:rsidRPr="007F09EC" w14:paraId="472BEB45" w14:textId="77777777" w:rsidTr="000D1E5C">
        <w:tc>
          <w:tcPr>
            <w:tcW w:w="294" w:type="pct"/>
          </w:tcPr>
          <w:p w14:paraId="66C28A93" w14:textId="77777777" w:rsidR="009E6952" w:rsidRPr="007F09EC" w:rsidRDefault="009E6952" w:rsidP="000D1E5C">
            <w:pPr>
              <w:jc w:val="center"/>
              <w:rPr>
                <w:sz w:val="24"/>
                <w:szCs w:val="24"/>
              </w:rPr>
            </w:pPr>
            <w:r w:rsidRPr="007F09EC">
              <w:rPr>
                <w:sz w:val="24"/>
                <w:szCs w:val="24"/>
              </w:rPr>
              <w:t>14</w:t>
            </w:r>
          </w:p>
        </w:tc>
        <w:tc>
          <w:tcPr>
            <w:tcW w:w="3309" w:type="pct"/>
          </w:tcPr>
          <w:p w14:paraId="504B1CCB" w14:textId="77777777" w:rsidR="009E6952" w:rsidRPr="007F09EC" w:rsidRDefault="009E6952" w:rsidP="000D1E5C">
            <w:pPr>
              <w:jc w:val="both"/>
              <w:rPr>
                <w:sz w:val="24"/>
                <w:szCs w:val="24"/>
              </w:rPr>
            </w:pPr>
            <w:r w:rsidRPr="007F09EC">
              <w:rPr>
                <w:sz w:val="24"/>
                <w:szCs w:val="24"/>
              </w:rPr>
              <w:t xml:space="preserve">Кількість суб’єктів господарювання малого </w:t>
            </w:r>
            <w:proofErr w:type="spellStart"/>
            <w:r w:rsidRPr="007F09EC">
              <w:rPr>
                <w:sz w:val="24"/>
                <w:szCs w:val="24"/>
              </w:rPr>
              <w:t>підприєм-ництва</w:t>
            </w:r>
            <w:proofErr w:type="spellEnd"/>
            <w:r w:rsidRPr="007F09EC">
              <w:rPr>
                <w:sz w:val="24"/>
                <w:szCs w:val="24"/>
              </w:rPr>
              <w:t>, на яких буде поширено регулювання, одиниць:</w:t>
            </w:r>
          </w:p>
        </w:tc>
        <w:tc>
          <w:tcPr>
            <w:tcW w:w="1397" w:type="pct"/>
          </w:tcPr>
          <w:p w14:paraId="6C9C6718" w14:textId="77777777" w:rsidR="009E6952" w:rsidRPr="007F09EC" w:rsidRDefault="009E6952" w:rsidP="000D1E5C">
            <w:pPr>
              <w:jc w:val="center"/>
              <w:rPr>
                <w:sz w:val="24"/>
                <w:szCs w:val="24"/>
              </w:rPr>
            </w:pPr>
            <w:r w:rsidRPr="007F09EC">
              <w:rPr>
                <w:sz w:val="24"/>
                <w:szCs w:val="24"/>
              </w:rPr>
              <w:t>4</w:t>
            </w:r>
          </w:p>
        </w:tc>
      </w:tr>
      <w:tr w:rsidR="009E6952" w:rsidRPr="007F09EC" w14:paraId="06410E1F" w14:textId="77777777" w:rsidTr="000D1E5C">
        <w:tc>
          <w:tcPr>
            <w:tcW w:w="294" w:type="pct"/>
          </w:tcPr>
          <w:p w14:paraId="7AED911A" w14:textId="77777777" w:rsidR="009E6952" w:rsidRPr="007F09EC" w:rsidRDefault="009E6952" w:rsidP="000D1E5C">
            <w:pPr>
              <w:jc w:val="center"/>
              <w:rPr>
                <w:sz w:val="24"/>
                <w:szCs w:val="24"/>
              </w:rPr>
            </w:pPr>
            <w:r w:rsidRPr="007F09EC">
              <w:rPr>
                <w:sz w:val="24"/>
                <w:szCs w:val="24"/>
              </w:rPr>
              <w:t>15</w:t>
            </w:r>
          </w:p>
        </w:tc>
        <w:tc>
          <w:tcPr>
            <w:tcW w:w="3309" w:type="pct"/>
          </w:tcPr>
          <w:p w14:paraId="06E486E3" w14:textId="77777777" w:rsidR="009E6952" w:rsidRPr="007F09EC" w:rsidRDefault="009E6952" w:rsidP="000D1E5C">
            <w:pPr>
              <w:jc w:val="both"/>
              <w:rPr>
                <w:sz w:val="24"/>
                <w:szCs w:val="24"/>
              </w:rPr>
            </w:pPr>
            <w:r w:rsidRPr="007F09EC">
              <w:rPr>
                <w:sz w:val="24"/>
                <w:szCs w:val="24"/>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Pr>
          <w:p w14:paraId="0817706F" w14:textId="77777777" w:rsidR="009E6952" w:rsidRPr="007F09EC" w:rsidRDefault="009E6952" w:rsidP="000D1E5C">
            <w:pPr>
              <w:jc w:val="center"/>
              <w:rPr>
                <w:sz w:val="24"/>
                <w:szCs w:val="24"/>
              </w:rPr>
            </w:pPr>
            <w:r>
              <w:rPr>
                <w:sz w:val="24"/>
                <w:szCs w:val="24"/>
              </w:rPr>
              <w:t>45,84</w:t>
            </w:r>
          </w:p>
        </w:tc>
      </w:tr>
      <w:tr w:rsidR="009E6952" w:rsidRPr="007F09EC" w14:paraId="1C9CE806" w14:textId="77777777" w:rsidTr="000D1E5C">
        <w:trPr>
          <w:trHeight w:val="173"/>
        </w:trPr>
        <w:tc>
          <w:tcPr>
            <w:tcW w:w="294" w:type="pct"/>
          </w:tcPr>
          <w:p w14:paraId="08C76CCB" w14:textId="77777777" w:rsidR="009E6952" w:rsidRPr="007F09EC" w:rsidRDefault="009E6952" w:rsidP="000D1E5C">
            <w:pPr>
              <w:jc w:val="center"/>
              <w:rPr>
                <w:sz w:val="24"/>
                <w:szCs w:val="24"/>
              </w:rPr>
            </w:pPr>
            <w:r w:rsidRPr="007F09EC">
              <w:rPr>
                <w:sz w:val="24"/>
                <w:szCs w:val="24"/>
              </w:rPr>
              <w:t>16</w:t>
            </w:r>
          </w:p>
        </w:tc>
        <w:tc>
          <w:tcPr>
            <w:tcW w:w="3309" w:type="pct"/>
          </w:tcPr>
          <w:p w14:paraId="65A55DB1" w14:textId="77777777" w:rsidR="009E6952" w:rsidRPr="007F09EC" w:rsidRDefault="009E6952" w:rsidP="000D1E5C">
            <w:pPr>
              <w:jc w:val="both"/>
              <w:rPr>
                <w:sz w:val="24"/>
                <w:szCs w:val="24"/>
              </w:rPr>
            </w:pPr>
            <w:r w:rsidRPr="007F09EC">
              <w:rPr>
                <w:sz w:val="24"/>
                <w:szCs w:val="24"/>
              </w:rPr>
              <w:t>РАЗОМ (сума рядків: 7 +15), грн.</w:t>
            </w:r>
          </w:p>
        </w:tc>
        <w:tc>
          <w:tcPr>
            <w:tcW w:w="1397" w:type="pct"/>
          </w:tcPr>
          <w:p w14:paraId="1408471D" w14:textId="77777777" w:rsidR="009E6952" w:rsidRPr="001F28DB" w:rsidRDefault="009E6952" w:rsidP="000D1E5C">
            <w:pPr>
              <w:tabs>
                <w:tab w:val="left" w:pos="660"/>
              </w:tabs>
              <w:rPr>
                <w:sz w:val="24"/>
                <w:szCs w:val="24"/>
              </w:rPr>
            </w:pPr>
            <w:r w:rsidRPr="007F09EC">
              <w:rPr>
                <w:b/>
                <w:i/>
                <w:sz w:val="24"/>
                <w:szCs w:val="24"/>
              </w:rPr>
              <w:tab/>
            </w:r>
            <w:r w:rsidR="001F28DB" w:rsidRPr="001F28DB">
              <w:rPr>
                <w:sz w:val="24"/>
                <w:szCs w:val="24"/>
              </w:rPr>
              <w:t>100045</w:t>
            </w:r>
            <w:r w:rsidRPr="001F28DB">
              <w:rPr>
                <w:sz w:val="24"/>
                <w:szCs w:val="24"/>
              </w:rPr>
              <w:t>,</w:t>
            </w:r>
            <w:r w:rsidR="001F28DB" w:rsidRPr="001F28DB">
              <w:rPr>
                <w:sz w:val="24"/>
                <w:szCs w:val="24"/>
              </w:rPr>
              <w:t>84</w:t>
            </w:r>
          </w:p>
        </w:tc>
      </w:tr>
    </w:tbl>
    <w:p w14:paraId="4A7DE268" w14:textId="77777777" w:rsidR="009E6952" w:rsidRPr="007F09EC" w:rsidRDefault="009E6952" w:rsidP="009E6952">
      <w:pPr>
        <w:widowControl w:val="0"/>
        <w:ind w:firstLine="567"/>
        <w:jc w:val="both"/>
        <w:rPr>
          <w:i/>
          <w:iCs/>
          <w:color w:val="000000"/>
          <w:sz w:val="24"/>
          <w:szCs w:val="24"/>
          <w:lang w:eastAsia="uk-UA"/>
        </w:rPr>
      </w:pPr>
      <w:r w:rsidRPr="007F09EC">
        <w:rPr>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5A637A69" w14:textId="77777777" w:rsidR="009E6952" w:rsidRPr="007F09EC" w:rsidRDefault="009E6952" w:rsidP="009E6952">
      <w:pPr>
        <w:ind w:firstLine="567"/>
        <w:jc w:val="both"/>
        <w:rPr>
          <w:i/>
          <w:sz w:val="24"/>
          <w:szCs w:val="24"/>
        </w:rPr>
      </w:pPr>
      <w:r w:rsidRPr="007F09EC">
        <w:rPr>
          <w:i/>
          <w:sz w:val="24"/>
          <w:szCs w:val="24"/>
          <w:bdr w:val="none" w:sz="0" w:space="0" w:color="auto" w:frame="1"/>
          <w:shd w:val="clear" w:color="auto" w:fill="FFFFFF"/>
          <w:lang w:eastAsia="uk-UA"/>
        </w:rPr>
        <w:t>****</w:t>
      </w:r>
      <w:r w:rsidRPr="007F09EC">
        <w:rPr>
          <w:i/>
          <w:sz w:val="24"/>
          <w:szCs w:val="24"/>
        </w:rPr>
        <w:t xml:space="preserve"> Норма робочого часу на 2022 рік становить при 40-годинному робочому тижні - 1987 годин (https://www.buhoblik.org.ua/kadry-zarplata/vremya/4246-norma-trivalosti-robochogo-chasu-2022.html) </w:t>
      </w:r>
    </w:p>
    <w:p w14:paraId="355BE4B0" w14:textId="77777777" w:rsidR="009E6952" w:rsidRPr="007F09EC" w:rsidRDefault="009E6952" w:rsidP="009E6952">
      <w:pPr>
        <w:pStyle w:val="af5"/>
        <w:ind w:firstLine="567"/>
        <w:jc w:val="both"/>
        <w:rPr>
          <w:i/>
          <w:sz w:val="24"/>
          <w:szCs w:val="24"/>
        </w:rPr>
      </w:pPr>
      <w:r w:rsidRPr="007F09EC">
        <w:rPr>
          <w:i/>
          <w:sz w:val="24"/>
          <w:szCs w:val="24"/>
        </w:rPr>
        <w:t xml:space="preserve"> Для </w:t>
      </w:r>
      <w:proofErr w:type="spellStart"/>
      <w:r w:rsidRPr="007F09EC">
        <w:rPr>
          <w:i/>
          <w:sz w:val="24"/>
          <w:szCs w:val="24"/>
        </w:rPr>
        <w:t>розрахунку</w:t>
      </w:r>
      <w:proofErr w:type="spellEnd"/>
      <w:r w:rsidRPr="007F09EC">
        <w:rPr>
          <w:i/>
          <w:sz w:val="24"/>
          <w:szCs w:val="24"/>
        </w:rPr>
        <w:t xml:space="preserve"> </w:t>
      </w:r>
      <w:proofErr w:type="spellStart"/>
      <w:r w:rsidRPr="007F09EC">
        <w:rPr>
          <w:i/>
          <w:sz w:val="24"/>
          <w:szCs w:val="24"/>
        </w:rPr>
        <w:t>використовується</w:t>
      </w:r>
      <w:proofErr w:type="spellEnd"/>
      <w:r w:rsidRPr="007F09EC">
        <w:rPr>
          <w:i/>
          <w:sz w:val="24"/>
          <w:szCs w:val="24"/>
        </w:rPr>
        <w:t xml:space="preserve"> </w:t>
      </w:r>
      <w:proofErr w:type="spellStart"/>
      <w:r w:rsidRPr="007F09EC">
        <w:rPr>
          <w:i/>
          <w:spacing w:val="-2"/>
          <w:sz w:val="24"/>
          <w:szCs w:val="24"/>
        </w:rPr>
        <w:t>орієнтований</w:t>
      </w:r>
      <w:proofErr w:type="spellEnd"/>
      <w:r w:rsidRPr="007F09EC">
        <w:rPr>
          <w:i/>
          <w:spacing w:val="-2"/>
          <w:sz w:val="24"/>
          <w:szCs w:val="24"/>
        </w:rPr>
        <w:t xml:space="preserve"> </w:t>
      </w:r>
      <w:proofErr w:type="spellStart"/>
      <w:r w:rsidRPr="007F09EC">
        <w:rPr>
          <w:i/>
          <w:spacing w:val="-2"/>
          <w:sz w:val="24"/>
          <w:szCs w:val="24"/>
        </w:rPr>
        <w:t>мінімальний</w:t>
      </w:r>
      <w:proofErr w:type="spellEnd"/>
      <w:r w:rsidRPr="007F09EC">
        <w:rPr>
          <w:i/>
          <w:spacing w:val="-2"/>
          <w:sz w:val="24"/>
          <w:szCs w:val="24"/>
        </w:rPr>
        <w:t xml:space="preserve"> </w:t>
      </w:r>
      <w:proofErr w:type="spellStart"/>
      <w:r w:rsidRPr="007F09EC">
        <w:rPr>
          <w:i/>
          <w:spacing w:val="-2"/>
          <w:sz w:val="24"/>
          <w:szCs w:val="24"/>
        </w:rPr>
        <w:t>розмір</w:t>
      </w:r>
      <w:proofErr w:type="spellEnd"/>
      <w:r w:rsidRPr="007F09EC">
        <w:rPr>
          <w:i/>
          <w:spacing w:val="-2"/>
          <w:sz w:val="24"/>
          <w:szCs w:val="24"/>
        </w:rPr>
        <w:t xml:space="preserve"> </w:t>
      </w:r>
      <w:proofErr w:type="spellStart"/>
      <w:r w:rsidRPr="007F09EC">
        <w:rPr>
          <w:i/>
          <w:spacing w:val="-2"/>
          <w:sz w:val="24"/>
          <w:szCs w:val="24"/>
        </w:rPr>
        <w:t>заробітної</w:t>
      </w:r>
      <w:proofErr w:type="spellEnd"/>
      <w:r w:rsidRPr="007F09EC">
        <w:rPr>
          <w:i/>
          <w:spacing w:val="-2"/>
          <w:sz w:val="24"/>
          <w:szCs w:val="24"/>
        </w:rPr>
        <w:t xml:space="preserve"> плати</w:t>
      </w:r>
      <w:r w:rsidRPr="007F09EC">
        <w:rPr>
          <w:i/>
          <w:sz w:val="24"/>
          <w:szCs w:val="24"/>
        </w:rPr>
        <w:t xml:space="preserve">, </w:t>
      </w:r>
      <w:proofErr w:type="spellStart"/>
      <w:r w:rsidRPr="007F09EC">
        <w:rPr>
          <w:i/>
          <w:sz w:val="24"/>
          <w:szCs w:val="24"/>
        </w:rPr>
        <w:t>що</w:t>
      </w:r>
      <w:proofErr w:type="spellEnd"/>
      <w:r w:rsidRPr="007F09EC">
        <w:rPr>
          <w:i/>
          <w:sz w:val="24"/>
          <w:szCs w:val="24"/>
        </w:rPr>
        <w:t xml:space="preserve"> у 2022 </w:t>
      </w:r>
      <w:proofErr w:type="spellStart"/>
      <w:r w:rsidRPr="007F09EC">
        <w:rPr>
          <w:i/>
          <w:sz w:val="24"/>
          <w:szCs w:val="24"/>
        </w:rPr>
        <w:t>році</w:t>
      </w:r>
      <w:proofErr w:type="spellEnd"/>
      <w:r w:rsidRPr="007F09EC">
        <w:rPr>
          <w:i/>
          <w:sz w:val="24"/>
          <w:szCs w:val="24"/>
        </w:rPr>
        <w:t xml:space="preserve"> становить 6342 грн. (</w:t>
      </w:r>
      <w:proofErr w:type="spellStart"/>
      <w:r w:rsidRPr="007F09EC">
        <w:rPr>
          <w:i/>
          <w:sz w:val="24"/>
          <w:szCs w:val="24"/>
        </w:rPr>
        <w:t>прогнозний</w:t>
      </w:r>
      <w:proofErr w:type="spellEnd"/>
      <w:r w:rsidRPr="007F09EC">
        <w:rPr>
          <w:i/>
          <w:sz w:val="24"/>
          <w:szCs w:val="24"/>
        </w:rPr>
        <w:t xml:space="preserve"> </w:t>
      </w:r>
      <w:proofErr w:type="spellStart"/>
      <w:r w:rsidRPr="007F09EC">
        <w:rPr>
          <w:i/>
          <w:sz w:val="24"/>
          <w:szCs w:val="24"/>
        </w:rPr>
        <w:t>розмір</w:t>
      </w:r>
      <w:proofErr w:type="spellEnd"/>
      <w:r w:rsidRPr="007F09EC">
        <w:rPr>
          <w:i/>
          <w:sz w:val="24"/>
          <w:szCs w:val="24"/>
        </w:rPr>
        <w:t xml:space="preserve"> </w:t>
      </w:r>
      <w:proofErr w:type="spellStart"/>
      <w:r w:rsidRPr="007F09EC">
        <w:rPr>
          <w:i/>
          <w:sz w:val="24"/>
          <w:szCs w:val="24"/>
        </w:rPr>
        <w:t>мінімальної</w:t>
      </w:r>
      <w:proofErr w:type="spellEnd"/>
      <w:r w:rsidRPr="007F09EC">
        <w:rPr>
          <w:i/>
          <w:sz w:val="24"/>
          <w:szCs w:val="24"/>
        </w:rPr>
        <w:t xml:space="preserve"> </w:t>
      </w:r>
      <w:proofErr w:type="spellStart"/>
      <w:r w:rsidRPr="007F09EC">
        <w:rPr>
          <w:i/>
          <w:sz w:val="24"/>
          <w:szCs w:val="24"/>
        </w:rPr>
        <w:t>заробітної</w:t>
      </w:r>
      <w:proofErr w:type="spellEnd"/>
      <w:r w:rsidRPr="007F09EC">
        <w:rPr>
          <w:i/>
          <w:sz w:val="24"/>
          <w:szCs w:val="24"/>
        </w:rPr>
        <w:t xml:space="preserve"> плати в </w:t>
      </w:r>
      <w:proofErr w:type="spellStart"/>
      <w:r w:rsidRPr="007F09EC">
        <w:rPr>
          <w:i/>
          <w:sz w:val="24"/>
          <w:szCs w:val="24"/>
        </w:rPr>
        <w:t>залежності</w:t>
      </w:r>
      <w:proofErr w:type="spellEnd"/>
      <w:r w:rsidRPr="007F09EC">
        <w:rPr>
          <w:i/>
          <w:sz w:val="24"/>
          <w:szCs w:val="24"/>
        </w:rPr>
        <w:t xml:space="preserve"> </w:t>
      </w:r>
      <w:proofErr w:type="spellStart"/>
      <w:r w:rsidRPr="007F09EC">
        <w:rPr>
          <w:i/>
          <w:sz w:val="24"/>
          <w:szCs w:val="24"/>
        </w:rPr>
        <w:t>від</w:t>
      </w:r>
      <w:proofErr w:type="spellEnd"/>
      <w:r w:rsidRPr="007F09EC">
        <w:rPr>
          <w:i/>
          <w:sz w:val="24"/>
          <w:szCs w:val="24"/>
        </w:rPr>
        <w:t xml:space="preserve"> темпу росту у 2022 – 6342 грн. </w:t>
      </w:r>
      <w:r w:rsidRPr="007F09EC">
        <w:rPr>
          <w:rStyle w:val="af7"/>
          <w:i/>
          <w:sz w:val="24"/>
          <w:szCs w:val="24"/>
        </w:rPr>
        <w:t xml:space="preserve"> (</w:t>
      </w:r>
      <w:proofErr w:type="spellStart"/>
      <w:r w:rsidRPr="007F09EC">
        <w:rPr>
          <w:rStyle w:val="af7"/>
          <w:i/>
          <w:sz w:val="24"/>
          <w:szCs w:val="24"/>
        </w:rPr>
        <w:t>листи</w:t>
      </w:r>
      <w:proofErr w:type="spellEnd"/>
      <w:r w:rsidRPr="007F09EC">
        <w:rPr>
          <w:rStyle w:val="af7"/>
          <w:i/>
          <w:sz w:val="24"/>
          <w:szCs w:val="24"/>
        </w:rPr>
        <w:t xml:space="preserve"> </w:t>
      </w:r>
      <w:proofErr w:type="spellStart"/>
      <w:r w:rsidRPr="007F09EC">
        <w:rPr>
          <w:rStyle w:val="af7"/>
          <w:i/>
          <w:sz w:val="24"/>
          <w:szCs w:val="24"/>
        </w:rPr>
        <w:t>Міністерства</w:t>
      </w:r>
      <w:proofErr w:type="spellEnd"/>
      <w:r w:rsidRPr="007F09EC">
        <w:rPr>
          <w:rStyle w:val="af7"/>
          <w:i/>
          <w:sz w:val="24"/>
          <w:szCs w:val="24"/>
        </w:rPr>
        <w:t xml:space="preserve"> </w:t>
      </w:r>
      <w:proofErr w:type="spellStart"/>
      <w:r w:rsidRPr="007F09EC">
        <w:rPr>
          <w:rStyle w:val="af7"/>
          <w:i/>
          <w:sz w:val="24"/>
          <w:szCs w:val="24"/>
        </w:rPr>
        <w:t>фінансів</w:t>
      </w:r>
      <w:proofErr w:type="spellEnd"/>
      <w:r w:rsidRPr="007F09EC">
        <w:rPr>
          <w:rStyle w:val="af7"/>
          <w:i/>
          <w:sz w:val="24"/>
          <w:szCs w:val="24"/>
        </w:rPr>
        <w:t xml:space="preserve"> </w:t>
      </w:r>
      <w:proofErr w:type="spellStart"/>
      <w:r w:rsidRPr="007F09EC">
        <w:rPr>
          <w:rStyle w:val="af7"/>
          <w:i/>
          <w:sz w:val="24"/>
          <w:szCs w:val="24"/>
        </w:rPr>
        <w:t>України</w:t>
      </w:r>
      <w:proofErr w:type="spellEnd"/>
      <w:r w:rsidRPr="007F09EC">
        <w:rPr>
          <w:rStyle w:val="af7"/>
          <w:i/>
          <w:sz w:val="24"/>
          <w:szCs w:val="24"/>
        </w:rPr>
        <w:t xml:space="preserve"> </w:t>
      </w:r>
      <w:proofErr w:type="spellStart"/>
      <w:r w:rsidRPr="007F09EC">
        <w:rPr>
          <w:bCs/>
          <w:i/>
          <w:color w:val="000000"/>
          <w:sz w:val="24"/>
          <w:szCs w:val="24"/>
          <w:lang w:eastAsia="uk-UA"/>
        </w:rPr>
        <w:t>від</w:t>
      </w:r>
      <w:proofErr w:type="spellEnd"/>
      <w:r w:rsidRPr="007F09EC">
        <w:rPr>
          <w:bCs/>
          <w:i/>
          <w:color w:val="000000"/>
          <w:sz w:val="24"/>
          <w:szCs w:val="24"/>
          <w:lang w:eastAsia="uk-UA"/>
        </w:rPr>
        <w:t xml:space="preserve"> 05.09.2019 № 05110-14-6/22263</w:t>
      </w:r>
      <w:r w:rsidRPr="007F09EC">
        <w:rPr>
          <w:rStyle w:val="af7"/>
          <w:i/>
          <w:sz w:val="24"/>
          <w:szCs w:val="24"/>
        </w:rPr>
        <w:t xml:space="preserve">)). </w:t>
      </w:r>
    </w:p>
    <w:p w14:paraId="216105E9" w14:textId="77777777" w:rsidR="009E6952" w:rsidRPr="007F09EC" w:rsidRDefault="009E6952" w:rsidP="009E6952">
      <w:pPr>
        <w:pStyle w:val="Default"/>
        <w:ind w:firstLine="567"/>
        <w:jc w:val="both"/>
        <w:rPr>
          <w:rFonts w:ascii="Times New Roman" w:hAnsi="Times New Roman" w:cs="Times New Roman"/>
          <w:i/>
        </w:rPr>
      </w:pPr>
      <w:proofErr w:type="spellStart"/>
      <w:r w:rsidRPr="007F09EC">
        <w:rPr>
          <w:rFonts w:ascii="Times New Roman" w:hAnsi="Times New Roman" w:cs="Times New Roman"/>
          <w:i/>
        </w:rPr>
        <w:t>Середнє</w:t>
      </w:r>
      <w:proofErr w:type="spellEnd"/>
      <w:r w:rsidRPr="007F09EC">
        <w:rPr>
          <w:rFonts w:ascii="Times New Roman" w:hAnsi="Times New Roman" w:cs="Times New Roman"/>
          <w:i/>
        </w:rPr>
        <w:t xml:space="preserve"> </w:t>
      </w:r>
      <w:proofErr w:type="spellStart"/>
      <w:r w:rsidRPr="007F09EC">
        <w:rPr>
          <w:rFonts w:ascii="Times New Roman" w:hAnsi="Times New Roman" w:cs="Times New Roman"/>
          <w:i/>
        </w:rPr>
        <w:t>значення</w:t>
      </w:r>
      <w:proofErr w:type="spellEnd"/>
      <w:r w:rsidRPr="007F09EC">
        <w:rPr>
          <w:rFonts w:ascii="Times New Roman" w:hAnsi="Times New Roman" w:cs="Times New Roman"/>
          <w:i/>
        </w:rPr>
        <w:t xml:space="preserve"> </w:t>
      </w:r>
      <w:proofErr w:type="spellStart"/>
      <w:r w:rsidRPr="007F09EC">
        <w:rPr>
          <w:rFonts w:ascii="Times New Roman" w:hAnsi="Times New Roman" w:cs="Times New Roman"/>
          <w:i/>
        </w:rPr>
        <w:t>робочих</w:t>
      </w:r>
      <w:proofErr w:type="spellEnd"/>
      <w:r w:rsidRPr="007F09EC">
        <w:rPr>
          <w:rFonts w:ascii="Times New Roman" w:hAnsi="Times New Roman" w:cs="Times New Roman"/>
          <w:i/>
        </w:rPr>
        <w:t xml:space="preserve"> годин на </w:t>
      </w:r>
      <w:proofErr w:type="spellStart"/>
      <w:r w:rsidRPr="007F09EC">
        <w:rPr>
          <w:rFonts w:ascii="Times New Roman" w:hAnsi="Times New Roman" w:cs="Times New Roman"/>
          <w:i/>
        </w:rPr>
        <w:t>місяць</w:t>
      </w:r>
      <w:proofErr w:type="spellEnd"/>
      <w:r w:rsidRPr="007F09EC">
        <w:rPr>
          <w:rFonts w:ascii="Times New Roman" w:hAnsi="Times New Roman" w:cs="Times New Roman"/>
          <w:i/>
        </w:rPr>
        <w:t xml:space="preserve">: </w:t>
      </w:r>
    </w:p>
    <w:p w14:paraId="222C8A8C" w14:textId="77777777" w:rsidR="009E6952" w:rsidRPr="007F09EC" w:rsidRDefault="009E6952" w:rsidP="009E6952">
      <w:pPr>
        <w:pStyle w:val="Default"/>
        <w:ind w:firstLine="567"/>
        <w:jc w:val="both"/>
        <w:rPr>
          <w:rFonts w:ascii="Times New Roman" w:hAnsi="Times New Roman" w:cs="Times New Roman"/>
          <w:i/>
        </w:rPr>
      </w:pPr>
      <w:r w:rsidRPr="007F09EC">
        <w:rPr>
          <w:rFonts w:ascii="Times New Roman" w:hAnsi="Times New Roman" w:cs="Times New Roman"/>
          <w:i/>
        </w:rPr>
        <w:t xml:space="preserve">1987/12=166 ч. </w:t>
      </w:r>
    </w:p>
    <w:p w14:paraId="21CBDA9A" w14:textId="77777777" w:rsidR="009E6952" w:rsidRPr="007F09EC" w:rsidRDefault="009E6952" w:rsidP="009E6952">
      <w:pPr>
        <w:pStyle w:val="Default"/>
        <w:ind w:firstLine="567"/>
        <w:jc w:val="both"/>
        <w:rPr>
          <w:rFonts w:ascii="Times New Roman" w:hAnsi="Times New Roman" w:cs="Times New Roman"/>
          <w:i/>
        </w:rPr>
      </w:pPr>
      <w:proofErr w:type="spellStart"/>
      <w:r w:rsidRPr="007F09EC">
        <w:rPr>
          <w:rFonts w:ascii="Times New Roman" w:hAnsi="Times New Roman" w:cs="Times New Roman"/>
          <w:i/>
        </w:rPr>
        <w:t>Розрахунок</w:t>
      </w:r>
      <w:proofErr w:type="spellEnd"/>
      <w:r w:rsidRPr="007F09EC">
        <w:rPr>
          <w:rFonts w:ascii="Times New Roman" w:hAnsi="Times New Roman" w:cs="Times New Roman"/>
          <w:i/>
        </w:rPr>
        <w:t xml:space="preserve"> </w:t>
      </w:r>
      <w:proofErr w:type="spellStart"/>
      <w:r w:rsidRPr="007F09EC">
        <w:rPr>
          <w:rFonts w:ascii="Times New Roman" w:hAnsi="Times New Roman" w:cs="Times New Roman"/>
          <w:i/>
        </w:rPr>
        <w:t>вартості</w:t>
      </w:r>
      <w:proofErr w:type="spellEnd"/>
      <w:r w:rsidRPr="007F09EC">
        <w:rPr>
          <w:rFonts w:ascii="Times New Roman" w:hAnsi="Times New Roman" w:cs="Times New Roman"/>
          <w:i/>
        </w:rPr>
        <w:t xml:space="preserve"> 1 </w:t>
      </w:r>
      <w:proofErr w:type="spellStart"/>
      <w:r w:rsidRPr="007F09EC">
        <w:rPr>
          <w:rFonts w:ascii="Times New Roman" w:hAnsi="Times New Roman" w:cs="Times New Roman"/>
          <w:i/>
        </w:rPr>
        <w:t>робочого</w:t>
      </w:r>
      <w:proofErr w:type="spellEnd"/>
      <w:r w:rsidRPr="007F09EC">
        <w:rPr>
          <w:rFonts w:ascii="Times New Roman" w:hAnsi="Times New Roman" w:cs="Times New Roman"/>
          <w:i/>
        </w:rPr>
        <w:t xml:space="preserve"> часу </w:t>
      </w:r>
      <w:proofErr w:type="spellStart"/>
      <w:r w:rsidRPr="007F09EC">
        <w:rPr>
          <w:rFonts w:ascii="Times New Roman" w:hAnsi="Times New Roman" w:cs="Times New Roman"/>
          <w:i/>
        </w:rPr>
        <w:t>суб’єкта</w:t>
      </w:r>
      <w:proofErr w:type="spellEnd"/>
      <w:r w:rsidRPr="007F09EC">
        <w:rPr>
          <w:rFonts w:ascii="Times New Roman" w:hAnsi="Times New Roman" w:cs="Times New Roman"/>
          <w:i/>
        </w:rPr>
        <w:t xml:space="preserve"> малого </w:t>
      </w:r>
      <w:proofErr w:type="spellStart"/>
      <w:r w:rsidRPr="007F09EC">
        <w:rPr>
          <w:rFonts w:ascii="Times New Roman" w:hAnsi="Times New Roman" w:cs="Times New Roman"/>
          <w:i/>
        </w:rPr>
        <w:t>підприємництва</w:t>
      </w:r>
      <w:proofErr w:type="spellEnd"/>
      <w:r w:rsidRPr="007F09EC">
        <w:rPr>
          <w:rFonts w:ascii="Times New Roman" w:hAnsi="Times New Roman" w:cs="Times New Roman"/>
          <w:i/>
        </w:rPr>
        <w:t xml:space="preserve">: </w:t>
      </w:r>
    </w:p>
    <w:p w14:paraId="248E1333" w14:textId="77777777" w:rsidR="009E6952" w:rsidRPr="007F09EC" w:rsidRDefault="009E6952" w:rsidP="009E6952">
      <w:pPr>
        <w:pStyle w:val="af5"/>
        <w:ind w:firstLine="567"/>
        <w:rPr>
          <w:bCs/>
          <w:i/>
          <w:sz w:val="24"/>
          <w:szCs w:val="24"/>
          <w:shd w:val="clear" w:color="auto" w:fill="FFFFFF"/>
          <w:lang w:eastAsia="uk-UA"/>
        </w:rPr>
      </w:pPr>
      <w:r w:rsidRPr="007F09EC">
        <w:rPr>
          <w:i/>
          <w:sz w:val="24"/>
          <w:szCs w:val="24"/>
        </w:rPr>
        <w:t>6342,00:166=38,20 грн.</w:t>
      </w:r>
    </w:p>
    <w:p w14:paraId="7983496A" w14:textId="77777777" w:rsidR="009E6952" w:rsidRDefault="009E6952" w:rsidP="009E6952">
      <w:pPr>
        <w:ind w:firstLine="567"/>
        <w:jc w:val="both"/>
        <w:rPr>
          <w:sz w:val="24"/>
          <w:szCs w:val="24"/>
        </w:rPr>
      </w:pPr>
      <w:r w:rsidRPr="007F09EC">
        <w:rPr>
          <w:i/>
          <w:sz w:val="24"/>
          <w:szCs w:val="24"/>
        </w:rPr>
        <w:tab/>
      </w:r>
      <w:r w:rsidRPr="007F09EC">
        <w:rPr>
          <w:sz w:val="24"/>
          <w:szCs w:val="24"/>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0,3 год.</w:t>
      </w:r>
    </w:p>
    <w:p w14:paraId="3CA4690F" w14:textId="77777777" w:rsidR="009E6952" w:rsidRDefault="009E6952" w:rsidP="009E6952">
      <w:pPr>
        <w:ind w:firstLine="567"/>
        <w:jc w:val="both"/>
        <w:rPr>
          <w:sz w:val="24"/>
          <w:szCs w:val="24"/>
        </w:rPr>
      </w:pPr>
    </w:p>
    <w:p w14:paraId="0A5F408A" w14:textId="77777777" w:rsidR="009E6952" w:rsidRPr="00AA1089" w:rsidRDefault="009E6952" w:rsidP="00AA1089">
      <w:pPr>
        <w:jc w:val="both"/>
        <w:rPr>
          <w:sz w:val="24"/>
          <w:szCs w:val="24"/>
          <w:lang w:val="ru-RU"/>
        </w:rPr>
      </w:pPr>
    </w:p>
    <w:p w14:paraId="033BAAAE" w14:textId="77777777" w:rsidR="009E6952" w:rsidRPr="004B4E8D" w:rsidRDefault="009E6952" w:rsidP="009E6952">
      <w:pPr>
        <w:pStyle w:val="a3"/>
        <w:spacing w:before="0" w:beforeAutospacing="0" w:after="0" w:afterAutospacing="0"/>
        <w:jc w:val="center"/>
        <w:rPr>
          <w:b/>
          <w:sz w:val="28"/>
          <w:szCs w:val="28"/>
        </w:rPr>
      </w:pPr>
      <w:r w:rsidRPr="004B4E8D">
        <w:rPr>
          <w:b/>
          <w:sz w:val="28"/>
          <w:szCs w:val="28"/>
        </w:rPr>
        <w:t xml:space="preserve">Бюджетні витрати </w:t>
      </w:r>
    </w:p>
    <w:p w14:paraId="230F7FB3" w14:textId="77777777" w:rsidR="009E6952" w:rsidRDefault="009E6952" w:rsidP="009E6952">
      <w:pPr>
        <w:pStyle w:val="a3"/>
        <w:spacing w:before="0" w:beforeAutospacing="0" w:after="0" w:afterAutospacing="0"/>
        <w:jc w:val="center"/>
        <w:rPr>
          <w:b/>
          <w:sz w:val="28"/>
          <w:szCs w:val="28"/>
        </w:rPr>
      </w:pPr>
      <w:r w:rsidRPr="004B4E8D">
        <w:rPr>
          <w:b/>
          <w:sz w:val="28"/>
          <w:szCs w:val="28"/>
        </w:rPr>
        <w:t>на адміністрування регулювання суб'єктів малого підприємництва</w:t>
      </w:r>
    </w:p>
    <w:p w14:paraId="24A2A922" w14:textId="77777777" w:rsidR="009E6952" w:rsidRPr="004B4E8D" w:rsidRDefault="009E6952" w:rsidP="009E6952">
      <w:pPr>
        <w:spacing w:line="235" w:lineRule="auto"/>
        <w:ind w:firstLine="709"/>
        <w:jc w:val="both"/>
        <w:rPr>
          <w:sz w:val="24"/>
          <w:szCs w:val="24"/>
        </w:rPr>
      </w:pPr>
      <w:r w:rsidRPr="004B4E8D">
        <w:rPr>
          <w:sz w:val="24"/>
          <w:szCs w:val="24"/>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4B4E8D">
        <w:rPr>
          <w:sz w:val="24"/>
          <w:szCs w:val="24"/>
        </w:rPr>
        <w:tab/>
        <w:t xml:space="preserve">Орган, для якого здійснюється розрахунок вартості адміністрування регулювання, –Головне управління ДПС у Запорізькій області. </w:t>
      </w:r>
    </w:p>
    <w:p w14:paraId="0F3F4330" w14:textId="77777777" w:rsidR="009E6952" w:rsidRPr="004B4E8D" w:rsidRDefault="009E6952" w:rsidP="009E6952">
      <w:pPr>
        <w:spacing w:line="235" w:lineRule="auto"/>
        <w:ind w:firstLine="708"/>
        <w:jc w:val="both"/>
        <w:rPr>
          <w:sz w:val="24"/>
          <w:szCs w:val="24"/>
        </w:rPr>
      </w:pPr>
      <w:r w:rsidRPr="004B4E8D">
        <w:rPr>
          <w:sz w:val="24"/>
          <w:szCs w:val="24"/>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Головним управлінням ДПС у Запорізькій області.</w:t>
      </w:r>
    </w:p>
    <w:p w14:paraId="09014702" w14:textId="77777777" w:rsidR="009E6952" w:rsidRDefault="009E6952" w:rsidP="009E6952">
      <w:pPr>
        <w:spacing w:line="240" w:lineRule="atLeast"/>
        <w:ind w:firstLine="709"/>
        <w:jc w:val="both"/>
        <w:rPr>
          <w:sz w:val="24"/>
          <w:szCs w:val="24"/>
        </w:rPr>
      </w:pPr>
      <w:r w:rsidRPr="004B4E8D">
        <w:rPr>
          <w:sz w:val="24"/>
          <w:szCs w:val="24"/>
        </w:rPr>
        <w:t xml:space="preserve"> (Вартість 1 години роботи спеціаліста відповідної кваліфікації складає 52,71 грн. = мінімальна заробітна плата (8750,00 грн.) </w:t>
      </w:r>
      <w:r w:rsidRPr="004B4E8D">
        <w:rPr>
          <w:sz w:val="24"/>
          <w:szCs w:val="24"/>
        </w:rPr>
        <w:sym w:font="Symbol" w:char="F03A"/>
      </w:r>
      <w:r w:rsidRPr="004B4E8D">
        <w:rPr>
          <w:sz w:val="24"/>
          <w:szCs w:val="24"/>
        </w:rPr>
        <w:t xml:space="preserve"> кількість робочого часу за 1 місяць /166 годин/). </w:t>
      </w:r>
    </w:p>
    <w:tbl>
      <w:tblPr>
        <w:tblW w:w="4891" w:type="pct"/>
        <w:tblInd w:w="108" w:type="dxa"/>
        <w:tblLayout w:type="fixed"/>
        <w:tblLook w:val="00A0" w:firstRow="1" w:lastRow="0" w:firstColumn="1" w:lastColumn="0" w:noHBand="0" w:noVBand="0"/>
      </w:tblPr>
      <w:tblGrid>
        <w:gridCol w:w="619"/>
        <w:gridCol w:w="2989"/>
        <w:gridCol w:w="936"/>
        <w:gridCol w:w="1199"/>
        <w:gridCol w:w="980"/>
        <w:gridCol w:w="1210"/>
        <w:gridCol w:w="1208"/>
      </w:tblGrid>
      <w:tr w:rsidR="009E6952" w:rsidRPr="00345E6C" w14:paraId="26EBBC4C" w14:textId="77777777" w:rsidTr="000D1E5C">
        <w:tc>
          <w:tcPr>
            <w:tcW w:w="338" w:type="pct"/>
            <w:tcBorders>
              <w:top w:val="single" w:sz="4" w:space="0" w:color="auto"/>
              <w:left w:val="single" w:sz="4" w:space="0" w:color="auto"/>
              <w:bottom w:val="single" w:sz="4" w:space="0" w:color="auto"/>
              <w:right w:val="single" w:sz="4" w:space="0" w:color="auto"/>
            </w:tcBorders>
          </w:tcPr>
          <w:p w14:paraId="110DBE8B" w14:textId="77777777" w:rsidR="009E6952" w:rsidRPr="00345E6C" w:rsidRDefault="009E6952" w:rsidP="000D1E5C">
            <w:pPr>
              <w:jc w:val="center"/>
              <w:rPr>
                <w:b/>
                <w:i/>
                <w:sz w:val="24"/>
                <w:szCs w:val="24"/>
              </w:rPr>
            </w:pPr>
            <w:r w:rsidRPr="00345E6C">
              <w:rPr>
                <w:b/>
                <w:i/>
                <w:sz w:val="24"/>
                <w:szCs w:val="24"/>
              </w:rPr>
              <w:t>№ з/п</w:t>
            </w:r>
          </w:p>
        </w:tc>
        <w:tc>
          <w:tcPr>
            <w:tcW w:w="1635" w:type="pct"/>
            <w:tcBorders>
              <w:top w:val="single" w:sz="4" w:space="0" w:color="auto"/>
              <w:left w:val="single" w:sz="4" w:space="0" w:color="auto"/>
              <w:bottom w:val="single" w:sz="4" w:space="0" w:color="auto"/>
              <w:right w:val="single" w:sz="4" w:space="0" w:color="auto"/>
            </w:tcBorders>
          </w:tcPr>
          <w:p w14:paraId="5753916B" w14:textId="77777777" w:rsidR="009E6952" w:rsidRPr="00345E6C" w:rsidRDefault="009E6952" w:rsidP="000D1E5C">
            <w:pPr>
              <w:jc w:val="center"/>
              <w:rPr>
                <w:b/>
                <w:i/>
                <w:sz w:val="24"/>
                <w:szCs w:val="24"/>
              </w:rPr>
            </w:pPr>
            <w:r w:rsidRPr="00345E6C">
              <w:rPr>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14:paraId="3BFE952E" w14:textId="77777777" w:rsidR="009E6952" w:rsidRPr="00345E6C" w:rsidRDefault="009E6952" w:rsidP="000D1E5C">
            <w:pPr>
              <w:jc w:val="center"/>
              <w:rPr>
                <w:b/>
                <w:i/>
                <w:sz w:val="24"/>
                <w:szCs w:val="24"/>
              </w:rPr>
            </w:pPr>
            <w:proofErr w:type="spellStart"/>
            <w:r w:rsidRPr="00345E6C">
              <w:rPr>
                <w:b/>
                <w:i/>
                <w:sz w:val="24"/>
                <w:szCs w:val="24"/>
              </w:rPr>
              <w:t>Пла</w:t>
            </w:r>
            <w:proofErr w:type="spellEnd"/>
            <w:r w:rsidRPr="00345E6C">
              <w:rPr>
                <w:b/>
                <w:i/>
                <w:sz w:val="24"/>
                <w:szCs w:val="24"/>
              </w:rPr>
              <w:t xml:space="preserve">-нові </w:t>
            </w:r>
            <w:proofErr w:type="spellStart"/>
            <w:r w:rsidRPr="00345E6C">
              <w:rPr>
                <w:b/>
                <w:i/>
                <w:sz w:val="24"/>
                <w:szCs w:val="24"/>
              </w:rPr>
              <w:t>вит-рати</w:t>
            </w:r>
            <w:proofErr w:type="spellEnd"/>
            <w:r w:rsidRPr="00345E6C">
              <w:rPr>
                <w:b/>
                <w:i/>
                <w:sz w:val="24"/>
                <w:szCs w:val="24"/>
              </w:rPr>
              <w:t xml:space="preserve"> часу на </w:t>
            </w:r>
            <w:proofErr w:type="spellStart"/>
            <w:r w:rsidRPr="00345E6C">
              <w:rPr>
                <w:b/>
                <w:i/>
                <w:sz w:val="24"/>
                <w:szCs w:val="24"/>
              </w:rPr>
              <w:t>проце</w:t>
            </w:r>
            <w:proofErr w:type="spellEnd"/>
            <w:r w:rsidRPr="00345E6C">
              <w:rPr>
                <w:b/>
                <w:i/>
                <w:sz w:val="24"/>
                <w:szCs w:val="24"/>
              </w:rPr>
              <w:t>-дуру, годин</w:t>
            </w:r>
          </w:p>
        </w:tc>
        <w:tc>
          <w:tcPr>
            <w:tcW w:w="656" w:type="pct"/>
            <w:tcBorders>
              <w:top w:val="single" w:sz="4" w:space="0" w:color="auto"/>
              <w:left w:val="single" w:sz="4" w:space="0" w:color="auto"/>
              <w:bottom w:val="single" w:sz="4" w:space="0" w:color="auto"/>
              <w:right w:val="single" w:sz="4" w:space="0" w:color="auto"/>
            </w:tcBorders>
          </w:tcPr>
          <w:p w14:paraId="30ADE159" w14:textId="77777777" w:rsidR="009E6952" w:rsidRPr="00345E6C" w:rsidRDefault="009E6952" w:rsidP="000D1E5C">
            <w:pPr>
              <w:jc w:val="center"/>
              <w:rPr>
                <w:b/>
                <w:i/>
                <w:sz w:val="24"/>
                <w:szCs w:val="24"/>
              </w:rPr>
            </w:pPr>
            <w:r w:rsidRPr="00345E6C">
              <w:rPr>
                <w:b/>
                <w:i/>
                <w:sz w:val="24"/>
                <w:szCs w:val="24"/>
              </w:rPr>
              <w:t>Вар-</w:t>
            </w:r>
            <w:proofErr w:type="spellStart"/>
            <w:r w:rsidRPr="00345E6C">
              <w:rPr>
                <w:b/>
                <w:i/>
                <w:sz w:val="24"/>
                <w:szCs w:val="24"/>
              </w:rPr>
              <w:t>тість</w:t>
            </w:r>
            <w:proofErr w:type="spellEnd"/>
            <w:r w:rsidRPr="00345E6C">
              <w:rPr>
                <w:b/>
                <w:i/>
                <w:sz w:val="24"/>
                <w:szCs w:val="24"/>
              </w:rPr>
              <w:t xml:space="preserve"> часу спів-</w:t>
            </w:r>
            <w:proofErr w:type="spellStart"/>
            <w:r w:rsidRPr="00345E6C">
              <w:rPr>
                <w:b/>
                <w:i/>
                <w:sz w:val="24"/>
                <w:szCs w:val="24"/>
              </w:rPr>
              <w:t>робітни</w:t>
            </w:r>
            <w:proofErr w:type="spellEnd"/>
            <w:r w:rsidRPr="00345E6C">
              <w:rPr>
                <w:b/>
                <w:i/>
                <w:sz w:val="24"/>
                <w:szCs w:val="24"/>
              </w:rPr>
              <w:t>-ка органу держав-</w:t>
            </w:r>
            <w:proofErr w:type="spellStart"/>
            <w:r w:rsidRPr="00345E6C">
              <w:rPr>
                <w:b/>
                <w:i/>
                <w:sz w:val="24"/>
                <w:szCs w:val="24"/>
              </w:rPr>
              <w:t>ної</w:t>
            </w:r>
            <w:proofErr w:type="spellEnd"/>
            <w:r w:rsidRPr="00345E6C">
              <w:rPr>
                <w:b/>
                <w:i/>
                <w:sz w:val="24"/>
                <w:szCs w:val="24"/>
              </w:rPr>
              <w:t xml:space="preserve"> влади </w:t>
            </w:r>
            <w:proofErr w:type="spellStart"/>
            <w:r w:rsidRPr="00345E6C">
              <w:rPr>
                <w:b/>
                <w:i/>
                <w:sz w:val="24"/>
                <w:szCs w:val="24"/>
              </w:rPr>
              <w:t>відповід-ної</w:t>
            </w:r>
            <w:proofErr w:type="spellEnd"/>
            <w:r w:rsidRPr="00345E6C">
              <w:rPr>
                <w:b/>
                <w:i/>
                <w:sz w:val="24"/>
                <w:szCs w:val="24"/>
              </w:rPr>
              <w:t xml:space="preserve"> кате-</w:t>
            </w:r>
            <w:proofErr w:type="spellStart"/>
            <w:r w:rsidRPr="00345E6C">
              <w:rPr>
                <w:b/>
                <w:i/>
                <w:sz w:val="24"/>
                <w:szCs w:val="24"/>
              </w:rPr>
              <w:lastRenderedPageBreak/>
              <w:t>горії</w:t>
            </w:r>
            <w:proofErr w:type="spellEnd"/>
            <w:r w:rsidRPr="00345E6C">
              <w:rPr>
                <w:b/>
                <w:i/>
                <w:sz w:val="24"/>
                <w:szCs w:val="24"/>
              </w:rPr>
              <w:t xml:space="preserve"> (за-робітна плата) грн./ годин</w:t>
            </w:r>
          </w:p>
          <w:p w14:paraId="19AAF2CB" w14:textId="77777777" w:rsidR="009E6952" w:rsidRPr="00345E6C" w:rsidRDefault="009E6952" w:rsidP="000D1E5C">
            <w:pPr>
              <w:pStyle w:val="af5"/>
              <w:rPr>
                <w:sz w:val="24"/>
                <w:szCs w:val="24"/>
              </w:rPr>
            </w:pPr>
          </w:p>
        </w:tc>
        <w:tc>
          <w:tcPr>
            <w:tcW w:w="536" w:type="pct"/>
            <w:tcBorders>
              <w:top w:val="single" w:sz="4" w:space="0" w:color="auto"/>
              <w:left w:val="single" w:sz="4" w:space="0" w:color="auto"/>
              <w:bottom w:val="single" w:sz="4" w:space="0" w:color="auto"/>
              <w:right w:val="single" w:sz="4" w:space="0" w:color="auto"/>
            </w:tcBorders>
          </w:tcPr>
          <w:p w14:paraId="4E3118F5" w14:textId="77777777" w:rsidR="009E6952" w:rsidRPr="00345E6C" w:rsidRDefault="009E6952" w:rsidP="000D1E5C">
            <w:pPr>
              <w:jc w:val="center"/>
              <w:rPr>
                <w:b/>
                <w:i/>
                <w:sz w:val="24"/>
                <w:szCs w:val="24"/>
              </w:rPr>
            </w:pPr>
            <w:r w:rsidRPr="00345E6C">
              <w:rPr>
                <w:b/>
                <w:i/>
                <w:sz w:val="24"/>
                <w:szCs w:val="24"/>
              </w:rPr>
              <w:lastRenderedPageBreak/>
              <w:t>Оцінка кілько-</w:t>
            </w:r>
            <w:proofErr w:type="spellStart"/>
            <w:r w:rsidRPr="00345E6C">
              <w:rPr>
                <w:b/>
                <w:i/>
                <w:sz w:val="24"/>
                <w:szCs w:val="24"/>
              </w:rPr>
              <w:t>сті</w:t>
            </w:r>
            <w:proofErr w:type="spellEnd"/>
            <w:r w:rsidRPr="00345E6C">
              <w:rPr>
                <w:b/>
                <w:i/>
                <w:sz w:val="24"/>
                <w:szCs w:val="24"/>
              </w:rPr>
              <w:t xml:space="preserve"> про-</w:t>
            </w:r>
            <w:proofErr w:type="spellStart"/>
            <w:r w:rsidRPr="00345E6C">
              <w:rPr>
                <w:b/>
                <w:i/>
                <w:sz w:val="24"/>
                <w:szCs w:val="24"/>
              </w:rPr>
              <w:t>цедур</w:t>
            </w:r>
            <w:proofErr w:type="spellEnd"/>
            <w:r w:rsidRPr="00345E6C">
              <w:rPr>
                <w:b/>
                <w:i/>
                <w:sz w:val="24"/>
                <w:szCs w:val="24"/>
              </w:rPr>
              <w:t xml:space="preserve"> за рік, що </w:t>
            </w:r>
            <w:proofErr w:type="spellStart"/>
            <w:r w:rsidRPr="00345E6C">
              <w:rPr>
                <w:b/>
                <w:i/>
                <w:sz w:val="24"/>
                <w:szCs w:val="24"/>
              </w:rPr>
              <w:t>припа</w:t>
            </w:r>
            <w:proofErr w:type="spellEnd"/>
            <w:r w:rsidRPr="00345E6C">
              <w:rPr>
                <w:b/>
                <w:i/>
                <w:sz w:val="24"/>
                <w:szCs w:val="24"/>
              </w:rPr>
              <w:t xml:space="preserve">-дають на одного </w:t>
            </w:r>
            <w:proofErr w:type="spellStart"/>
            <w:r w:rsidRPr="00345E6C">
              <w:rPr>
                <w:b/>
                <w:i/>
                <w:sz w:val="24"/>
                <w:szCs w:val="24"/>
              </w:rPr>
              <w:lastRenderedPageBreak/>
              <w:t>суб’єк</w:t>
            </w:r>
            <w:proofErr w:type="spellEnd"/>
            <w:r w:rsidRPr="00345E6C">
              <w:rPr>
                <w:b/>
                <w:i/>
                <w:sz w:val="24"/>
                <w:szCs w:val="24"/>
              </w:rPr>
              <w:t>-та</w:t>
            </w:r>
          </w:p>
        </w:tc>
        <w:tc>
          <w:tcPr>
            <w:tcW w:w="662" w:type="pct"/>
            <w:tcBorders>
              <w:top w:val="single" w:sz="4" w:space="0" w:color="auto"/>
              <w:left w:val="single" w:sz="4" w:space="0" w:color="auto"/>
              <w:bottom w:val="single" w:sz="4" w:space="0" w:color="auto"/>
              <w:right w:val="single" w:sz="4" w:space="0" w:color="auto"/>
            </w:tcBorders>
          </w:tcPr>
          <w:p w14:paraId="4C974638" w14:textId="77777777" w:rsidR="009E6952" w:rsidRPr="00345E6C" w:rsidRDefault="009E6952" w:rsidP="000D1E5C">
            <w:pPr>
              <w:jc w:val="center"/>
              <w:rPr>
                <w:b/>
                <w:i/>
                <w:sz w:val="24"/>
                <w:szCs w:val="24"/>
              </w:rPr>
            </w:pPr>
            <w:r w:rsidRPr="00345E6C">
              <w:rPr>
                <w:b/>
                <w:i/>
                <w:sz w:val="24"/>
                <w:szCs w:val="24"/>
              </w:rPr>
              <w:lastRenderedPageBreak/>
              <w:t>Оцінка кілько-</w:t>
            </w:r>
            <w:proofErr w:type="spellStart"/>
            <w:r w:rsidRPr="00345E6C">
              <w:rPr>
                <w:b/>
                <w:i/>
                <w:sz w:val="24"/>
                <w:szCs w:val="24"/>
              </w:rPr>
              <w:t>сті</w:t>
            </w:r>
            <w:proofErr w:type="spellEnd"/>
            <w:r w:rsidRPr="00345E6C">
              <w:rPr>
                <w:b/>
                <w:i/>
                <w:sz w:val="24"/>
                <w:szCs w:val="24"/>
              </w:rPr>
              <w:t xml:space="preserve">  </w:t>
            </w:r>
            <w:proofErr w:type="spellStart"/>
            <w:r w:rsidRPr="00345E6C">
              <w:rPr>
                <w:b/>
                <w:i/>
                <w:sz w:val="24"/>
                <w:szCs w:val="24"/>
              </w:rPr>
              <w:t>суб’єк-тів</w:t>
            </w:r>
            <w:proofErr w:type="spellEnd"/>
            <w:r w:rsidRPr="00345E6C">
              <w:rPr>
                <w:b/>
                <w:i/>
                <w:sz w:val="24"/>
                <w:szCs w:val="24"/>
              </w:rPr>
              <w:t xml:space="preserve">, що </w:t>
            </w:r>
            <w:proofErr w:type="spellStart"/>
            <w:r w:rsidRPr="00345E6C">
              <w:rPr>
                <w:b/>
                <w:i/>
                <w:sz w:val="24"/>
                <w:szCs w:val="24"/>
              </w:rPr>
              <w:t>підпа</w:t>
            </w:r>
            <w:proofErr w:type="spellEnd"/>
            <w:r w:rsidRPr="00345E6C">
              <w:rPr>
                <w:b/>
                <w:i/>
                <w:sz w:val="24"/>
                <w:szCs w:val="24"/>
              </w:rPr>
              <w:t xml:space="preserve">-дають під дію </w:t>
            </w:r>
            <w:proofErr w:type="spellStart"/>
            <w:r w:rsidRPr="00345E6C">
              <w:rPr>
                <w:b/>
                <w:i/>
                <w:sz w:val="24"/>
                <w:szCs w:val="24"/>
              </w:rPr>
              <w:t>проце</w:t>
            </w:r>
            <w:proofErr w:type="spellEnd"/>
            <w:r w:rsidRPr="00345E6C">
              <w:rPr>
                <w:b/>
                <w:i/>
                <w:sz w:val="24"/>
                <w:szCs w:val="24"/>
              </w:rPr>
              <w:t xml:space="preserve">-дури </w:t>
            </w:r>
            <w:proofErr w:type="spellStart"/>
            <w:r w:rsidRPr="00345E6C">
              <w:rPr>
                <w:b/>
                <w:i/>
                <w:sz w:val="24"/>
                <w:szCs w:val="24"/>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tcPr>
          <w:p w14:paraId="626DBCAA" w14:textId="77777777" w:rsidR="009E6952" w:rsidRPr="00345E6C" w:rsidRDefault="009E6952" w:rsidP="000D1E5C">
            <w:pPr>
              <w:jc w:val="center"/>
              <w:rPr>
                <w:b/>
                <w:i/>
                <w:sz w:val="24"/>
                <w:szCs w:val="24"/>
              </w:rPr>
            </w:pPr>
            <w:r w:rsidRPr="00345E6C">
              <w:rPr>
                <w:b/>
                <w:i/>
                <w:sz w:val="24"/>
                <w:szCs w:val="24"/>
              </w:rPr>
              <w:t xml:space="preserve">Витрати на </w:t>
            </w:r>
            <w:proofErr w:type="spellStart"/>
            <w:r w:rsidRPr="00345E6C">
              <w:rPr>
                <w:b/>
                <w:i/>
                <w:sz w:val="24"/>
                <w:szCs w:val="24"/>
              </w:rPr>
              <w:t>адміні-стру-вання</w:t>
            </w:r>
            <w:proofErr w:type="spellEnd"/>
            <w:r w:rsidRPr="00345E6C">
              <w:rPr>
                <w:b/>
                <w:i/>
                <w:sz w:val="24"/>
                <w:szCs w:val="24"/>
              </w:rPr>
              <w:t xml:space="preserve"> </w:t>
            </w:r>
            <w:proofErr w:type="spellStart"/>
            <w:r w:rsidRPr="00345E6C">
              <w:rPr>
                <w:b/>
                <w:i/>
                <w:sz w:val="24"/>
                <w:szCs w:val="24"/>
              </w:rPr>
              <w:t>регу-лювання</w:t>
            </w:r>
            <w:proofErr w:type="spellEnd"/>
            <w:r w:rsidRPr="00345E6C">
              <w:rPr>
                <w:b/>
                <w:i/>
                <w:sz w:val="24"/>
                <w:szCs w:val="24"/>
              </w:rPr>
              <w:t>* за рік, грн.</w:t>
            </w:r>
          </w:p>
        </w:tc>
      </w:tr>
      <w:tr w:rsidR="009E6952" w:rsidRPr="00345E6C" w14:paraId="2D100838" w14:textId="77777777" w:rsidTr="000D1E5C">
        <w:tc>
          <w:tcPr>
            <w:tcW w:w="338" w:type="pct"/>
            <w:tcBorders>
              <w:top w:val="single" w:sz="4" w:space="0" w:color="auto"/>
              <w:left w:val="single" w:sz="4" w:space="0" w:color="auto"/>
              <w:bottom w:val="single" w:sz="4" w:space="0" w:color="auto"/>
              <w:right w:val="single" w:sz="4" w:space="0" w:color="auto"/>
            </w:tcBorders>
          </w:tcPr>
          <w:p w14:paraId="3CA370B9" w14:textId="77777777" w:rsidR="009E6952" w:rsidRPr="00345E6C" w:rsidRDefault="009E6952" w:rsidP="000D1E5C">
            <w:pPr>
              <w:jc w:val="center"/>
              <w:rPr>
                <w:b/>
                <w:i/>
                <w:sz w:val="24"/>
                <w:szCs w:val="24"/>
              </w:rPr>
            </w:pPr>
            <w:r w:rsidRPr="00345E6C">
              <w:rPr>
                <w:b/>
                <w:i/>
                <w:sz w:val="24"/>
                <w:szCs w:val="24"/>
              </w:rPr>
              <w:t>1</w:t>
            </w:r>
          </w:p>
        </w:tc>
        <w:tc>
          <w:tcPr>
            <w:tcW w:w="1635" w:type="pct"/>
            <w:tcBorders>
              <w:top w:val="single" w:sz="4" w:space="0" w:color="auto"/>
              <w:left w:val="single" w:sz="4" w:space="0" w:color="auto"/>
              <w:bottom w:val="single" w:sz="4" w:space="0" w:color="auto"/>
              <w:right w:val="single" w:sz="4" w:space="0" w:color="auto"/>
            </w:tcBorders>
          </w:tcPr>
          <w:p w14:paraId="65283D20" w14:textId="77777777" w:rsidR="009E6952" w:rsidRPr="00345E6C" w:rsidRDefault="009E6952" w:rsidP="000D1E5C">
            <w:pPr>
              <w:jc w:val="center"/>
              <w:rPr>
                <w:b/>
                <w:i/>
                <w:sz w:val="24"/>
                <w:szCs w:val="24"/>
              </w:rPr>
            </w:pPr>
            <w:r w:rsidRPr="00345E6C">
              <w:rPr>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14:paraId="53BDDF3F" w14:textId="77777777" w:rsidR="009E6952" w:rsidRPr="00345E6C" w:rsidRDefault="009E6952" w:rsidP="000D1E5C">
            <w:pPr>
              <w:jc w:val="center"/>
              <w:rPr>
                <w:b/>
                <w:i/>
                <w:sz w:val="24"/>
                <w:szCs w:val="24"/>
              </w:rPr>
            </w:pPr>
            <w:r w:rsidRPr="00345E6C">
              <w:rPr>
                <w:b/>
                <w:i/>
                <w:sz w:val="24"/>
                <w:szCs w:val="24"/>
              </w:rPr>
              <w:t>3</w:t>
            </w:r>
          </w:p>
        </w:tc>
        <w:tc>
          <w:tcPr>
            <w:tcW w:w="656" w:type="pct"/>
            <w:tcBorders>
              <w:top w:val="single" w:sz="4" w:space="0" w:color="auto"/>
              <w:left w:val="single" w:sz="4" w:space="0" w:color="auto"/>
              <w:bottom w:val="single" w:sz="4" w:space="0" w:color="auto"/>
              <w:right w:val="single" w:sz="4" w:space="0" w:color="auto"/>
            </w:tcBorders>
          </w:tcPr>
          <w:p w14:paraId="362A5FEF" w14:textId="77777777" w:rsidR="009E6952" w:rsidRPr="00345E6C" w:rsidRDefault="009E6952" w:rsidP="000D1E5C">
            <w:pPr>
              <w:jc w:val="center"/>
              <w:rPr>
                <w:b/>
                <w:i/>
                <w:sz w:val="24"/>
                <w:szCs w:val="24"/>
              </w:rPr>
            </w:pPr>
            <w:r w:rsidRPr="00345E6C">
              <w:rPr>
                <w:b/>
                <w:i/>
                <w:sz w:val="24"/>
                <w:szCs w:val="24"/>
              </w:rPr>
              <w:t>4</w:t>
            </w:r>
          </w:p>
        </w:tc>
        <w:tc>
          <w:tcPr>
            <w:tcW w:w="536" w:type="pct"/>
            <w:tcBorders>
              <w:top w:val="single" w:sz="4" w:space="0" w:color="auto"/>
              <w:left w:val="single" w:sz="4" w:space="0" w:color="auto"/>
              <w:bottom w:val="single" w:sz="4" w:space="0" w:color="auto"/>
              <w:right w:val="single" w:sz="4" w:space="0" w:color="auto"/>
            </w:tcBorders>
          </w:tcPr>
          <w:p w14:paraId="12AF2AD2" w14:textId="77777777" w:rsidR="009E6952" w:rsidRPr="00345E6C" w:rsidRDefault="009E6952" w:rsidP="000D1E5C">
            <w:pPr>
              <w:jc w:val="center"/>
              <w:rPr>
                <w:b/>
                <w:i/>
                <w:sz w:val="24"/>
                <w:szCs w:val="24"/>
              </w:rPr>
            </w:pPr>
            <w:r w:rsidRPr="00345E6C">
              <w:rPr>
                <w:b/>
                <w:i/>
                <w:sz w:val="24"/>
                <w:szCs w:val="24"/>
              </w:rPr>
              <w:t>5</w:t>
            </w:r>
          </w:p>
        </w:tc>
        <w:tc>
          <w:tcPr>
            <w:tcW w:w="662" w:type="pct"/>
            <w:tcBorders>
              <w:top w:val="single" w:sz="4" w:space="0" w:color="auto"/>
              <w:left w:val="single" w:sz="4" w:space="0" w:color="auto"/>
              <w:bottom w:val="single" w:sz="4" w:space="0" w:color="auto"/>
              <w:right w:val="single" w:sz="4" w:space="0" w:color="auto"/>
            </w:tcBorders>
          </w:tcPr>
          <w:p w14:paraId="650A6958" w14:textId="77777777" w:rsidR="009E6952" w:rsidRPr="00345E6C" w:rsidRDefault="009E6952" w:rsidP="000D1E5C">
            <w:pPr>
              <w:jc w:val="center"/>
              <w:rPr>
                <w:b/>
                <w:i/>
                <w:sz w:val="24"/>
                <w:szCs w:val="24"/>
              </w:rPr>
            </w:pPr>
            <w:r w:rsidRPr="00345E6C">
              <w:rPr>
                <w:b/>
                <w:i/>
                <w:sz w:val="24"/>
                <w:szCs w:val="24"/>
              </w:rPr>
              <w:t>6</w:t>
            </w:r>
          </w:p>
        </w:tc>
        <w:tc>
          <w:tcPr>
            <w:tcW w:w="661" w:type="pct"/>
            <w:tcBorders>
              <w:top w:val="single" w:sz="4" w:space="0" w:color="auto"/>
              <w:left w:val="single" w:sz="4" w:space="0" w:color="auto"/>
              <w:bottom w:val="single" w:sz="4" w:space="0" w:color="auto"/>
              <w:right w:val="single" w:sz="4" w:space="0" w:color="auto"/>
            </w:tcBorders>
          </w:tcPr>
          <w:p w14:paraId="5B783181" w14:textId="77777777" w:rsidR="009E6952" w:rsidRPr="00345E6C" w:rsidRDefault="009E6952" w:rsidP="000D1E5C">
            <w:pPr>
              <w:jc w:val="center"/>
              <w:rPr>
                <w:b/>
                <w:i/>
                <w:sz w:val="24"/>
                <w:szCs w:val="24"/>
              </w:rPr>
            </w:pPr>
            <w:r w:rsidRPr="00345E6C">
              <w:rPr>
                <w:b/>
                <w:i/>
                <w:sz w:val="24"/>
                <w:szCs w:val="24"/>
              </w:rPr>
              <w:t>7</w:t>
            </w:r>
          </w:p>
        </w:tc>
      </w:tr>
      <w:tr w:rsidR="009E6952" w:rsidRPr="00345E6C" w14:paraId="357C73C4" w14:textId="77777777" w:rsidTr="000D1E5C">
        <w:trPr>
          <w:trHeight w:val="626"/>
        </w:trPr>
        <w:tc>
          <w:tcPr>
            <w:tcW w:w="338" w:type="pct"/>
            <w:tcBorders>
              <w:top w:val="single" w:sz="4" w:space="0" w:color="auto"/>
              <w:left w:val="single" w:sz="4" w:space="0" w:color="auto"/>
              <w:bottom w:val="single" w:sz="4" w:space="0" w:color="auto"/>
              <w:right w:val="single" w:sz="4" w:space="0" w:color="auto"/>
            </w:tcBorders>
          </w:tcPr>
          <w:p w14:paraId="5B180477" w14:textId="77777777" w:rsidR="009E6952" w:rsidRPr="00345E6C" w:rsidRDefault="009E6952" w:rsidP="000D1E5C">
            <w:pPr>
              <w:jc w:val="center"/>
              <w:rPr>
                <w:sz w:val="24"/>
                <w:szCs w:val="24"/>
              </w:rPr>
            </w:pPr>
            <w:r w:rsidRPr="00345E6C">
              <w:rPr>
                <w:sz w:val="24"/>
                <w:szCs w:val="24"/>
              </w:rPr>
              <w:t>1</w:t>
            </w:r>
          </w:p>
        </w:tc>
        <w:tc>
          <w:tcPr>
            <w:tcW w:w="1635" w:type="pct"/>
            <w:tcBorders>
              <w:top w:val="single" w:sz="4" w:space="0" w:color="auto"/>
              <w:left w:val="single" w:sz="4" w:space="0" w:color="auto"/>
              <w:bottom w:val="single" w:sz="4" w:space="0" w:color="auto"/>
              <w:right w:val="single" w:sz="4" w:space="0" w:color="auto"/>
            </w:tcBorders>
          </w:tcPr>
          <w:p w14:paraId="437024F1" w14:textId="77777777" w:rsidR="009E6952" w:rsidRPr="00345E6C" w:rsidRDefault="009E6952" w:rsidP="000D1E5C">
            <w:pPr>
              <w:jc w:val="both"/>
              <w:rPr>
                <w:sz w:val="24"/>
                <w:szCs w:val="24"/>
              </w:rPr>
            </w:pPr>
            <w:r w:rsidRPr="00345E6C">
              <w:rPr>
                <w:sz w:val="24"/>
                <w:szCs w:val="24"/>
              </w:rPr>
              <w:t>Облік суб’єктів господарю-</w:t>
            </w:r>
          </w:p>
          <w:p w14:paraId="404617FA" w14:textId="77777777" w:rsidR="009E6952" w:rsidRPr="00345E6C" w:rsidRDefault="009E6952" w:rsidP="000D1E5C">
            <w:pPr>
              <w:jc w:val="both"/>
              <w:rPr>
                <w:sz w:val="24"/>
                <w:szCs w:val="24"/>
              </w:rPr>
            </w:pPr>
            <w:proofErr w:type="spellStart"/>
            <w:r w:rsidRPr="00345E6C">
              <w:rPr>
                <w:sz w:val="24"/>
                <w:szCs w:val="24"/>
              </w:rPr>
              <w:t>вання</w:t>
            </w:r>
            <w:proofErr w:type="spellEnd"/>
            <w:r w:rsidRPr="00345E6C">
              <w:rPr>
                <w:sz w:val="24"/>
                <w:szCs w:val="24"/>
              </w:rPr>
              <w:t>, що перебувають у сфері регулювання</w:t>
            </w:r>
          </w:p>
          <w:p w14:paraId="5C12B746" w14:textId="77777777" w:rsidR="009E6952" w:rsidRPr="00345E6C" w:rsidRDefault="009E6952" w:rsidP="000D1E5C">
            <w:pPr>
              <w:pStyle w:val="af5"/>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550DD005" w14:textId="77777777" w:rsidR="009E6952" w:rsidRPr="00345E6C" w:rsidRDefault="009E6952" w:rsidP="000D1E5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0DF2369F"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20262D55"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73A5D8DD" w14:textId="77777777" w:rsidR="009E6952" w:rsidRPr="00345E6C" w:rsidRDefault="009E6952" w:rsidP="000D1E5C">
            <w:pPr>
              <w:jc w:val="center"/>
              <w:rPr>
                <w:sz w:val="24"/>
                <w:szCs w:val="24"/>
              </w:rPr>
            </w:pPr>
            <w:r w:rsidRPr="00345E6C">
              <w:rPr>
                <w:sz w:val="24"/>
                <w:szCs w:val="24"/>
              </w:rPr>
              <w:t>0****</w:t>
            </w:r>
          </w:p>
        </w:tc>
        <w:tc>
          <w:tcPr>
            <w:tcW w:w="661" w:type="pct"/>
            <w:tcBorders>
              <w:top w:val="single" w:sz="4" w:space="0" w:color="auto"/>
              <w:left w:val="single" w:sz="4" w:space="0" w:color="auto"/>
              <w:bottom w:val="single" w:sz="4" w:space="0" w:color="auto"/>
              <w:right w:val="single" w:sz="4" w:space="0" w:color="auto"/>
            </w:tcBorders>
          </w:tcPr>
          <w:p w14:paraId="3C7D7EF6" w14:textId="77777777" w:rsidR="009E6952" w:rsidRPr="00345E6C" w:rsidRDefault="009E6952" w:rsidP="000D1E5C">
            <w:pPr>
              <w:jc w:val="center"/>
              <w:rPr>
                <w:sz w:val="24"/>
                <w:szCs w:val="24"/>
              </w:rPr>
            </w:pPr>
            <w:r w:rsidRPr="00345E6C">
              <w:rPr>
                <w:sz w:val="24"/>
                <w:szCs w:val="24"/>
              </w:rPr>
              <w:t>0,00</w:t>
            </w:r>
          </w:p>
        </w:tc>
      </w:tr>
      <w:tr w:rsidR="009E6952" w:rsidRPr="00345E6C" w14:paraId="78BC67CC" w14:textId="77777777" w:rsidTr="000D1E5C">
        <w:tc>
          <w:tcPr>
            <w:tcW w:w="338" w:type="pct"/>
            <w:tcBorders>
              <w:top w:val="single" w:sz="4" w:space="0" w:color="auto"/>
              <w:left w:val="single" w:sz="4" w:space="0" w:color="auto"/>
              <w:bottom w:val="single" w:sz="4" w:space="0" w:color="auto"/>
              <w:right w:val="single" w:sz="4" w:space="0" w:color="auto"/>
            </w:tcBorders>
          </w:tcPr>
          <w:p w14:paraId="0271FC3A" w14:textId="77777777" w:rsidR="009E6952" w:rsidRPr="00345E6C" w:rsidRDefault="009E6952" w:rsidP="000D1E5C">
            <w:pPr>
              <w:jc w:val="center"/>
              <w:rPr>
                <w:sz w:val="24"/>
                <w:szCs w:val="24"/>
              </w:rPr>
            </w:pPr>
            <w:r w:rsidRPr="00345E6C">
              <w:rPr>
                <w:sz w:val="24"/>
                <w:szCs w:val="24"/>
              </w:rPr>
              <w:t>2</w:t>
            </w:r>
          </w:p>
        </w:tc>
        <w:tc>
          <w:tcPr>
            <w:tcW w:w="1635" w:type="pct"/>
            <w:tcBorders>
              <w:top w:val="single" w:sz="4" w:space="0" w:color="auto"/>
              <w:left w:val="single" w:sz="4" w:space="0" w:color="auto"/>
              <w:bottom w:val="single" w:sz="4" w:space="0" w:color="auto"/>
              <w:right w:val="single" w:sz="4" w:space="0" w:color="auto"/>
            </w:tcBorders>
          </w:tcPr>
          <w:p w14:paraId="69E5DE43" w14:textId="77777777" w:rsidR="009E6952" w:rsidRPr="00345E6C" w:rsidRDefault="009E6952" w:rsidP="000D1E5C">
            <w:pPr>
              <w:jc w:val="both"/>
              <w:rPr>
                <w:sz w:val="24"/>
                <w:szCs w:val="24"/>
              </w:rPr>
            </w:pPr>
            <w:r w:rsidRPr="00345E6C">
              <w:rPr>
                <w:sz w:val="24"/>
                <w:szCs w:val="24"/>
              </w:rPr>
              <w:t xml:space="preserve">Поточний контроль за суб’єктом господарювання, що перебуває у сфері </w:t>
            </w:r>
            <w:proofErr w:type="spellStart"/>
            <w:r w:rsidRPr="00345E6C">
              <w:rPr>
                <w:sz w:val="24"/>
                <w:szCs w:val="24"/>
              </w:rPr>
              <w:t>регу-лювання</w:t>
            </w:r>
            <w:proofErr w:type="spellEnd"/>
            <w:r w:rsidRPr="00345E6C">
              <w:rPr>
                <w:sz w:val="24"/>
                <w:szCs w:val="24"/>
              </w:rPr>
              <w:t>, у тому числі: камеральний</w:t>
            </w:r>
          </w:p>
          <w:p w14:paraId="328C9C17" w14:textId="77777777" w:rsidR="009E6952" w:rsidRPr="00345E6C" w:rsidRDefault="009E6952" w:rsidP="000D1E5C">
            <w:pPr>
              <w:pStyle w:val="af5"/>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574CF07A" w14:textId="77777777" w:rsidR="009E6952" w:rsidRPr="00345E6C" w:rsidRDefault="009E6952" w:rsidP="000D1E5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3DB25528"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7D79BB64"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4216DFB1" w14:textId="77777777" w:rsidR="009E6952" w:rsidRPr="00345E6C" w:rsidRDefault="009E6952" w:rsidP="000D1E5C">
            <w:pPr>
              <w:jc w:val="center"/>
              <w:rPr>
                <w:sz w:val="24"/>
                <w:szCs w:val="24"/>
              </w:rPr>
            </w:pPr>
            <w:r w:rsidRPr="00345E6C">
              <w:rPr>
                <w:sz w:val="24"/>
                <w:szCs w:val="24"/>
              </w:rPr>
              <w:t>4</w:t>
            </w:r>
          </w:p>
        </w:tc>
        <w:tc>
          <w:tcPr>
            <w:tcW w:w="661" w:type="pct"/>
            <w:tcBorders>
              <w:top w:val="single" w:sz="4" w:space="0" w:color="auto"/>
              <w:left w:val="single" w:sz="4" w:space="0" w:color="auto"/>
              <w:bottom w:val="single" w:sz="4" w:space="0" w:color="auto"/>
              <w:right w:val="single" w:sz="4" w:space="0" w:color="auto"/>
            </w:tcBorders>
          </w:tcPr>
          <w:p w14:paraId="02906697" w14:textId="77777777" w:rsidR="009E6952" w:rsidRPr="00345E6C" w:rsidRDefault="009E6952" w:rsidP="000D1E5C">
            <w:pPr>
              <w:jc w:val="center"/>
              <w:rPr>
                <w:sz w:val="24"/>
                <w:szCs w:val="24"/>
              </w:rPr>
            </w:pPr>
            <w:r>
              <w:rPr>
                <w:sz w:val="24"/>
                <w:szCs w:val="24"/>
              </w:rPr>
              <w:t>42,17</w:t>
            </w:r>
          </w:p>
        </w:tc>
      </w:tr>
      <w:tr w:rsidR="009E6952" w:rsidRPr="00345E6C" w14:paraId="77FF125C" w14:textId="77777777" w:rsidTr="000D1E5C">
        <w:tc>
          <w:tcPr>
            <w:tcW w:w="338" w:type="pct"/>
            <w:tcBorders>
              <w:top w:val="single" w:sz="4" w:space="0" w:color="auto"/>
              <w:left w:val="single" w:sz="4" w:space="0" w:color="auto"/>
              <w:bottom w:val="single" w:sz="4" w:space="0" w:color="auto"/>
              <w:right w:val="single" w:sz="4" w:space="0" w:color="auto"/>
            </w:tcBorders>
          </w:tcPr>
          <w:p w14:paraId="6EE6FF1C" w14:textId="77777777" w:rsidR="009E6952" w:rsidRPr="00345E6C" w:rsidRDefault="009E6952" w:rsidP="000D1E5C">
            <w:pPr>
              <w:jc w:val="center"/>
              <w:rPr>
                <w:sz w:val="24"/>
                <w:szCs w:val="24"/>
              </w:rPr>
            </w:pPr>
            <w:r w:rsidRPr="00345E6C">
              <w:rPr>
                <w:sz w:val="24"/>
                <w:szCs w:val="24"/>
              </w:rPr>
              <w:t>3</w:t>
            </w:r>
          </w:p>
        </w:tc>
        <w:tc>
          <w:tcPr>
            <w:tcW w:w="1635" w:type="pct"/>
            <w:tcBorders>
              <w:top w:val="single" w:sz="4" w:space="0" w:color="auto"/>
              <w:left w:val="single" w:sz="4" w:space="0" w:color="auto"/>
              <w:bottom w:val="single" w:sz="4" w:space="0" w:color="auto"/>
              <w:right w:val="single" w:sz="4" w:space="0" w:color="auto"/>
            </w:tcBorders>
          </w:tcPr>
          <w:p w14:paraId="2ED5CBA3" w14:textId="77777777" w:rsidR="009E6952" w:rsidRPr="00345E6C" w:rsidRDefault="009E6952" w:rsidP="000D1E5C">
            <w:pPr>
              <w:jc w:val="both"/>
              <w:rPr>
                <w:sz w:val="24"/>
                <w:szCs w:val="24"/>
              </w:rPr>
            </w:pPr>
            <w:r w:rsidRPr="00345E6C">
              <w:rPr>
                <w:sz w:val="24"/>
                <w:szCs w:val="24"/>
              </w:rPr>
              <w:t xml:space="preserve">Підготовка, затвердження та опрацювання одного окремого </w:t>
            </w:r>
            <w:proofErr w:type="spellStart"/>
            <w:r w:rsidRPr="00345E6C">
              <w:rPr>
                <w:sz w:val="24"/>
                <w:szCs w:val="24"/>
              </w:rPr>
              <w:t>акта</w:t>
            </w:r>
            <w:proofErr w:type="spellEnd"/>
            <w:r w:rsidRPr="00345E6C">
              <w:rPr>
                <w:sz w:val="24"/>
                <w:szCs w:val="24"/>
              </w:rPr>
              <w:t xml:space="preserve"> про пору-</w:t>
            </w:r>
            <w:proofErr w:type="spellStart"/>
            <w:r w:rsidRPr="00345E6C">
              <w:rPr>
                <w:sz w:val="24"/>
                <w:szCs w:val="24"/>
              </w:rPr>
              <w:t>шення</w:t>
            </w:r>
            <w:proofErr w:type="spellEnd"/>
            <w:r w:rsidRPr="00345E6C">
              <w:rPr>
                <w:sz w:val="24"/>
                <w:szCs w:val="24"/>
              </w:rPr>
              <w:t xml:space="preserve"> вимог регулювання (оскільки не може бути 100% порушень, беремо 5% платників фізичних осіб)</w:t>
            </w:r>
          </w:p>
          <w:p w14:paraId="5AF1E66F" w14:textId="77777777" w:rsidR="009E6952" w:rsidRPr="00345E6C" w:rsidRDefault="009E6952" w:rsidP="000D1E5C">
            <w:pPr>
              <w:pStyle w:val="af5"/>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0D220F56" w14:textId="77777777" w:rsidR="009E6952" w:rsidRPr="00345E6C" w:rsidRDefault="009E6952" w:rsidP="000D1E5C">
            <w:pPr>
              <w:jc w:val="center"/>
              <w:rPr>
                <w:sz w:val="24"/>
                <w:szCs w:val="24"/>
              </w:rPr>
            </w:pPr>
            <w:r w:rsidRPr="00345E6C">
              <w:rPr>
                <w:sz w:val="24"/>
                <w:szCs w:val="24"/>
              </w:rPr>
              <w:t>0,5</w:t>
            </w:r>
          </w:p>
        </w:tc>
        <w:tc>
          <w:tcPr>
            <w:tcW w:w="656" w:type="pct"/>
            <w:tcBorders>
              <w:top w:val="single" w:sz="4" w:space="0" w:color="auto"/>
              <w:left w:val="single" w:sz="4" w:space="0" w:color="auto"/>
              <w:bottom w:val="single" w:sz="4" w:space="0" w:color="auto"/>
              <w:right w:val="single" w:sz="4" w:space="0" w:color="auto"/>
            </w:tcBorders>
          </w:tcPr>
          <w:p w14:paraId="6EB31601"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6760144E"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6BF7DC8F" w14:textId="77777777" w:rsidR="009E6952" w:rsidRPr="00345E6C" w:rsidRDefault="009E6952" w:rsidP="000D1E5C">
            <w:pPr>
              <w:jc w:val="center"/>
              <w:rPr>
                <w:sz w:val="24"/>
                <w:szCs w:val="24"/>
              </w:rPr>
            </w:pPr>
            <w:r>
              <w:rPr>
                <w:sz w:val="24"/>
                <w:szCs w:val="24"/>
              </w:rPr>
              <w:t>1</w:t>
            </w:r>
          </w:p>
        </w:tc>
        <w:tc>
          <w:tcPr>
            <w:tcW w:w="661" w:type="pct"/>
            <w:tcBorders>
              <w:top w:val="single" w:sz="4" w:space="0" w:color="auto"/>
              <w:left w:val="single" w:sz="4" w:space="0" w:color="auto"/>
              <w:bottom w:val="single" w:sz="4" w:space="0" w:color="auto"/>
              <w:right w:val="single" w:sz="4" w:space="0" w:color="auto"/>
            </w:tcBorders>
          </w:tcPr>
          <w:p w14:paraId="1ED54D31" w14:textId="77777777" w:rsidR="009E6952" w:rsidRPr="00345E6C" w:rsidRDefault="009E6952" w:rsidP="000D1E5C">
            <w:pPr>
              <w:jc w:val="center"/>
              <w:rPr>
                <w:sz w:val="24"/>
                <w:szCs w:val="24"/>
              </w:rPr>
            </w:pPr>
            <w:r>
              <w:rPr>
                <w:sz w:val="24"/>
                <w:szCs w:val="24"/>
              </w:rPr>
              <w:t>23,36</w:t>
            </w:r>
          </w:p>
        </w:tc>
      </w:tr>
      <w:tr w:rsidR="009E6952" w:rsidRPr="00345E6C" w14:paraId="4F041691" w14:textId="77777777" w:rsidTr="000D1E5C">
        <w:tc>
          <w:tcPr>
            <w:tcW w:w="338" w:type="pct"/>
            <w:tcBorders>
              <w:top w:val="single" w:sz="4" w:space="0" w:color="auto"/>
              <w:left w:val="single" w:sz="4" w:space="0" w:color="auto"/>
              <w:bottom w:val="single" w:sz="4" w:space="0" w:color="auto"/>
              <w:right w:val="single" w:sz="4" w:space="0" w:color="auto"/>
            </w:tcBorders>
          </w:tcPr>
          <w:p w14:paraId="0F705128" w14:textId="77777777" w:rsidR="009E6952" w:rsidRPr="00345E6C" w:rsidRDefault="009E6952" w:rsidP="000D1E5C">
            <w:pPr>
              <w:jc w:val="center"/>
              <w:rPr>
                <w:sz w:val="24"/>
                <w:szCs w:val="24"/>
              </w:rPr>
            </w:pPr>
            <w:r w:rsidRPr="00345E6C">
              <w:rPr>
                <w:sz w:val="24"/>
                <w:szCs w:val="24"/>
              </w:rPr>
              <w:t>4</w:t>
            </w:r>
          </w:p>
        </w:tc>
        <w:tc>
          <w:tcPr>
            <w:tcW w:w="1635" w:type="pct"/>
            <w:tcBorders>
              <w:top w:val="single" w:sz="4" w:space="0" w:color="auto"/>
              <w:left w:val="single" w:sz="4" w:space="0" w:color="auto"/>
              <w:bottom w:val="single" w:sz="4" w:space="0" w:color="auto"/>
              <w:right w:val="single" w:sz="4" w:space="0" w:color="auto"/>
            </w:tcBorders>
          </w:tcPr>
          <w:p w14:paraId="62E61736" w14:textId="77777777" w:rsidR="009E6952" w:rsidRPr="00345E6C" w:rsidRDefault="009E6952" w:rsidP="000D1E5C">
            <w:pPr>
              <w:jc w:val="both"/>
              <w:rPr>
                <w:sz w:val="24"/>
                <w:szCs w:val="24"/>
              </w:rPr>
            </w:pPr>
            <w:r w:rsidRPr="00345E6C">
              <w:rPr>
                <w:sz w:val="24"/>
                <w:szCs w:val="24"/>
              </w:rPr>
              <w:t>Реалізація одного окремого рішення щодо порушення вимог регулювання (</w:t>
            </w:r>
            <w:proofErr w:type="spellStart"/>
            <w:r w:rsidRPr="00345E6C">
              <w:rPr>
                <w:sz w:val="24"/>
                <w:szCs w:val="24"/>
              </w:rPr>
              <w:t>оскіль-ки</w:t>
            </w:r>
            <w:proofErr w:type="spellEnd"/>
            <w:r w:rsidRPr="00345E6C">
              <w:rPr>
                <w:sz w:val="24"/>
                <w:szCs w:val="24"/>
              </w:rPr>
              <w:t xml:space="preserve"> не може бути 100% порушень, беремо 5% платників- фізичних осіб)</w:t>
            </w:r>
          </w:p>
          <w:p w14:paraId="30156ED9" w14:textId="77777777" w:rsidR="009E6952" w:rsidRPr="00345E6C" w:rsidRDefault="009E6952" w:rsidP="000D1E5C">
            <w:pPr>
              <w:pStyle w:val="af5"/>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414A5AD1" w14:textId="77777777" w:rsidR="009E6952" w:rsidRPr="00345E6C" w:rsidRDefault="009E6952" w:rsidP="000D1E5C">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14:paraId="5C8AD18D"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5495EEF4"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16FCF397" w14:textId="77777777" w:rsidR="009E6952" w:rsidRPr="00345E6C" w:rsidRDefault="009E6952" w:rsidP="000D1E5C">
            <w:pPr>
              <w:jc w:val="center"/>
              <w:rPr>
                <w:sz w:val="24"/>
                <w:szCs w:val="24"/>
              </w:rPr>
            </w:pPr>
            <w:r>
              <w:rPr>
                <w:sz w:val="24"/>
                <w:szCs w:val="24"/>
              </w:rPr>
              <w:t>1</w:t>
            </w:r>
          </w:p>
        </w:tc>
        <w:tc>
          <w:tcPr>
            <w:tcW w:w="661" w:type="pct"/>
            <w:tcBorders>
              <w:top w:val="single" w:sz="4" w:space="0" w:color="auto"/>
              <w:left w:val="single" w:sz="4" w:space="0" w:color="auto"/>
              <w:bottom w:val="single" w:sz="4" w:space="0" w:color="auto"/>
              <w:right w:val="single" w:sz="4" w:space="0" w:color="auto"/>
            </w:tcBorders>
          </w:tcPr>
          <w:p w14:paraId="01199F62" w14:textId="77777777" w:rsidR="009E6952" w:rsidRPr="00345E6C" w:rsidRDefault="009E6952" w:rsidP="000D1E5C">
            <w:pPr>
              <w:jc w:val="center"/>
              <w:rPr>
                <w:sz w:val="24"/>
                <w:szCs w:val="24"/>
              </w:rPr>
            </w:pPr>
            <w:r>
              <w:rPr>
                <w:sz w:val="24"/>
                <w:szCs w:val="24"/>
              </w:rPr>
              <w:t>10,54</w:t>
            </w:r>
          </w:p>
        </w:tc>
      </w:tr>
      <w:tr w:rsidR="009E6952" w:rsidRPr="00345E6C" w14:paraId="6D6AE176" w14:textId="77777777" w:rsidTr="000D1E5C">
        <w:tc>
          <w:tcPr>
            <w:tcW w:w="338" w:type="pct"/>
            <w:tcBorders>
              <w:top w:val="single" w:sz="4" w:space="0" w:color="auto"/>
              <w:left w:val="single" w:sz="4" w:space="0" w:color="auto"/>
              <w:bottom w:val="single" w:sz="4" w:space="0" w:color="auto"/>
              <w:right w:val="single" w:sz="4" w:space="0" w:color="auto"/>
            </w:tcBorders>
          </w:tcPr>
          <w:p w14:paraId="6AE299B5" w14:textId="77777777" w:rsidR="009E6952" w:rsidRPr="00345E6C" w:rsidRDefault="009E6952" w:rsidP="000D1E5C">
            <w:pPr>
              <w:jc w:val="center"/>
              <w:rPr>
                <w:sz w:val="24"/>
                <w:szCs w:val="24"/>
              </w:rPr>
            </w:pPr>
            <w:r w:rsidRPr="00345E6C">
              <w:rPr>
                <w:sz w:val="24"/>
                <w:szCs w:val="24"/>
              </w:rPr>
              <w:t>5</w:t>
            </w:r>
          </w:p>
        </w:tc>
        <w:tc>
          <w:tcPr>
            <w:tcW w:w="1635" w:type="pct"/>
            <w:tcBorders>
              <w:top w:val="single" w:sz="4" w:space="0" w:color="auto"/>
              <w:left w:val="single" w:sz="4" w:space="0" w:color="auto"/>
              <w:bottom w:val="single" w:sz="4" w:space="0" w:color="auto"/>
              <w:right w:val="single" w:sz="4" w:space="0" w:color="auto"/>
            </w:tcBorders>
          </w:tcPr>
          <w:p w14:paraId="122FA2AD" w14:textId="77777777" w:rsidR="009E6952" w:rsidRPr="00345E6C" w:rsidRDefault="009E6952" w:rsidP="000D1E5C">
            <w:pPr>
              <w:pStyle w:val="af5"/>
              <w:jc w:val="both"/>
              <w:rPr>
                <w:sz w:val="24"/>
                <w:szCs w:val="24"/>
                <w:lang w:eastAsia="en-US"/>
              </w:rPr>
            </w:pPr>
            <w:proofErr w:type="spellStart"/>
            <w:r w:rsidRPr="00345E6C">
              <w:rPr>
                <w:sz w:val="24"/>
                <w:szCs w:val="24"/>
              </w:rPr>
              <w:t>Оскарження</w:t>
            </w:r>
            <w:proofErr w:type="spellEnd"/>
            <w:r w:rsidRPr="00345E6C">
              <w:rPr>
                <w:sz w:val="24"/>
                <w:szCs w:val="24"/>
              </w:rPr>
              <w:t xml:space="preserve"> одного </w:t>
            </w:r>
            <w:proofErr w:type="spellStart"/>
            <w:r w:rsidRPr="00345E6C">
              <w:rPr>
                <w:sz w:val="24"/>
                <w:szCs w:val="24"/>
              </w:rPr>
              <w:t>окремо</w:t>
            </w:r>
            <w:proofErr w:type="spellEnd"/>
            <w:r w:rsidRPr="00345E6C">
              <w:rPr>
                <w:sz w:val="24"/>
                <w:szCs w:val="24"/>
              </w:rPr>
              <w:t xml:space="preserve">-го </w:t>
            </w:r>
            <w:proofErr w:type="spellStart"/>
            <w:r w:rsidRPr="00345E6C">
              <w:rPr>
                <w:sz w:val="24"/>
                <w:szCs w:val="24"/>
              </w:rPr>
              <w:t>рішення</w:t>
            </w:r>
            <w:proofErr w:type="spellEnd"/>
            <w:r w:rsidRPr="00345E6C">
              <w:rPr>
                <w:sz w:val="24"/>
                <w:szCs w:val="24"/>
              </w:rPr>
              <w:t xml:space="preserve"> </w:t>
            </w:r>
            <w:proofErr w:type="spellStart"/>
            <w:r w:rsidRPr="00345E6C">
              <w:rPr>
                <w:sz w:val="24"/>
                <w:szCs w:val="24"/>
              </w:rPr>
              <w:t>суб’є</w:t>
            </w:r>
            <w:r>
              <w:rPr>
                <w:sz w:val="24"/>
                <w:szCs w:val="24"/>
              </w:rPr>
              <w:t>ктами</w:t>
            </w:r>
            <w:proofErr w:type="spellEnd"/>
            <w:r>
              <w:rPr>
                <w:sz w:val="24"/>
                <w:szCs w:val="24"/>
              </w:rPr>
              <w:t xml:space="preserve"> </w:t>
            </w:r>
            <w:proofErr w:type="spellStart"/>
            <w:r>
              <w:rPr>
                <w:sz w:val="24"/>
                <w:szCs w:val="24"/>
              </w:rPr>
              <w:t>господарювання</w:t>
            </w:r>
            <w:proofErr w:type="spellEnd"/>
            <w:r>
              <w:rPr>
                <w:sz w:val="24"/>
                <w:szCs w:val="24"/>
              </w:rPr>
              <w:t xml:space="preserve"> (</w:t>
            </w:r>
            <w:proofErr w:type="spellStart"/>
            <w:r>
              <w:rPr>
                <w:sz w:val="24"/>
                <w:szCs w:val="24"/>
              </w:rPr>
              <w:t>усі</w:t>
            </w:r>
            <w:proofErr w:type="spellEnd"/>
            <w:r>
              <w:rPr>
                <w:sz w:val="24"/>
                <w:szCs w:val="24"/>
              </w:rPr>
              <w:t xml:space="preserve"> </w:t>
            </w:r>
            <w:proofErr w:type="spellStart"/>
            <w:r>
              <w:rPr>
                <w:sz w:val="24"/>
                <w:szCs w:val="24"/>
              </w:rPr>
              <w:t>порушники</w:t>
            </w:r>
            <w:proofErr w:type="spellEnd"/>
            <w:r>
              <w:rPr>
                <w:sz w:val="24"/>
                <w:szCs w:val="24"/>
              </w:rPr>
              <w:t xml:space="preserve"> не </w:t>
            </w:r>
            <w:proofErr w:type="spellStart"/>
            <w:r>
              <w:rPr>
                <w:sz w:val="24"/>
                <w:szCs w:val="24"/>
              </w:rPr>
              <w:t>будуть</w:t>
            </w:r>
            <w:proofErr w:type="spellEnd"/>
            <w:r>
              <w:rPr>
                <w:sz w:val="24"/>
                <w:szCs w:val="24"/>
              </w:rPr>
              <w:t xml:space="preserve"> </w:t>
            </w:r>
            <w:proofErr w:type="spellStart"/>
            <w:r>
              <w:rPr>
                <w:sz w:val="24"/>
                <w:szCs w:val="24"/>
              </w:rPr>
              <w:t>оскаржу</w:t>
            </w:r>
            <w:r w:rsidRPr="00345E6C">
              <w:rPr>
                <w:sz w:val="24"/>
                <w:szCs w:val="24"/>
              </w:rPr>
              <w:t>вати</w:t>
            </w:r>
            <w:proofErr w:type="spellEnd"/>
            <w:r w:rsidRPr="00345E6C">
              <w:rPr>
                <w:sz w:val="24"/>
                <w:szCs w:val="24"/>
              </w:rPr>
              <w:t xml:space="preserve"> </w:t>
            </w:r>
            <w:proofErr w:type="spellStart"/>
            <w:r w:rsidRPr="00345E6C">
              <w:rPr>
                <w:sz w:val="24"/>
                <w:szCs w:val="24"/>
              </w:rPr>
              <w:t>рішення</w:t>
            </w:r>
            <w:proofErr w:type="spellEnd"/>
            <w:r w:rsidRPr="00345E6C">
              <w:rPr>
                <w:sz w:val="24"/>
                <w:szCs w:val="24"/>
              </w:rPr>
              <w:t xml:space="preserve">, </w:t>
            </w:r>
            <w:proofErr w:type="spellStart"/>
            <w:r w:rsidRPr="00345E6C">
              <w:rPr>
                <w:sz w:val="24"/>
                <w:szCs w:val="24"/>
              </w:rPr>
              <w:t>беремо</w:t>
            </w:r>
            <w:proofErr w:type="spellEnd"/>
            <w:r w:rsidRPr="00345E6C">
              <w:rPr>
                <w:sz w:val="24"/>
                <w:szCs w:val="24"/>
              </w:rPr>
              <w:t xml:space="preserve"> 5</w:t>
            </w:r>
            <w:r>
              <w:rPr>
                <w:sz w:val="24"/>
                <w:szCs w:val="24"/>
              </w:rPr>
              <w:t xml:space="preserve">0% </w:t>
            </w:r>
            <w:proofErr w:type="spellStart"/>
            <w:r>
              <w:rPr>
                <w:sz w:val="24"/>
                <w:szCs w:val="24"/>
              </w:rPr>
              <w:t>від</w:t>
            </w:r>
            <w:proofErr w:type="spellEnd"/>
            <w:r>
              <w:rPr>
                <w:sz w:val="24"/>
                <w:szCs w:val="24"/>
              </w:rPr>
              <w:t xml:space="preserve"> </w:t>
            </w:r>
            <w:proofErr w:type="spellStart"/>
            <w:r>
              <w:rPr>
                <w:sz w:val="24"/>
                <w:szCs w:val="24"/>
              </w:rPr>
              <w:t>загальної</w:t>
            </w:r>
            <w:proofErr w:type="spellEnd"/>
            <w:r>
              <w:rPr>
                <w:sz w:val="24"/>
                <w:szCs w:val="24"/>
              </w:rPr>
              <w:t xml:space="preserve"> </w:t>
            </w:r>
            <w:proofErr w:type="spellStart"/>
            <w:r>
              <w:rPr>
                <w:sz w:val="24"/>
                <w:szCs w:val="24"/>
              </w:rPr>
              <w:t>кількості</w:t>
            </w:r>
            <w:proofErr w:type="spellEnd"/>
            <w:r>
              <w:rPr>
                <w:sz w:val="24"/>
                <w:szCs w:val="24"/>
              </w:rPr>
              <w:t xml:space="preserve"> </w:t>
            </w:r>
            <w:proofErr w:type="spellStart"/>
            <w:r>
              <w:rPr>
                <w:sz w:val="24"/>
                <w:szCs w:val="24"/>
              </w:rPr>
              <w:t>плат</w:t>
            </w:r>
            <w:r w:rsidRPr="00345E6C">
              <w:rPr>
                <w:sz w:val="24"/>
                <w:szCs w:val="24"/>
              </w:rPr>
              <w:t>ників</w:t>
            </w:r>
            <w:proofErr w:type="spellEnd"/>
            <w:r w:rsidRPr="00345E6C">
              <w:rPr>
                <w:sz w:val="24"/>
                <w:szCs w:val="24"/>
              </w:rPr>
              <w:t xml:space="preserve">, </w:t>
            </w:r>
            <w:proofErr w:type="spellStart"/>
            <w:r w:rsidRPr="00345E6C">
              <w:rPr>
                <w:sz w:val="24"/>
                <w:szCs w:val="24"/>
              </w:rPr>
              <w:t>передбачених</w:t>
            </w:r>
            <w:proofErr w:type="spellEnd"/>
            <w:r w:rsidRPr="00345E6C">
              <w:rPr>
                <w:sz w:val="24"/>
                <w:szCs w:val="24"/>
              </w:rPr>
              <w:t xml:space="preserve"> п. 3)</w:t>
            </w:r>
          </w:p>
        </w:tc>
        <w:tc>
          <w:tcPr>
            <w:tcW w:w="512" w:type="pct"/>
            <w:tcBorders>
              <w:top w:val="single" w:sz="4" w:space="0" w:color="auto"/>
              <w:left w:val="single" w:sz="4" w:space="0" w:color="auto"/>
              <w:bottom w:val="single" w:sz="4" w:space="0" w:color="auto"/>
              <w:right w:val="single" w:sz="4" w:space="0" w:color="auto"/>
            </w:tcBorders>
          </w:tcPr>
          <w:p w14:paraId="48808C4E" w14:textId="77777777" w:rsidR="009E6952" w:rsidRPr="00345E6C" w:rsidRDefault="009E6952" w:rsidP="000D1E5C">
            <w:pPr>
              <w:jc w:val="center"/>
              <w:rPr>
                <w:sz w:val="24"/>
                <w:szCs w:val="24"/>
              </w:rPr>
            </w:pPr>
            <w:r w:rsidRPr="00345E6C">
              <w:rPr>
                <w:sz w:val="24"/>
                <w:szCs w:val="24"/>
              </w:rPr>
              <w:t>0,5</w:t>
            </w:r>
          </w:p>
        </w:tc>
        <w:tc>
          <w:tcPr>
            <w:tcW w:w="656" w:type="pct"/>
            <w:tcBorders>
              <w:top w:val="single" w:sz="4" w:space="0" w:color="auto"/>
              <w:left w:val="single" w:sz="4" w:space="0" w:color="auto"/>
              <w:bottom w:val="single" w:sz="4" w:space="0" w:color="auto"/>
              <w:right w:val="single" w:sz="4" w:space="0" w:color="auto"/>
            </w:tcBorders>
          </w:tcPr>
          <w:p w14:paraId="069374CA"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61F424CD"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6E34A7E2" w14:textId="77777777" w:rsidR="009E6952" w:rsidRPr="00345E6C" w:rsidRDefault="009E6952" w:rsidP="000D1E5C">
            <w:pPr>
              <w:jc w:val="center"/>
              <w:rPr>
                <w:sz w:val="24"/>
                <w:szCs w:val="24"/>
              </w:rPr>
            </w:pPr>
            <w:r>
              <w:rPr>
                <w:sz w:val="24"/>
                <w:szCs w:val="24"/>
              </w:rPr>
              <w:t>2</w:t>
            </w:r>
          </w:p>
        </w:tc>
        <w:tc>
          <w:tcPr>
            <w:tcW w:w="661" w:type="pct"/>
            <w:tcBorders>
              <w:top w:val="single" w:sz="4" w:space="0" w:color="auto"/>
              <w:left w:val="single" w:sz="4" w:space="0" w:color="auto"/>
              <w:bottom w:val="single" w:sz="4" w:space="0" w:color="auto"/>
              <w:right w:val="single" w:sz="4" w:space="0" w:color="auto"/>
            </w:tcBorders>
          </w:tcPr>
          <w:p w14:paraId="75197A04" w14:textId="77777777" w:rsidR="009E6952" w:rsidRPr="00345E6C" w:rsidRDefault="009E6952" w:rsidP="000D1E5C">
            <w:pPr>
              <w:jc w:val="center"/>
              <w:rPr>
                <w:sz w:val="24"/>
                <w:szCs w:val="24"/>
              </w:rPr>
            </w:pPr>
            <w:r>
              <w:rPr>
                <w:sz w:val="24"/>
                <w:szCs w:val="24"/>
              </w:rPr>
              <w:t>52,71</w:t>
            </w:r>
          </w:p>
        </w:tc>
      </w:tr>
      <w:tr w:rsidR="009E6952" w:rsidRPr="00345E6C" w14:paraId="3424D797" w14:textId="77777777" w:rsidTr="000D1E5C">
        <w:tc>
          <w:tcPr>
            <w:tcW w:w="338" w:type="pct"/>
            <w:tcBorders>
              <w:top w:val="single" w:sz="4" w:space="0" w:color="auto"/>
              <w:left w:val="single" w:sz="4" w:space="0" w:color="auto"/>
              <w:bottom w:val="single" w:sz="4" w:space="0" w:color="auto"/>
              <w:right w:val="single" w:sz="4" w:space="0" w:color="auto"/>
            </w:tcBorders>
          </w:tcPr>
          <w:p w14:paraId="38586F5E" w14:textId="77777777" w:rsidR="009E6952" w:rsidRPr="00345E6C" w:rsidRDefault="009E6952" w:rsidP="000D1E5C">
            <w:pPr>
              <w:jc w:val="center"/>
              <w:rPr>
                <w:sz w:val="24"/>
                <w:szCs w:val="24"/>
              </w:rPr>
            </w:pPr>
            <w:r w:rsidRPr="00345E6C">
              <w:rPr>
                <w:sz w:val="24"/>
                <w:szCs w:val="24"/>
              </w:rPr>
              <w:t>6</w:t>
            </w:r>
          </w:p>
        </w:tc>
        <w:tc>
          <w:tcPr>
            <w:tcW w:w="1635" w:type="pct"/>
            <w:tcBorders>
              <w:top w:val="single" w:sz="4" w:space="0" w:color="auto"/>
              <w:left w:val="single" w:sz="4" w:space="0" w:color="auto"/>
              <w:bottom w:val="single" w:sz="4" w:space="0" w:color="auto"/>
              <w:right w:val="single" w:sz="4" w:space="0" w:color="auto"/>
            </w:tcBorders>
          </w:tcPr>
          <w:p w14:paraId="33B53A99" w14:textId="77777777" w:rsidR="009E6952" w:rsidRPr="00345E6C" w:rsidRDefault="009E6952" w:rsidP="000D1E5C">
            <w:pPr>
              <w:jc w:val="both"/>
              <w:rPr>
                <w:sz w:val="24"/>
                <w:szCs w:val="24"/>
              </w:rPr>
            </w:pPr>
            <w:r w:rsidRPr="00345E6C">
              <w:rPr>
                <w:sz w:val="24"/>
                <w:szCs w:val="24"/>
              </w:rPr>
              <w:t>Підготовка звітності за результатами регулювання</w:t>
            </w:r>
          </w:p>
          <w:p w14:paraId="4A95C411" w14:textId="77777777" w:rsidR="009E6952" w:rsidRPr="00345E6C" w:rsidRDefault="009E6952" w:rsidP="000D1E5C">
            <w:pPr>
              <w:pStyle w:val="af5"/>
              <w:rPr>
                <w:sz w:val="24"/>
                <w:szCs w:val="24"/>
                <w:lang w:eastAsia="en-US"/>
              </w:rPr>
            </w:pPr>
          </w:p>
        </w:tc>
        <w:tc>
          <w:tcPr>
            <w:tcW w:w="512" w:type="pct"/>
            <w:tcBorders>
              <w:top w:val="single" w:sz="4" w:space="0" w:color="auto"/>
              <w:left w:val="single" w:sz="4" w:space="0" w:color="auto"/>
              <w:bottom w:val="single" w:sz="4" w:space="0" w:color="auto"/>
              <w:right w:val="single" w:sz="4" w:space="0" w:color="auto"/>
            </w:tcBorders>
          </w:tcPr>
          <w:p w14:paraId="6E8F9AC3" w14:textId="77777777" w:rsidR="009E6952" w:rsidRPr="00345E6C" w:rsidRDefault="009E6952" w:rsidP="000D1E5C">
            <w:pPr>
              <w:jc w:val="center"/>
              <w:rPr>
                <w:sz w:val="24"/>
                <w:szCs w:val="24"/>
              </w:rPr>
            </w:pPr>
            <w:r w:rsidRPr="00345E6C">
              <w:rPr>
                <w:sz w:val="24"/>
                <w:szCs w:val="24"/>
              </w:rPr>
              <w:t>0,1</w:t>
            </w:r>
          </w:p>
        </w:tc>
        <w:tc>
          <w:tcPr>
            <w:tcW w:w="656" w:type="pct"/>
            <w:tcBorders>
              <w:top w:val="single" w:sz="4" w:space="0" w:color="auto"/>
              <w:left w:val="single" w:sz="4" w:space="0" w:color="auto"/>
              <w:bottom w:val="single" w:sz="4" w:space="0" w:color="auto"/>
              <w:right w:val="single" w:sz="4" w:space="0" w:color="auto"/>
            </w:tcBorders>
          </w:tcPr>
          <w:p w14:paraId="16311BD6" w14:textId="77777777" w:rsidR="009E6952" w:rsidRPr="00345E6C" w:rsidRDefault="009E6952" w:rsidP="000D1E5C">
            <w:pPr>
              <w:jc w:val="center"/>
              <w:rPr>
                <w:sz w:val="24"/>
                <w:szCs w:val="24"/>
              </w:rPr>
            </w:pPr>
            <w:r w:rsidRPr="00345E6C">
              <w:rPr>
                <w:sz w:val="24"/>
                <w:szCs w:val="24"/>
              </w:rPr>
              <w:t>52,71</w:t>
            </w:r>
          </w:p>
        </w:tc>
        <w:tc>
          <w:tcPr>
            <w:tcW w:w="536" w:type="pct"/>
            <w:tcBorders>
              <w:top w:val="single" w:sz="4" w:space="0" w:color="auto"/>
              <w:left w:val="single" w:sz="4" w:space="0" w:color="auto"/>
              <w:bottom w:val="single" w:sz="4" w:space="0" w:color="auto"/>
              <w:right w:val="single" w:sz="4" w:space="0" w:color="auto"/>
            </w:tcBorders>
          </w:tcPr>
          <w:p w14:paraId="750590EB" w14:textId="77777777" w:rsidR="009E6952" w:rsidRPr="00345E6C" w:rsidRDefault="009E6952" w:rsidP="000D1E5C">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14:paraId="71957FB4" w14:textId="77777777" w:rsidR="009E6952" w:rsidRPr="00345E6C" w:rsidRDefault="009E6952" w:rsidP="000D1E5C">
            <w:pPr>
              <w:jc w:val="center"/>
              <w:rPr>
                <w:sz w:val="24"/>
                <w:szCs w:val="24"/>
              </w:rPr>
            </w:pPr>
            <w:r w:rsidRPr="00345E6C">
              <w:rPr>
                <w:sz w:val="24"/>
                <w:szCs w:val="24"/>
              </w:rPr>
              <w:t>4</w:t>
            </w:r>
          </w:p>
        </w:tc>
        <w:tc>
          <w:tcPr>
            <w:tcW w:w="661" w:type="pct"/>
            <w:tcBorders>
              <w:top w:val="single" w:sz="4" w:space="0" w:color="auto"/>
              <w:left w:val="single" w:sz="4" w:space="0" w:color="auto"/>
              <w:bottom w:val="single" w:sz="4" w:space="0" w:color="auto"/>
              <w:right w:val="single" w:sz="4" w:space="0" w:color="auto"/>
            </w:tcBorders>
          </w:tcPr>
          <w:p w14:paraId="0F5111CE" w14:textId="77777777" w:rsidR="009E6952" w:rsidRPr="00345E6C" w:rsidRDefault="009E6952" w:rsidP="000D1E5C">
            <w:pPr>
              <w:jc w:val="center"/>
              <w:rPr>
                <w:sz w:val="24"/>
                <w:szCs w:val="24"/>
              </w:rPr>
            </w:pPr>
            <w:r>
              <w:rPr>
                <w:sz w:val="24"/>
                <w:szCs w:val="24"/>
              </w:rPr>
              <w:t>21,08</w:t>
            </w:r>
          </w:p>
        </w:tc>
      </w:tr>
      <w:tr w:rsidR="009E6952" w:rsidRPr="00345E6C" w14:paraId="62DEA940" w14:textId="77777777" w:rsidTr="000D1E5C">
        <w:tc>
          <w:tcPr>
            <w:tcW w:w="338" w:type="pct"/>
            <w:tcBorders>
              <w:top w:val="single" w:sz="4" w:space="0" w:color="auto"/>
              <w:left w:val="single" w:sz="4" w:space="0" w:color="auto"/>
              <w:bottom w:val="single" w:sz="4" w:space="0" w:color="auto"/>
              <w:right w:val="single" w:sz="4" w:space="0" w:color="auto"/>
            </w:tcBorders>
          </w:tcPr>
          <w:p w14:paraId="046F87D6" w14:textId="77777777" w:rsidR="009E6952" w:rsidRPr="00345E6C" w:rsidRDefault="009E6952" w:rsidP="000D1E5C">
            <w:pPr>
              <w:jc w:val="center"/>
              <w:rPr>
                <w:sz w:val="24"/>
                <w:szCs w:val="24"/>
              </w:rPr>
            </w:pPr>
            <w:r w:rsidRPr="00345E6C">
              <w:rPr>
                <w:sz w:val="24"/>
                <w:szCs w:val="24"/>
              </w:rPr>
              <w:t>7</w:t>
            </w:r>
          </w:p>
        </w:tc>
        <w:tc>
          <w:tcPr>
            <w:tcW w:w="1635" w:type="pct"/>
            <w:tcBorders>
              <w:top w:val="single" w:sz="4" w:space="0" w:color="auto"/>
              <w:left w:val="single" w:sz="4" w:space="0" w:color="auto"/>
              <w:bottom w:val="single" w:sz="4" w:space="0" w:color="auto"/>
              <w:right w:val="single" w:sz="4" w:space="0" w:color="auto"/>
            </w:tcBorders>
          </w:tcPr>
          <w:p w14:paraId="45BAD743" w14:textId="77777777" w:rsidR="009E6952" w:rsidRPr="00345E6C" w:rsidRDefault="009E6952" w:rsidP="000D1E5C">
            <w:pPr>
              <w:jc w:val="both"/>
              <w:rPr>
                <w:sz w:val="24"/>
                <w:szCs w:val="24"/>
              </w:rPr>
            </w:pPr>
            <w:r w:rsidRPr="00345E6C">
              <w:rPr>
                <w:sz w:val="24"/>
                <w:szCs w:val="24"/>
              </w:rPr>
              <w:t>РАЗОМ  (рядок 1 + 2 + 3 + 4 + 5 + 6)</w:t>
            </w:r>
          </w:p>
          <w:p w14:paraId="2BE0F9DC" w14:textId="77777777" w:rsidR="009E6952" w:rsidRPr="00345E6C" w:rsidRDefault="009E6952" w:rsidP="000D1E5C">
            <w:pPr>
              <w:pStyle w:val="af5"/>
              <w:rPr>
                <w:sz w:val="24"/>
                <w:szCs w:val="24"/>
              </w:rPr>
            </w:pPr>
          </w:p>
        </w:tc>
        <w:tc>
          <w:tcPr>
            <w:tcW w:w="512" w:type="pct"/>
            <w:tcBorders>
              <w:top w:val="single" w:sz="4" w:space="0" w:color="auto"/>
              <w:left w:val="single" w:sz="4" w:space="0" w:color="auto"/>
              <w:bottom w:val="single" w:sz="4" w:space="0" w:color="auto"/>
              <w:right w:val="single" w:sz="4" w:space="0" w:color="auto"/>
            </w:tcBorders>
          </w:tcPr>
          <w:p w14:paraId="70DE4290" w14:textId="77777777" w:rsidR="009E6952" w:rsidRPr="00345E6C" w:rsidRDefault="009E6952" w:rsidP="000D1E5C">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tcPr>
          <w:p w14:paraId="19AC7FC2" w14:textId="77777777" w:rsidR="009E6952" w:rsidRPr="00345E6C" w:rsidRDefault="009E6952" w:rsidP="000D1E5C">
            <w:pPr>
              <w:jc w:val="center"/>
              <w:rPr>
                <w:sz w:val="24"/>
                <w:szCs w:val="24"/>
              </w:rPr>
            </w:pPr>
          </w:p>
        </w:tc>
        <w:tc>
          <w:tcPr>
            <w:tcW w:w="536" w:type="pct"/>
            <w:tcBorders>
              <w:top w:val="single" w:sz="4" w:space="0" w:color="auto"/>
              <w:left w:val="single" w:sz="4" w:space="0" w:color="auto"/>
              <w:bottom w:val="single" w:sz="4" w:space="0" w:color="auto"/>
              <w:right w:val="single" w:sz="4" w:space="0" w:color="auto"/>
            </w:tcBorders>
          </w:tcPr>
          <w:p w14:paraId="09ADE941" w14:textId="77777777" w:rsidR="009E6952" w:rsidRPr="00345E6C" w:rsidRDefault="009E6952" w:rsidP="000D1E5C">
            <w:pPr>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Pr>
          <w:p w14:paraId="6FDA29CB" w14:textId="77777777" w:rsidR="009E6952" w:rsidRPr="00345E6C" w:rsidRDefault="009E6952" w:rsidP="000D1E5C">
            <w:pPr>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tcPr>
          <w:p w14:paraId="1F824004" w14:textId="77777777" w:rsidR="009E6952" w:rsidRPr="00345E6C" w:rsidRDefault="009E6952" w:rsidP="000D1E5C">
            <w:pPr>
              <w:jc w:val="center"/>
              <w:rPr>
                <w:sz w:val="24"/>
                <w:szCs w:val="24"/>
              </w:rPr>
            </w:pPr>
            <w:r>
              <w:rPr>
                <w:sz w:val="24"/>
                <w:szCs w:val="24"/>
              </w:rPr>
              <w:t>149,86</w:t>
            </w:r>
          </w:p>
        </w:tc>
      </w:tr>
    </w:tbl>
    <w:p w14:paraId="130FE740" w14:textId="77777777" w:rsidR="009E6952" w:rsidRPr="00345E6C" w:rsidRDefault="009E6952" w:rsidP="009E6952">
      <w:pPr>
        <w:ind w:firstLine="708"/>
        <w:jc w:val="both"/>
        <w:rPr>
          <w:i/>
          <w:sz w:val="24"/>
          <w:szCs w:val="24"/>
        </w:rPr>
      </w:pPr>
    </w:p>
    <w:p w14:paraId="64274469" w14:textId="77777777" w:rsidR="009E6952" w:rsidRPr="009E6952" w:rsidRDefault="009E6952" w:rsidP="009E6952">
      <w:pPr>
        <w:pStyle w:val="af5"/>
        <w:ind w:firstLine="708"/>
        <w:jc w:val="both"/>
        <w:rPr>
          <w:i/>
          <w:sz w:val="24"/>
          <w:szCs w:val="24"/>
          <w:lang w:val="uk-UA"/>
        </w:rPr>
      </w:pPr>
      <w:r w:rsidRPr="009E6952">
        <w:rPr>
          <w:i/>
          <w:sz w:val="24"/>
          <w:szCs w:val="24"/>
          <w:lang w:val="uk-UA"/>
        </w:rPr>
        <w:lastRenderedPageBreak/>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517858E5" w14:textId="77777777" w:rsidR="009E6952" w:rsidRPr="00345E6C" w:rsidRDefault="009E6952" w:rsidP="009E6952">
      <w:pPr>
        <w:widowControl w:val="0"/>
        <w:ind w:firstLine="708"/>
        <w:jc w:val="both"/>
        <w:rPr>
          <w:i/>
          <w:iCs/>
          <w:color w:val="000000"/>
          <w:sz w:val="24"/>
          <w:szCs w:val="24"/>
          <w:lang w:eastAsia="uk-UA"/>
        </w:rPr>
      </w:pPr>
      <w:r w:rsidRPr="00345E6C">
        <w:rPr>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10F7207C" w14:textId="77777777" w:rsidR="009E6952" w:rsidRPr="00345E6C" w:rsidRDefault="009E6952" w:rsidP="009E6952">
      <w:pPr>
        <w:widowControl w:val="0"/>
        <w:ind w:firstLine="708"/>
        <w:jc w:val="both"/>
        <w:rPr>
          <w:bCs/>
          <w:i/>
          <w:sz w:val="24"/>
          <w:szCs w:val="24"/>
          <w:shd w:val="clear" w:color="auto" w:fill="FFFFFF"/>
          <w:lang w:eastAsia="uk-UA"/>
        </w:rPr>
      </w:pPr>
      <w:r w:rsidRPr="00345E6C">
        <w:rPr>
          <w:i/>
          <w:sz w:val="24"/>
          <w:szCs w:val="24"/>
          <w:bdr w:val="none" w:sz="0" w:space="0" w:color="auto" w:frame="1"/>
          <w:shd w:val="clear" w:color="auto" w:fill="FFFFFF"/>
          <w:lang w:eastAsia="uk-UA"/>
        </w:rPr>
        <w:t>***</w:t>
      </w:r>
      <w:r w:rsidRPr="00345E6C">
        <w:rPr>
          <w:bCs/>
          <w:i/>
          <w:sz w:val="24"/>
          <w:szCs w:val="24"/>
          <w:shd w:val="clear" w:color="auto" w:fill="FFFFFF"/>
          <w:lang w:eastAsia="uk-UA"/>
        </w:rPr>
        <w:t xml:space="preserve"> </w:t>
      </w:r>
      <w:r w:rsidRPr="00345E6C">
        <w:rPr>
          <w:i/>
          <w:sz w:val="24"/>
          <w:szCs w:val="24"/>
        </w:rPr>
        <w:t xml:space="preserve">2022 році становить 6342 грн. (прогнозний розмір мінімальної заробітної плати в залежності від темпу росту у 2022 – 6342 грн. </w:t>
      </w:r>
      <w:r w:rsidRPr="00345E6C">
        <w:rPr>
          <w:rStyle w:val="af7"/>
          <w:rFonts w:eastAsiaTheme="majorEastAsia"/>
          <w:i/>
          <w:sz w:val="24"/>
          <w:szCs w:val="24"/>
        </w:rPr>
        <w:t xml:space="preserve"> (листи Міністерства фінансів України </w:t>
      </w:r>
      <w:r w:rsidRPr="00345E6C">
        <w:rPr>
          <w:bCs/>
          <w:i/>
          <w:color w:val="000000"/>
          <w:sz w:val="24"/>
          <w:szCs w:val="24"/>
          <w:lang w:eastAsia="uk-UA"/>
        </w:rPr>
        <w:t>від 05.09.2019 № 05110-14-6/22263</w:t>
      </w:r>
      <w:r w:rsidRPr="00345E6C">
        <w:rPr>
          <w:rStyle w:val="af7"/>
          <w:rFonts w:eastAsiaTheme="majorEastAsia"/>
          <w:i/>
          <w:sz w:val="24"/>
          <w:szCs w:val="24"/>
        </w:rPr>
        <w:t>)).</w:t>
      </w:r>
      <w:r w:rsidRPr="00345E6C">
        <w:rPr>
          <w:i/>
          <w:sz w:val="24"/>
          <w:szCs w:val="24"/>
          <w:lang w:eastAsia="uk-UA"/>
        </w:rPr>
        <w:t>.</w:t>
      </w:r>
      <w:r w:rsidRPr="00345E6C">
        <w:rPr>
          <w:bCs/>
          <w:i/>
          <w:sz w:val="24"/>
          <w:szCs w:val="24"/>
          <w:shd w:val="clear" w:color="auto" w:fill="FFFFFF"/>
          <w:lang w:eastAsia="uk-UA"/>
        </w:rPr>
        <w:t xml:space="preserve"> </w:t>
      </w:r>
    </w:p>
    <w:p w14:paraId="73A5FFF9" w14:textId="77777777" w:rsidR="009E6952" w:rsidRPr="00345E6C" w:rsidRDefault="009E6952" w:rsidP="009E6952">
      <w:pPr>
        <w:ind w:firstLine="708"/>
        <w:jc w:val="both"/>
        <w:rPr>
          <w:i/>
          <w:color w:val="000000"/>
          <w:sz w:val="24"/>
          <w:szCs w:val="24"/>
          <w:lang w:eastAsia="uk-UA"/>
        </w:rPr>
      </w:pPr>
      <w:r w:rsidRPr="00345E6C">
        <w:rPr>
          <w:rStyle w:val="11"/>
          <w:rFonts w:eastAsia="Calibri"/>
          <w:i/>
          <w:sz w:val="24"/>
          <w:szCs w:val="24"/>
          <w:lang w:eastAsia="uk-UA"/>
        </w:rPr>
        <w:t>****</w:t>
      </w:r>
      <w:r w:rsidRPr="00345E6C">
        <w:rPr>
          <w:i/>
          <w:color w:val="000000"/>
          <w:sz w:val="24"/>
          <w:szCs w:val="24"/>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345E6C">
        <w:rPr>
          <w:i/>
          <w:color w:val="000000"/>
          <w:sz w:val="24"/>
          <w:szCs w:val="24"/>
          <w:lang w:eastAsia="uk-UA"/>
        </w:rPr>
        <w:t>прогнозно</w:t>
      </w:r>
      <w:proofErr w:type="spellEnd"/>
      <w:r w:rsidRPr="00345E6C">
        <w:rPr>
          <w:i/>
          <w:color w:val="000000"/>
          <w:sz w:val="24"/>
          <w:szCs w:val="24"/>
          <w:lang w:eastAsia="uk-UA"/>
        </w:rPr>
        <w:t xml:space="preserve"> – 0 осіб).</w:t>
      </w:r>
    </w:p>
    <w:p w14:paraId="4259E5DF" w14:textId="77777777" w:rsidR="009E6952" w:rsidRPr="00345E6C" w:rsidRDefault="009E6952" w:rsidP="009E6952">
      <w:pPr>
        <w:pStyle w:val="af5"/>
        <w:jc w:val="both"/>
        <w:rPr>
          <w:sz w:val="24"/>
          <w:szCs w:val="24"/>
        </w:rPr>
      </w:pPr>
    </w:p>
    <w:p w14:paraId="0DD483F1" w14:textId="77777777" w:rsidR="009E6952" w:rsidRPr="00345E6C" w:rsidRDefault="009E6952" w:rsidP="009E6952">
      <w:pPr>
        <w:jc w:val="center"/>
        <w:rPr>
          <w:b/>
          <w:i/>
          <w:sz w:val="24"/>
          <w:szCs w:val="24"/>
        </w:rPr>
      </w:pPr>
      <w:r w:rsidRPr="00345E6C">
        <w:rPr>
          <w:b/>
          <w:i/>
          <w:sz w:val="24"/>
          <w:szCs w:val="24"/>
        </w:rPr>
        <w:t>4. Розрахунок сумарних витрат суб’єктів малого підприємництва,</w:t>
      </w:r>
    </w:p>
    <w:p w14:paraId="2CD6658E" w14:textId="77777777" w:rsidR="009E6952" w:rsidRPr="00345E6C" w:rsidRDefault="009E6952" w:rsidP="009E6952">
      <w:pPr>
        <w:jc w:val="center"/>
        <w:rPr>
          <w:b/>
          <w:i/>
          <w:sz w:val="24"/>
          <w:szCs w:val="24"/>
        </w:rPr>
      </w:pPr>
      <w:r w:rsidRPr="00345E6C">
        <w:rPr>
          <w:b/>
          <w:i/>
          <w:sz w:val="24"/>
          <w:szCs w:val="24"/>
        </w:rPr>
        <w:t>що виникають на виконання вимог регулювання</w:t>
      </w:r>
    </w:p>
    <w:p w14:paraId="3802CA7C" w14:textId="77777777" w:rsidR="009E6952" w:rsidRPr="00345E6C" w:rsidRDefault="009E6952" w:rsidP="009E6952">
      <w:pPr>
        <w:ind w:firstLine="708"/>
        <w:jc w:val="right"/>
        <w:rPr>
          <w:i/>
          <w:sz w:val="24"/>
          <w:szCs w:val="24"/>
        </w:rPr>
      </w:pPr>
    </w:p>
    <w:p w14:paraId="5E1EBEFA" w14:textId="77777777" w:rsidR="009E6952" w:rsidRPr="00345E6C" w:rsidRDefault="009E6952" w:rsidP="009E6952">
      <w:pPr>
        <w:ind w:firstLine="708"/>
        <w:jc w:val="right"/>
        <w:rPr>
          <w:i/>
          <w:sz w:val="24"/>
          <w:szCs w:val="24"/>
        </w:rPr>
      </w:pPr>
      <w:r w:rsidRPr="00345E6C">
        <w:rPr>
          <w:i/>
          <w:sz w:val="24"/>
          <w:szCs w:val="24"/>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9E6952" w:rsidRPr="00345E6C" w14:paraId="271B9485" w14:textId="77777777" w:rsidTr="000D1E5C">
        <w:trPr>
          <w:tblHeader/>
        </w:trPr>
        <w:tc>
          <w:tcPr>
            <w:tcW w:w="532" w:type="dxa"/>
            <w:vAlign w:val="center"/>
          </w:tcPr>
          <w:p w14:paraId="5C91650B" w14:textId="77777777" w:rsidR="009E6952" w:rsidRPr="00345E6C" w:rsidRDefault="009E6952" w:rsidP="000D1E5C">
            <w:pPr>
              <w:ind w:left="-72" w:right="-80"/>
              <w:jc w:val="center"/>
              <w:rPr>
                <w:b/>
                <w:i/>
                <w:sz w:val="24"/>
                <w:szCs w:val="24"/>
              </w:rPr>
            </w:pPr>
            <w:r w:rsidRPr="00345E6C">
              <w:rPr>
                <w:b/>
                <w:i/>
                <w:sz w:val="24"/>
                <w:szCs w:val="24"/>
              </w:rPr>
              <w:t>№</w:t>
            </w:r>
          </w:p>
          <w:p w14:paraId="50DE4A3C" w14:textId="77777777" w:rsidR="009E6952" w:rsidRPr="00345E6C" w:rsidRDefault="009E6952" w:rsidP="000D1E5C">
            <w:pPr>
              <w:ind w:left="-72" w:right="-80"/>
              <w:jc w:val="center"/>
              <w:rPr>
                <w:b/>
                <w:i/>
                <w:sz w:val="24"/>
                <w:szCs w:val="24"/>
              </w:rPr>
            </w:pPr>
            <w:r w:rsidRPr="00345E6C">
              <w:rPr>
                <w:b/>
                <w:i/>
                <w:sz w:val="24"/>
                <w:szCs w:val="24"/>
              </w:rPr>
              <w:t>з/п</w:t>
            </w:r>
          </w:p>
        </w:tc>
        <w:tc>
          <w:tcPr>
            <w:tcW w:w="6239" w:type="dxa"/>
            <w:vAlign w:val="center"/>
          </w:tcPr>
          <w:p w14:paraId="7AD2C792" w14:textId="77777777" w:rsidR="009E6952" w:rsidRPr="00345E6C" w:rsidRDefault="009E6952" w:rsidP="000D1E5C">
            <w:pPr>
              <w:jc w:val="center"/>
              <w:rPr>
                <w:b/>
                <w:i/>
                <w:sz w:val="24"/>
                <w:szCs w:val="24"/>
              </w:rPr>
            </w:pPr>
            <w:r w:rsidRPr="00345E6C">
              <w:rPr>
                <w:b/>
                <w:i/>
                <w:sz w:val="24"/>
                <w:szCs w:val="24"/>
              </w:rPr>
              <w:t>Показник</w:t>
            </w:r>
          </w:p>
        </w:tc>
        <w:tc>
          <w:tcPr>
            <w:tcW w:w="2976" w:type="dxa"/>
            <w:vAlign w:val="center"/>
          </w:tcPr>
          <w:p w14:paraId="033F1BD6" w14:textId="77777777" w:rsidR="009E6952" w:rsidRPr="00345E6C" w:rsidRDefault="009E6952" w:rsidP="000D1E5C">
            <w:pPr>
              <w:jc w:val="both"/>
              <w:rPr>
                <w:b/>
                <w:i/>
                <w:sz w:val="24"/>
                <w:szCs w:val="24"/>
              </w:rPr>
            </w:pPr>
            <w:r w:rsidRPr="00345E6C">
              <w:rPr>
                <w:b/>
                <w:i/>
                <w:sz w:val="24"/>
                <w:szCs w:val="24"/>
              </w:rPr>
              <w:t>Перший рік регулювання (стартовий), грн.</w:t>
            </w:r>
          </w:p>
        </w:tc>
      </w:tr>
      <w:tr w:rsidR="009E6952" w:rsidRPr="00345E6C" w14:paraId="626F3253" w14:textId="77777777" w:rsidTr="000D1E5C">
        <w:trPr>
          <w:tblHeader/>
        </w:trPr>
        <w:tc>
          <w:tcPr>
            <w:tcW w:w="532" w:type="dxa"/>
            <w:vAlign w:val="center"/>
          </w:tcPr>
          <w:p w14:paraId="681D7980" w14:textId="77777777" w:rsidR="009E6952" w:rsidRPr="00345E6C" w:rsidRDefault="009E6952" w:rsidP="000D1E5C">
            <w:pPr>
              <w:ind w:left="-72" w:right="-80"/>
              <w:jc w:val="center"/>
              <w:rPr>
                <w:b/>
                <w:i/>
                <w:sz w:val="24"/>
                <w:szCs w:val="24"/>
              </w:rPr>
            </w:pPr>
            <w:r w:rsidRPr="00345E6C">
              <w:rPr>
                <w:sz w:val="24"/>
                <w:szCs w:val="24"/>
              </w:rPr>
              <w:t>1</w:t>
            </w:r>
          </w:p>
        </w:tc>
        <w:tc>
          <w:tcPr>
            <w:tcW w:w="6239" w:type="dxa"/>
            <w:vAlign w:val="center"/>
          </w:tcPr>
          <w:p w14:paraId="4DCB0368" w14:textId="77777777" w:rsidR="009E6952" w:rsidRPr="00345E6C" w:rsidRDefault="009E6952" w:rsidP="000D1E5C">
            <w:pPr>
              <w:jc w:val="both"/>
              <w:rPr>
                <w:b/>
                <w:i/>
                <w:sz w:val="24"/>
                <w:szCs w:val="24"/>
              </w:rPr>
            </w:pPr>
            <w:r w:rsidRPr="00345E6C">
              <w:rPr>
                <w:sz w:val="24"/>
                <w:szCs w:val="24"/>
              </w:rPr>
              <w:t xml:space="preserve">Оцінка «прямих» витрат суб’єктів малого підприємництва на виконання регулювання, грн. </w:t>
            </w:r>
          </w:p>
        </w:tc>
        <w:tc>
          <w:tcPr>
            <w:tcW w:w="2976" w:type="dxa"/>
            <w:vAlign w:val="center"/>
          </w:tcPr>
          <w:p w14:paraId="004E99CE" w14:textId="77777777" w:rsidR="009E6952" w:rsidRPr="001F28DB" w:rsidRDefault="001F28DB" w:rsidP="000D1E5C">
            <w:pPr>
              <w:jc w:val="center"/>
              <w:rPr>
                <w:sz w:val="24"/>
                <w:szCs w:val="24"/>
              </w:rPr>
            </w:pPr>
            <w:r w:rsidRPr="001F28DB">
              <w:rPr>
                <w:sz w:val="24"/>
                <w:szCs w:val="24"/>
              </w:rPr>
              <w:t>100000</w:t>
            </w:r>
          </w:p>
        </w:tc>
      </w:tr>
      <w:tr w:rsidR="009E6952" w:rsidRPr="00345E6C" w14:paraId="4B0FAD42" w14:textId="77777777" w:rsidTr="000D1E5C">
        <w:trPr>
          <w:tblHeader/>
        </w:trPr>
        <w:tc>
          <w:tcPr>
            <w:tcW w:w="532" w:type="dxa"/>
          </w:tcPr>
          <w:p w14:paraId="5EEA86B9" w14:textId="77777777" w:rsidR="009E6952" w:rsidRPr="00345E6C" w:rsidRDefault="009E6952" w:rsidP="000D1E5C">
            <w:pPr>
              <w:jc w:val="center"/>
              <w:rPr>
                <w:sz w:val="24"/>
                <w:szCs w:val="24"/>
              </w:rPr>
            </w:pPr>
            <w:r w:rsidRPr="00345E6C">
              <w:rPr>
                <w:sz w:val="24"/>
                <w:szCs w:val="24"/>
              </w:rPr>
              <w:t>2</w:t>
            </w:r>
          </w:p>
        </w:tc>
        <w:tc>
          <w:tcPr>
            <w:tcW w:w="6239" w:type="dxa"/>
          </w:tcPr>
          <w:p w14:paraId="663F56FF" w14:textId="77777777" w:rsidR="009E6952" w:rsidRPr="00345E6C" w:rsidRDefault="009E6952" w:rsidP="000D1E5C">
            <w:pPr>
              <w:jc w:val="both"/>
              <w:rPr>
                <w:sz w:val="24"/>
                <w:szCs w:val="24"/>
              </w:rPr>
            </w:pPr>
            <w:r w:rsidRPr="00345E6C">
              <w:rPr>
                <w:sz w:val="24"/>
                <w:szCs w:val="24"/>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Pr>
          <w:p w14:paraId="26F97524" w14:textId="77777777" w:rsidR="009E6952" w:rsidRPr="00345E6C" w:rsidRDefault="009E6952" w:rsidP="000D1E5C">
            <w:pPr>
              <w:jc w:val="center"/>
              <w:rPr>
                <w:b/>
                <w:sz w:val="24"/>
                <w:szCs w:val="24"/>
              </w:rPr>
            </w:pPr>
            <w:r>
              <w:rPr>
                <w:sz w:val="24"/>
                <w:szCs w:val="24"/>
              </w:rPr>
              <w:t>45,84</w:t>
            </w:r>
          </w:p>
        </w:tc>
      </w:tr>
      <w:tr w:rsidR="009E6952" w:rsidRPr="00345E6C" w14:paraId="46D60FAC" w14:textId="77777777" w:rsidTr="000D1E5C">
        <w:trPr>
          <w:tblHeader/>
        </w:trPr>
        <w:tc>
          <w:tcPr>
            <w:tcW w:w="532" w:type="dxa"/>
          </w:tcPr>
          <w:p w14:paraId="3376AC3F" w14:textId="77777777" w:rsidR="009E6952" w:rsidRPr="00345E6C" w:rsidRDefault="009E6952" w:rsidP="000D1E5C">
            <w:pPr>
              <w:ind w:left="-72" w:right="-80"/>
              <w:jc w:val="center"/>
              <w:rPr>
                <w:sz w:val="24"/>
                <w:szCs w:val="24"/>
              </w:rPr>
            </w:pPr>
            <w:r w:rsidRPr="00345E6C">
              <w:rPr>
                <w:sz w:val="24"/>
                <w:szCs w:val="24"/>
              </w:rPr>
              <w:t>3</w:t>
            </w:r>
          </w:p>
        </w:tc>
        <w:tc>
          <w:tcPr>
            <w:tcW w:w="6239" w:type="dxa"/>
          </w:tcPr>
          <w:p w14:paraId="6ABABC9C" w14:textId="77777777" w:rsidR="009E6952" w:rsidRPr="00345E6C" w:rsidRDefault="009E6952" w:rsidP="000D1E5C">
            <w:pPr>
              <w:jc w:val="both"/>
              <w:rPr>
                <w:sz w:val="24"/>
                <w:szCs w:val="24"/>
              </w:rPr>
            </w:pPr>
            <w:r w:rsidRPr="00345E6C">
              <w:rPr>
                <w:sz w:val="24"/>
                <w:szCs w:val="24"/>
              </w:rPr>
              <w:t>Сумарні витрати малого підприємництва на виконання запланованого  регулювання (рядок 1+ рядок 2), грн.</w:t>
            </w:r>
          </w:p>
        </w:tc>
        <w:tc>
          <w:tcPr>
            <w:tcW w:w="2976" w:type="dxa"/>
          </w:tcPr>
          <w:p w14:paraId="18E290B4" w14:textId="77777777" w:rsidR="009E6952" w:rsidRPr="001F28DB" w:rsidRDefault="001F28DB" w:rsidP="000D1E5C">
            <w:pPr>
              <w:jc w:val="center"/>
              <w:rPr>
                <w:sz w:val="24"/>
                <w:szCs w:val="24"/>
                <w:lang w:eastAsia="uk-UA"/>
              </w:rPr>
            </w:pPr>
            <w:r w:rsidRPr="001F28DB">
              <w:rPr>
                <w:sz w:val="24"/>
                <w:szCs w:val="24"/>
              </w:rPr>
              <w:t>100045</w:t>
            </w:r>
            <w:r w:rsidR="009E6952" w:rsidRPr="001F28DB">
              <w:rPr>
                <w:sz w:val="24"/>
                <w:szCs w:val="24"/>
              </w:rPr>
              <w:t>,84</w:t>
            </w:r>
          </w:p>
        </w:tc>
      </w:tr>
      <w:tr w:rsidR="009E6952" w:rsidRPr="00345E6C" w14:paraId="68383B8E" w14:textId="77777777" w:rsidTr="000D1E5C">
        <w:trPr>
          <w:trHeight w:val="357"/>
          <w:tblHeader/>
        </w:trPr>
        <w:tc>
          <w:tcPr>
            <w:tcW w:w="532" w:type="dxa"/>
          </w:tcPr>
          <w:p w14:paraId="1D2421DD" w14:textId="77777777" w:rsidR="009E6952" w:rsidRPr="00345E6C" w:rsidRDefault="009E6952" w:rsidP="000D1E5C">
            <w:pPr>
              <w:ind w:left="-72" w:right="-80"/>
              <w:jc w:val="center"/>
              <w:rPr>
                <w:sz w:val="24"/>
                <w:szCs w:val="24"/>
              </w:rPr>
            </w:pPr>
            <w:r w:rsidRPr="00345E6C">
              <w:rPr>
                <w:sz w:val="24"/>
                <w:szCs w:val="24"/>
              </w:rPr>
              <w:t>4</w:t>
            </w:r>
          </w:p>
        </w:tc>
        <w:tc>
          <w:tcPr>
            <w:tcW w:w="6239" w:type="dxa"/>
          </w:tcPr>
          <w:p w14:paraId="0E33CFBD" w14:textId="77777777" w:rsidR="009E6952" w:rsidRPr="00345E6C" w:rsidRDefault="009E6952" w:rsidP="000D1E5C">
            <w:pPr>
              <w:jc w:val="both"/>
              <w:rPr>
                <w:sz w:val="24"/>
                <w:szCs w:val="24"/>
              </w:rPr>
            </w:pPr>
            <w:r w:rsidRPr="00345E6C">
              <w:rPr>
                <w:sz w:val="24"/>
                <w:szCs w:val="24"/>
              </w:rPr>
              <w:t>Бюджетні витрати на адміністрування регулювання суб’єктів малого підприємництва, грн.</w:t>
            </w:r>
          </w:p>
        </w:tc>
        <w:tc>
          <w:tcPr>
            <w:tcW w:w="2976" w:type="dxa"/>
          </w:tcPr>
          <w:p w14:paraId="74B53ED4" w14:textId="77777777" w:rsidR="009E6952" w:rsidRPr="00345E6C" w:rsidRDefault="009E6952" w:rsidP="000D1E5C">
            <w:pPr>
              <w:jc w:val="center"/>
              <w:rPr>
                <w:sz w:val="24"/>
                <w:szCs w:val="24"/>
                <w:lang w:eastAsia="uk-UA"/>
              </w:rPr>
            </w:pPr>
            <w:r>
              <w:rPr>
                <w:sz w:val="24"/>
                <w:szCs w:val="24"/>
              </w:rPr>
              <w:t>149,86</w:t>
            </w:r>
          </w:p>
        </w:tc>
      </w:tr>
      <w:tr w:rsidR="009E6952" w:rsidRPr="00345E6C" w14:paraId="3CD60BB4" w14:textId="77777777" w:rsidTr="000D1E5C">
        <w:trPr>
          <w:tblHeader/>
        </w:trPr>
        <w:tc>
          <w:tcPr>
            <w:tcW w:w="532" w:type="dxa"/>
          </w:tcPr>
          <w:p w14:paraId="5051B032" w14:textId="77777777" w:rsidR="009E6952" w:rsidRPr="00345E6C" w:rsidRDefault="009E6952" w:rsidP="000D1E5C">
            <w:pPr>
              <w:ind w:left="-72" w:right="-80"/>
              <w:jc w:val="center"/>
              <w:rPr>
                <w:sz w:val="24"/>
                <w:szCs w:val="24"/>
              </w:rPr>
            </w:pPr>
            <w:r w:rsidRPr="00345E6C">
              <w:rPr>
                <w:sz w:val="24"/>
                <w:szCs w:val="24"/>
              </w:rPr>
              <w:t>5</w:t>
            </w:r>
          </w:p>
        </w:tc>
        <w:tc>
          <w:tcPr>
            <w:tcW w:w="6239" w:type="dxa"/>
          </w:tcPr>
          <w:p w14:paraId="68E1406F" w14:textId="77777777" w:rsidR="009E6952" w:rsidRPr="00345E6C" w:rsidRDefault="009E6952" w:rsidP="000D1E5C">
            <w:pPr>
              <w:jc w:val="both"/>
              <w:rPr>
                <w:smallCaps/>
                <w:sz w:val="24"/>
                <w:szCs w:val="24"/>
              </w:rPr>
            </w:pPr>
            <w:r w:rsidRPr="00345E6C">
              <w:rPr>
                <w:sz w:val="24"/>
                <w:szCs w:val="24"/>
              </w:rPr>
              <w:t>Сумарні витрати на виконання запланованого регулювання (рядок 3 + рядок 4), грн.</w:t>
            </w:r>
          </w:p>
        </w:tc>
        <w:tc>
          <w:tcPr>
            <w:tcW w:w="2976" w:type="dxa"/>
          </w:tcPr>
          <w:p w14:paraId="2471CD19" w14:textId="77777777" w:rsidR="009E6952" w:rsidRPr="001F28DB" w:rsidRDefault="001F28DB" w:rsidP="000D1E5C">
            <w:pPr>
              <w:widowControl w:val="0"/>
              <w:ind w:left="-108" w:right="-107"/>
              <w:jc w:val="center"/>
              <w:rPr>
                <w:sz w:val="24"/>
                <w:szCs w:val="24"/>
                <w:lang w:eastAsia="uk-UA"/>
              </w:rPr>
            </w:pPr>
            <w:r>
              <w:rPr>
                <w:sz w:val="24"/>
                <w:szCs w:val="24"/>
                <w:lang w:eastAsia="uk-UA"/>
              </w:rPr>
              <w:t>100195</w:t>
            </w:r>
            <w:r w:rsidR="009E6952" w:rsidRPr="001F28DB">
              <w:rPr>
                <w:sz w:val="24"/>
                <w:szCs w:val="24"/>
                <w:lang w:eastAsia="uk-UA"/>
              </w:rPr>
              <w:t>,70</w:t>
            </w:r>
          </w:p>
        </w:tc>
      </w:tr>
    </w:tbl>
    <w:p w14:paraId="7A8BC723" w14:textId="77777777" w:rsidR="009E6952" w:rsidRPr="00345E6C" w:rsidRDefault="009E6952" w:rsidP="009E6952">
      <w:pPr>
        <w:jc w:val="center"/>
        <w:rPr>
          <w:b/>
          <w:bCs/>
          <w:i/>
          <w:color w:val="000000"/>
          <w:sz w:val="24"/>
          <w:szCs w:val="24"/>
          <w:bdr w:val="none" w:sz="0" w:space="0" w:color="auto" w:frame="1"/>
        </w:rPr>
      </w:pPr>
    </w:p>
    <w:p w14:paraId="5F63863E" w14:textId="77777777" w:rsidR="009E6952" w:rsidRPr="00345E6C" w:rsidRDefault="009E6952" w:rsidP="009E6952">
      <w:pPr>
        <w:ind w:firstLine="708"/>
        <w:jc w:val="both"/>
        <w:rPr>
          <w:i/>
          <w:sz w:val="24"/>
          <w:szCs w:val="24"/>
        </w:rPr>
      </w:pPr>
    </w:p>
    <w:p w14:paraId="0821F489" w14:textId="77777777" w:rsidR="009E6952" w:rsidRPr="00345E6C" w:rsidRDefault="009E6952" w:rsidP="009E6952">
      <w:pPr>
        <w:jc w:val="center"/>
        <w:rPr>
          <w:b/>
          <w:i/>
          <w:sz w:val="24"/>
          <w:szCs w:val="24"/>
        </w:rPr>
      </w:pPr>
      <w:r w:rsidRPr="00345E6C">
        <w:rPr>
          <w:b/>
          <w:i/>
          <w:sz w:val="24"/>
          <w:szCs w:val="24"/>
        </w:rPr>
        <w:t>5. Розроблення коригуючих (пом’якшувальних) заходів для малого підприємництва щодо запропонованого  регулювання</w:t>
      </w:r>
    </w:p>
    <w:p w14:paraId="19AED07D" w14:textId="77777777" w:rsidR="009E6952" w:rsidRPr="00345E6C" w:rsidRDefault="009E6952" w:rsidP="009E6952">
      <w:pPr>
        <w:ind w:firstLine="708"/>
        <w:jc w:val="both"/>
        <w:rPr>
          <w:sz w:val="24"/>
          <w:szCs w:val="24"/>
        </w:rPr>
      </w:pPr>
      <w:r w:rsidRPr="00345E6C">
        <w:rPr>
          <w:sz w:val="24"/>
          <w:szCs w:val="24"/>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6280FF09" w14:textId="77777777" w:rsidR="009E6952" w:rsidRPr="00154FB6" w:rsidRDefault="009E6952" w:rsidP="009E6952">
      <w:pPr>
        <w:pStyle w:val="a3"/>
        <w:spacing w:before="0" w:beforeAutospacing="0" w:after="0" w:afterAutospacing="0"/>
        <w:ind w:firstLine="708"/>
        <w:jc w:val="both"/>
      </w:pPr>
      <w:r w:rsidRPr="00154FB6">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154FB6">
        <w:t>мікропідприємництва</w:t>
      </w:r>
      <w:proofErr w:type="spellEnd"/>
      <w:r w:rsidRPr="00154FB6">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14:paraId="09C4DBE2" w14:textId="77777777" w:rsidR="009E6952" w:rsidRDefault="009E6952" w:rsidP="009E6952">
      <w:pPr>
        <w:pStyle w:val="a3"/>
        <w:spacing w:before="0" w:beforeAutospacing="0" w:after="0" w:afterAutospacing="0"/>
        <w:jc w:val="both"/>
      </w:pPr>
      <w:r w:rsidRPr="00972C88">
        <w:tab/>
        <w:t>Відповідні норми встановлені Податковим кодексом України і не можуть бути врегульовані на рівні місцевих рад</w:t>
      </w:r>
      <w:r>
        <w:t>.</w:t>
      </w:r>
    </w:p>
    <w:p w14:paraId="603417E2" w14:textId="157678AD" w:rsidR="009E6952" w:rsidRDefault="009E6952" w:rsidP="009E6952">
      <w:pPr>
        <w:pStyle w:val="a3"/>
        <w:spacing w:before="0" w:beforeAutospacing="0" w:after="0" w:afterAutospacing="0"/>
        <w:ind w:firstLine="708"/>
        <w:jc w:val="both"/>
      </w:pPr>
    </w:p>
    <w:p w14:paraId="7D002F8E" w14:textId="77777777" w:rsidR="00266CB9" w:rsidRPr="00154FB6" w:rsidRDefault="00266CB9" w:rsidP="009E6952">
      <w:pPr>
        <w:pStyle w:val="a3"/>
        <w:spacing w:before="0" w:beforeAutospacing="0" w:after="0" w:afterAutospacing="0"/>
        <w:ind w:firstLine="708"/>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189"/>
        <w:gridCol w:w="2610"/>
        <w:gridCol w:w="2540"/>
      </w:tblGrid>
      <w:tr w:rsidR="009E6952" w:rsidRPr="00154FB6" w14:paraId="5F9CDCB9" w14:textId="77777777" w:rsidTr="000D1E5C">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49852E70" w14:textId="77777777" w:rsidR="009E6952" w:rsidRPr="00154FB6" w:rsidRDefault="009E6952" w:rsidP="000D1E5C">
            <w:pPr>
              <w:pStyle w:val="a3"/>
              <w:jc w:val="center"/>
            </w:pPr>
            <w:r w:rsidRPr="00154FB6">
              <w:lastRenderedPageBreak/>
              <w:t>Показник</w:t>
            </w:r>
          </w:p>
        </w:tc>
        <w:tc>
          <w:tcPr>
            <w:tcW w:w="1374" w:type="pct"/>
            <w:tcBorders>
              <w:top w:val="outset" w:sz="6" w:space="0" w:color="auto"/>
              <w:left w:val="outset" w:sz="6" w:space="0" w:color="auto"/>
              <w:bottom w:val="outset" w:sz="6" w:space="0" w:color="auto"/>
              <w:right w:val="outset" w:sz="6" w:space="0" w:color="auto"/>
            </w:tcBorders>
          </w:tcPr>
          <w:p w14:paraId="155369C3" w14:textId="77777777" w:rsidR="009E6952" w:rsidRPr="00154FB6" w:rsidRDefault="009E6952" w:rsidP="000D1E5C">
            <w:pPr>
              <w:pStyle w:val="a3"/>
              <w:jc w:val="center"/>
            </w:pPr>
            <w:r w:rsidRPr="00154FB6">
              <w:t>Сумарні витрати малого підприємництва на виконання запланованого регулювання за перший рік, гривень</w:t>
            </w:r>
          </w:p>
        </w:tc>
        <w:tc>
          <w:tcPr>
            <w:tcW w:w="1325" w:type="pct"/>
            <w:tcBorders>
              <w:top w:val="outset" w:sz="6" w:space="0" w:color="auto"/>
              <w:left w:val="outset" w:sz="6" w:space="0" w:color="auto"/>
              <w:bottom w:val="outset" w:sz="6" w:space="0" w:color="auto"/>
              <w:right w:val="outset" w:sz="6" w:space="0" w:color="auto"/>
            </w:tcBorders>
          </w:tcPr>
          <w:p w14:paraId="3C0D26F8" w14:textId="77777777" w:rsidR="009E6952" w:rsidRPr="00154FB6" w:rsidRDefault="009E6952" w:rsidP="000D1E5C">
            <w:pPr>
              <w:pStyle w:val="a3"/>
              <w:jc w:val="center"/>
            </w:pPr>
            <w:r w:rsidRPr="00154FB6">
              <w:t>Сумарні витрати малого підприємництва на виконання запланованого регулювання за п'ять років, гривень</w:t>
            </w:r>
          </w:p>
        </w:tc>
      </w:tr>
      <w:tr w:rsidR="009E6952" w:rsidRPr="00154FB6" w14:paraId="1FAC00F5" w14:textId="77777777" w:rsidTr="000D1E5C">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1FCC7CE0" w14:textId="77777777" w:rsidR="009E6952" w:rsidRPr="00154FB6" w:rsidRDefault="009E6952" w:rsidP="000D1E5C">
            <w:pPr>
              <w:pStyle w:val="a3"/>
            </w:pPr>
            <w:r w:rsidRPr="00154FB6">
              <w:t>Заплановане регулювання</w:t>
            </w:r>
          </w:p>
        </w:tc>
        <w:tc>
          <w:tcPr>
            <w:tcW w:w="1374" w:type="pct"/>
            <w:tcBorders>
              <w:top w:val="outset" w:sz="6" w:space="0" w:color="auto"/>
              <w:left w:val="outset" w:sz="6" w:space="0" w:color="auto"/>
              <w:bottom w:val="outset" w:sz="6" w:space="0" w:color="auto"/>
              <w:right w:val="outset" w:sz="6" w:space="0" w:color="auto"/>
            </w:tcBorders>
          </w:tcPr>
          <w:p w14:paraId="02DF64C9" w14:textId="77777777" w:rsidR="009E6952" w:rsidRPr="00154FB6" w:rsidRDefault="009E6952" w:rsidP="000D1E5C">
            <w:pPr>
              <w:pStyle w:val="a3"/>
              <w:jc w:val="center"/>
              <w:rPr>
                <w:b/>
              </w:rPr>
            </w:pPr>
            <w:r w:rsidRPr="00154FB6">
              <w:rPr>
                <w:b/>
              </w:rPr>
              <w:t>-</w:t>
            </w:r>
          </w:p>
        </w:tc>
        <w:tc>
          <w:tcPr>
            <w:tcW w:w="1325" w:type="pct"/>
            <w:tcBorders>
              <w:top w:val="outset" w:sz="6" w:space="0" w:color="auto"/>
              <w:left w:val="outset" w:sz="6" w:space="0" w:color="auto"/>
              <w:bottom w:val="outset" w:sz="6" w:space="0" w:color="auto"/>
              <w:right w:val="outset" w:sz="6" w:space="0" w:color="auto"/>
            </w:tcBorders>
          </w:tcPr>
          <w:p w14:paraId="4F2A2A77" w14:textId="77777777" w:rsidR="009E6952" w:rsidRPr="00154FB6" w:rsidRDefault="009E6952" w:rsidP="000D1E5C">
            <w:pPr>
              <w:pStyle w:val="a3"/>
              <w:jc w:val="center"/>
              <w:rPr>
                <w:b/>
              </w:rPr>
            </w:pPr>
            <w:r w:rsidRPr="00154FB6">
              <w:rPr>
                <w:b/>
              </w:rPr>
              <w:t>-</w:t>
            </w:r>
          </w:p>
        </w:tc>
      </w:tr>
      <w:tr w:rsidR="009E6952" w:rsidRPr="00154FB6" w14:paraId="76A8E4DE" w14:textId="77777777" w:rsidTr="000D1E5C">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24AD8CCC" w14:textId="77777777" w:rsidR="009E6952" w:rsidRPr="00154FB6" w:rsidRDefault="009E6952" w:rsidP="000D1E5C">
            <w:pPr>
              <w:pStyle w:val="a3"/>
            </w:pPr>
            <w:r w:rsidRPr="00154FB6">
              <w:t>За умов застосування компенсаторних механізмів для малого підприємництва</w:t>
            </w:r>
          </w:p>
        </w:tc>
        <w:tc>
          <w:tcPr>
            <w:tcW w:w="1374" w:type="pct"/>
            <w:tcBorders>
              <w:top w:val="outset" w:sz="6" w:space="0" w:color="auto"/>
              <w:left w:val="outset" w:sz="6" w:space="0" w:color="auto"/>
              <w:bottom w:val="outset" w:sz="6" w:space="0" w:color="auto"/>
              <w:right w:val="outset" w:sz="6" w:space="0" w:color="auto"/>
            </w:tcBorders>
          </w:tcPr>
          <w:p w14:paraId="30FF4720" w14:textId="77777777" w:rsidR="009E6952" w:rsidRPr="00154FB6" w:rsidRDefault="009E6952" w:rsidP="000D1E5C">
            <w:pPr>
              <w:pStyle w:val="a3"/>
              <w:jc w:val="center"/>
              <w:rPr>
                <w:b/>
              </w:rPr>
            </w:pPr>
            <w:r w:rsidRPr="00154FB6">
              <w:rPr>
                <w:b/>
              </w:rPr>
              <w:t>-</w:t>
            </w:r>
          </w:p>
        </w:tc>
        <w:tc>
          <w:tcPr>
            <w:tcW w:w="1325" w:type="pct"/>
            <w:tcBorders>
              <w:top w:val="outset" w:sz="6" w:space="0" w:color="auto"/>
              <w:left w:val="outset" w:sz="6" w:space="0" w:color="auto"/>
              <w:bottom w:val="outset" w:sz="6" w:space="0" w:color="auto"/>
              <w:right w:val="outset" w:sz="6" w:space="0" w:color="auto"/>
            </w:tcBorders>
          </w:tcPr>
          <w:p w14:paraId="4C58685F" w14:textId="77777777" w:rsidR="009E6952" w:rsidRPr="00154FB6" w:rsidRDefault="009E6952" w:rsidP="000D1E5C">
            <w:pPr>
              <w:pStyle w:val="rvps12"/>
              <w:jc w:val="center"/>
              <w:rPr>
                <w:b/>
                <w:lang w:val="uk-UA"/>
              </w:rPr>
            </w:pPr>
            <w:r w:rsidRPr="00154FB6">
              <w:rPr>
                <w:b/>
                <w:lang w:val="uk-UA"/>
              </w:rPr>
              <w:t>-</w:t>
            </w:r>
          </w:p>
        </w:tc>
      </w:tr>
      <w:tr w:rsidR="009E6952" w:rsidRPr="00154FB6" w14:paraId="08D7A72C" w14:textId="77777777" w:rsidTr="000D1E5C">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4861091E" w14:textId="77777777" w:rsidR="009E6952" w:rsidRPr="00154FB6" w:rsidRDefault="009E6952" w:rsidP="000D1E5C">
            <w:pPr>
              <w:pStyle w:val="a3"/>
            </w:pPr>
            <w:r w:rsidRPr="00154FB6">
              <w:t>Сумарно: зміна вартості регулювання малого підприємництва</w:t>
            </w:r>
          </w:p>
        </w:tc>
        <w:tc>
          <w:tcPr>
            <w:tcW w:w="1374" w:type="pct"/>
            <w:tcBorders>
              <w:top w:val="outset" w:sz="6" w:space="0" w:color="auto"/>
              <w:left w:val="outset" w:sz="6" w:space="0" w:color="auto"/>
              <w:bottom w:val="outset" w:sz="6" w:space="0" w:color="auto"/>
              <w:right w:val="outset" w:sz="6" w:space="0" w:color="auto"/>
            </w:tcBorders>
          </w:tcPr>
          <w:p w14:paraId="4DA7901A" w14:textId="77777777" w:rsidR="009E6952" w:rsidRPr="00154FB6" w:rsidRDefault="009E6952" w:rsidP="000D1E5C">
            <w:pPr>
              <w:pStyle w:val="a3"/>
              <w:jc w:val="center"/>
              <w:rPr>
                <w:b/>
              </w:rPr>
            </w:pPr>
            <w:r w:rsidRPr="00154FB6">
              <w:rPr>
                <w:b/>
              </w:rPr>
              <w:t>-</w:t>
            </w:r>
          </w:p>
        </w:tc>
        <w:tc>
          <w:tcPr>
            <w:tcW w:w="1325" w:type="pct"/>
            <w:tcBorders>
              <w:top w:val="outset" w:sz="6" w:space="0" w:color="auto"/>
              <w:left w:val="outset" w:sz="6" w:space="0" w:color="auto"/>
              <w:bottom w:val="outset" w:sz="6" w:space="0" w:color="auto"/>
              <w:right w:val="outset" w:sz="6" w:space="0" w:color="auto"/>
            </w:tcBorders>
          </w:tcPr>
          <w:p w14:paraId="305004DF" w14:textId="77777777" w:rsidR="009E6952" w:rsidRPr="00154FB6" w:rsidRDefault="009E6952" w:rsidP="000D1E5C">
            <w:pPr>
              <w:pStyle w:val="rvps12"/>
              <w:jc w:val="center"/>
              <w:rPr>
                <w:b/>
                <w:lang w:val="uk-UA"/>
              </w:rPr>
            </w:pPr>
            <w:r w:rsidRPr="00154FB6">
              <w:rPr>
                <w:b/>
                <w:lang w:val="uk-UA"/>
              </w:rPr>
              <w:t>-</w:t>
            </w:r>
          </w:p>
        </w:tc>
      </w:tr>
    </w:tbl>
    <w:p w14:paraId="5434F363" w14:textId="77777777" w:rsidR="009E6952" w:rsidRPr="00345E6C" w:rsidRDefault="009E6952" w:rsidP="009E6952">
      <w:pPr>
        <w:ind w:firstLine="708"/>
        <w:jc w:val="both"/>
        <w:rPr>
          <w:sz w:val="24"/>
          <w:szCs w:val="24"/>
        </w:rPr>
      </w:pPr>
    </w:p>
    <w:p w14:paraId="0E6A03D8" w14:textId="77777777" w:rsidR="009E6952" w:rsidRDefault="009E6952" w:rsidP="009E6952">
      <w:pPr>
        <w:ind w:firstLine="708"/>
        <w:jc w:val="both"/>
        <w:rPr>
          <w:sz w:val="24"/>
          <w:szCs w:val="24"/>
        </w:rPr>
      </w:pPr>
    </w:p>
    <w:p w14:paraId="14223802" w14:textId="77777777" w:rsidR="009E6952" w:rsidRDefault="009E6952" w:rsidP="009E6952">
      <w:pPr>
        <w:ind w:firstLine="708"/>
        <w:jc w:val="both"/>
        <w:rPr>
          <w:sz w:val="24"/>
          <w:szCs w:val="24"/>
        </w:rPr>
      </w:pPr>
    </w:p>
    <w:p w14:paraId="7FCB6396" w14:textId="77777777" w:rsidR="009E6952" w:rsidRPr="00345E6C" w:rsidRDefault="009E6952" w:rsidP="009E6952">
      <w:pPr>
        <w:ind w:firstLine="708"/>
        <w:jc w:val="both"/>
        <w:rPr>
          <w:sz w:val="24"/>
          <w:szCs w:val="24"/>
        </w:rPr>
      </w:pPr>
    </w:p>
    <w:p w14:paraId="1260F106" w14:textId="79D95583" w:rsidR="009E6952" w:rsidRDefault="009E6952" w:rsidP="009E6952">
      <w:pPr>
        <w:rPr>
          <w:sz w:val="24"/>
          <w:szCs w:val="24"/>
        </w:rPr>
      </w:pPr>
    </w:p>
    <w:p w14:paraId="21B280FF" w14:textId="77777777" w:rsidR="00B267C6" w:rsidRPr="00761DC5" w:rsidRDefault="00B267C6" w:rsidP="009E6952">
      <w:pPr>
        <w:rPr>
          <w:b/>
          <w:sz w:val="24"/>
          <w:szCs w:val="24"/>
        </w:rPr>
      </w:pPr>
    </w:p>
    <w:p w14:paraId="2C0B2755" w14:textId="77777777" w:rsidR="009E6952" w:rsidRPr="004D114E" w:rsidRDefault="009E6952" w:rsidP="009E6952">
      <w:pPr>
        <w:rPr>
          <w:sz w:val="24"/>
          <w:szCs w:val="24"/>
        </w:rPr>
      </w:pPr>
    </w:p>
    <w:p w14:paraId="42F0AB8A" w14:textId="77777777" w:rsidR="005B3848" w:rsidRPr="00E033FB" w:rsidRDefault="005B3848" w:rsidP="00E033FB">
      <w:pPr>
        <w:rPr>
          <w:bdr w:val="single" w:sz="12" w:space="0" w:color="auto" w:frame="1"/>
          <w:lang w:val="ru-RU"/>
        </w:rPr>
      </w:pPr>
    </w:p>
    <w:sectPr w:rsidR="005B3848" w:rsidRPr="00E033FB" w:rsidSect="000D1E5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F528" w14:textId="77777777" w:rsidR="00A62394" w:rsidRDefault="00A62394" w:rsidP="00B66B3B">
      <w:r>
        <w:separator/>
      </w:r>
    </w:p>
  </w:endnote>
  <w:endnote w:type="continuationSeparator" w:id="0">
    <w:p w14:paraId="6AFC288E" w14:textId="77777777" w:rsidR="00A62394" w:rsidRDefault="00A62394" w:rsidP="00B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KOGLI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34E8" w14:textId="77777777" w:rsidR="00A62394" w:rsidRDefault="00A62394" w:rsidP="00B66B3B">
      <w:r>
        <w:separator/>
      </w:r>
    </w:p>
  </w:footnote>
  <w:footnote w:type="continuationSeparator" w:id="0">
    <w:p w14:paraId="6D099E24" w14:textId="77777777" w:rsidR="00A62394" w:rsidRDefault="00A62394" w:rsidP="00B6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744"/>
    <w:multiLevelType w:val="multilevel"/>
    <w:tmpl w:val="D7D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E5DA7"/>
    <w:multiLevelType w:val="multilevel"/>
    <w:tmpl w:val="52B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9DC"/>
    <w:multiLevelType w:val="hybridMultilevel"/>
    <w:tmpl w:val="47B4437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23C317C0"/>
    <w:multiLevelType w:val="multilevel"/>
    <w:tmpl w:val="872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310B"/>
    <w:multiLevelType w:val="hybridMultilevel"/>
    <w:tmpl w:val="9C34F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F7497"/>
    <w:multiLevelType w:val="multilevel"/>
    <w:tmpl w:val="1A9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510D6"/>
    <w:multiLevelType w:val="multilevel"/>
    <w:tmpl w:val="150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94E81"/>
    <w:multiLevelType w:val="multilevel"/>
    <w:tmpl w:val="F88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36557"/>
    <w:multiLevelType w:val="multilevel"/>
    <w:tmpl w:val="F3A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65FC9"/>
    <w:multiLevelType w:val="multilevel"/>
    <w:tmpl w:val="CEB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14DFD"/>
    <w:multiLevelType w:val="multilevel"/>
    <w:tmpl w:val="6E7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82EA3"/>
    <w:multiLevelType w:val="multilevel"/>
    <w:tmpl w:val="D66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60F5D"/>
    <w:multiLevelType w:val="multilevel"/>
    <w:tmpl w:val="309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3"/>
  </w:num>
  <w:num w:numId="4">
    <w:abstractNumId w:val="11"/>
  </w:num>
  <w:num w:numId="5">
    <w:abstractNumId w:val="6"/>
  </w:num>
  <w:num w:numId="6">
    <w:abstractNumId w:val="7"/>
  </w:num>
  <w:num w:numId="7">
    <w:abstractNumId w:val="1"/>
  </w:num>
  <w:num w:numId="8">
    <w:abstractNumId w:val="12"/>
  </w:num>
  <w:num w:numId="9">
    <w:abstractNumId w:val="0"/>
  </w:num>
  <w:num w:numId="10">
    <w:abstractNumId w:val="9"/>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33"/>
    <w:rsid w:val="00006C78"/>
    <w:rsid w:val="00010033"/>
    <w:rsid w:val="000203FC"/>
    <w:rsid w:val="00043FB1"/>
    <w:rsid w:val="00056024"/>
    <w:rsid w:val="000962C6"/>
    <w:rsid w:val="0009693B"/>
    <w:rsid w:val="000D0975"/>
    <w:rsid w:val="000D1E5C"/>
    <w:rsid w:val="000E3D34"/>
    <w:rsid w:val="001102C7"/>
    <w:rsid w:val="0011539F"/>
    <w:rsid w:val="00163D9E"/>
    <w:rsid w:val="00165828"/>
    <w:rsid w:val="001823BD"/>
    <w:rsid w:val="00182659"/>
    <w:rsid w:val="001B5446"/>
    <w:rsid w:val="001B7F53"/>
    <w:rsid w:val="001C0233"/>
    <w:rsid w:val="001F084E"/>
    <w:rsid w:val="001F28DB"/>
    <w:rsid w:val="001F4632"/>
    <w:rsid w:val="0021488C"/>
    <w:rsid w:val="0026193C"/>
    <w:rsid w:val="00262B82"/>
    <w:rsid w:val="00266CB9"/>
    <w:rsid w:val="00276DC6"/>
    <w:rsid w:val="002C3CEA"/>
    <w:rsid w:val="002D169E"/>
    <w:rsid w:val="002E76C0"/>
    <w:rsid w:val="002F279F"/>
    <w:rsid w:val="002F2819"/>
    <w:rsid w:val="00330986"/>
    <w:rsid w:val="003542B9"/>
    <w:rsid w:val="00361EF1"/>
    <w:rsid w:val="003B2362"/>
    <w:rsid w:val="003B37D4"/>
    <w:rsid w:val="003C47CA"/>
    <w:rsid w:val="003D4DF7"/>
    <w:rsid w:val="003D757C"/>
    <w:rsid w:val="003E7399"/>
    <w:rsid w:val="00406CA1"/>
    <w:rsid w:val="00426D46"/>
    <w:rsid w:val="00436EB2"/>
    <w:rsid w:val="004551BC"/>
    <w:rsid w:val="004551BD"/>
    <w:rsid w:val="004656DD"/>
    <w:rsid w:val="00465E92"/>
    <w:rsid w:val="0047195C"/>
    <w:rsid w:val="00485C49"/>
    <w:rsid w:val="00493910"/>
    <w:rsid w:val="004C2FDC"/>
    <w:rsid w:val="004E21C0"/>
    <w:rsid w:val="004F021B"/>
    <w:rsid w:val="004F54DA"/>
    <w:rsid w:val="0051360E"/>
    <w:rsid w:val="00523AEE"/>
    <w:rsid w:val="00526651"/>
    <w:rsid w:val="0056082F"/>
    <w:rsid w:val="00567648"/>
    <w:rsid w:val="00595546"/>
    <w:rsid w:val="005A412B"/>
    <w:rsid w:val="005A4FDA"/>
    <w:rsid w:val="005B3848"/>
    <w:rsid w:val="005E5BC8"/>
    <w:rsid w:val="005F5A10"/>
    <w:rsid w:val="00625786"/>
    <w:rsid w:val="0064487C"/>
    <w:rsid w:val="00662B4C"/>
    <w:rsid w:val="00671B5E"/>
    <w:rsid w:val="00685E92"/>
    <w:rsid w:val="006A124D"/>
    <w:rsid w:val="006C5B4E"/>
    <w:rsid w:val="006D278C"/>
    <w:rsid w:val="00717D29"/>
    <w:rsid w:val="00721BBB"/>
    <w:rsid w:val="007751CF"/>
    <w:rsid w:val="007768FD"/>
    <w:rsid w:val="007820A4"/>
    <w:rsid w:val="007A4603"/>
    <w:rsid w:val="007A5107"/>
    <w:rsid w:val="007D7007"/>
    <w:rsid w:val="007E4F53"/>
    <w:rsid w:val="00825B91"/>
    <w:rsid w:val="00825BD7"/>
    <w:rsid w:val="00844A07"/>
    <w:rsid w:val="00871613"/>
    <w:rsid w:val="008C2EBF"/>
    <w:rsid w:val="008D5CE6"/>
    <w:rsid w:val="008E113F"/>
    <w:rsid w:val="00910649"/>
    <w:rsid w:val="00914C6A"/>
    <w:rsid w:val="009370A6"/>
    <w:rsid w:val="009B4936"/>
    <w:rsid w:val="009E367A"/>
    <w:rsid w:val="009E6952"/>
    <w:rsid w:val="00A01875"/>
    <w:rsid w:val="00A02FD1"/>
    <w:rsid w:val="00A1608E"/>
    <w:rsid w:val="00A62394"/>
    <w:rsid w:val="00A71184"/>
    <w:rsid w:val="00A770D2"/>
    <w:rsid w:val="00AA1089"/>
    <w:rsid w:val="00AA5087"/>
    <w:rsid w:val="00AF2D3F"/>
    <w:rsid w:val="00B07671"/>
    <w:rsid w:val="00B267C6"/>
    <w:rsid w:val="00B42424"/>
    <w:rsid w:val="00B51E9C"/>
    <w:rsid w:val="00B66B3B"/>
    <w:rsid w:val="00B83F30"/>
    <w:rsid w:val="00BA0A06"/>
    <w:rsid w:val="00BA20DA"/>
    <w:rsid w:val="00BA2D0F"/>
    <w:rsid w:val="00BB5C6B"/>
    <w:rsid w:val="00BD65FA"/>
    <w:rsid w:val="00BF3728"/>
    <w:rsid w:val="00BF712B"/>
    <w:rsid w:val="00C11802"/>
    <w:rsid w:val="00C143BA"/>
    <w:rsid w:val="00C17D94"/>
    <w:rsid w:val="00C326C4"/>
    <w:rsid w:val="00C55BEF"/>
    <w:rsid w:val="00C70132"/>
    <w:rsid w:val="00C76AA5"/>
    <w:rsid w:val="00C77130"/>
    <w:rsid w:val="00C85EC5"/>
    <w:rsid w:val="00CB0766"/>
    <w:rsid w:val="00CC237F"/>
    <w:rsid w:val="00D131F1"/>
    <w:rsid w:val="00D35361"/>
    <w:rsid w:val="00D44D49"/>
    <w:rsid w:val="00D5152A"/>
    <w:rsid w:val="00D624A8"/>
    <w:rsid w:val="00DB6B38"/>
    <w:rsid w:val="00DD0E58"/>
    <w:rsid w:val="00DD4937"/>
    <w:rsid w:val="00DF18DE"/>
    <w:rsid w:val="00E033FB"/>
    <w:rsid w:val="00E0353C"/>
    <w:rsid w:val="00E103FC"/>
    <w:rsid w:val="00E2705F"/>
    <w:rsid w:val="00E53975"/>
    <w:rsid w:val="00E574E7"/>
    <w:rsid w:val="00E76B4D"/>
    <w:rsid w:val="00E81CAF"/>
    <w:rsid w:val="00EA2528"/>
    <w:rsid w:val="00EB0FFA"/>
    <w:rsid w:val="00EE6D67"/>
    <w:rsid w:val="00F15F9C"/>
    <w:rsid w:val="00F81E08"/>
    <w:rsid w:val="00F8602D"/>
    <w:rsid w:val="00FB13A8"/>
    <w:rsid w:val="00FB5E8D"/>
    <w:rsid w:val="00FD7F94"/>
    <w:rsid w:val="00FE3A60"/>
    <w:rsid w:val="00FF159A"/>
    <w:rsid w:val="00FF2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F51C"/>
  <w15:docId w15:val="{B6E2523A-9B87-4912-98BA-0BD6676D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05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910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2819"/>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9E69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2819"/>
    <w:rPr>
      <w:rFonts w:ascii="Times New Roman" w:eastAsia="Times New Roman" w:hAnsi="Times New Roman" w:cs="Times New Roman"/>
      <w:b/>
      <w:bCs/>
      <w:sz w:val="36"/>
      <w:szCs w:val="36"/>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a4"/>
    <w:unhideWhenUsed/>
    <w:rsid w:val="002F2819"/>
    <w:pPr>
      <w:spacing w:before="100" w:beforeAutospacing="1" w:after="100" w:afterAutospacing="1"/>
    </w:pPr>
    <w:rPr>
      <w:sz w:val="24"/>
      <w:szCs w:val="24"/>
    </w:rPr>
  </w:style>
  <w:style w:type="character" w:styleId="a5">
    <w:name w:val="Emphasis"/>
    <w:basedOn w:val="a0"/>
    <w:uiPriority w:val="20"/>
    <w:qFormat/>
    <w:rsid w:val="002F2819"/>
    <w:rPr>
      <w:i/>
      <w:iCs/>
    </w:rPr>
  </w:style>
  <w:style w:type="character" w:styleId="a6">
    <w:name w:val="Strong"/>
    <w:basedOn w:val="a0"/>
    <w:uiPriority w:val="22"/>
    <w:qFormat/>
    <w:rsid w:val="002F2819"/>
    <w:rPr>
      <w:b/>
      <w:bCs/>
    </w:rPr>
  </w:style>
  <w:style w:type="paragraph" w:customStyle="1" w:styleId="sfst">
    <w:name w:val="sfst"/>
    <w:basedOn w:val="a"/>
    <w:rsid w:val="005A4FDA"/>
    <w:pPr>
      <w:spacing w:before="100" w:beforeAutospacing="1" w:after="100" w:afterAutospacing="1"/>
    </w:pPr>
    <w:rPr>
      <w:sz w:val="24"/>
      <w:szCs w:val="24"/>
    </w:rPr>
  </w:style>
  <w:style w:type="paragraph" w:customStyle="1" w:styleId="rvps2">
    <w:name w:val="rvps2"/>
    <w:basedOn w:val="a"/>
    <w:rsid w:val="00262B82"/>
    <w:pPr>
      <w:spacing w:before="100" w:beforeAutospacing="1" w:after="100" w:afterAutospacing="1"/>
    </w:pPr>
    <w:rPr>
      <w:sz w:val="24"/>
      <w:szCs w:val="24"/>
      <w:lang w:val="ru-RU"/>
    </w:rPr>
  </w:style>
  <w:style w:type="paragraph" w:styleId="a7">
    <w:name w:val="List Paragraph"/>
    <w:basedOn w:val="a"/>
    <w:uiPriority w:val="34"/>
    <w:qFormat/>
    <w:rsid w:val="001102C7"/>
    <w:pPr>
      <w:ind w:left="720"/>
      <w:contextualSpacing/>
    </w:pPr>
  </w:style>
  <w:style w:type="paragraph" w:customStyle="1" w:styleId="Default">
    <w:name w:val="Default"/>
    <w:rsid w:val="00DB6B38"/>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10">
    <w:name w:val="Заголовок 1 Знак"/>
    <w:basedOn w:val="a0"/>
    <w:link w:val="1"/>
    <w:uiPriority w:val="9"/>
    <w:rsid w:val="00910649"/>
    <w:rPr>
      <w:rFonts w:asciiTheme="majorHAnsi" w:eastAsiaTheme="majorEastAsia" w:hAnsiTheme="majorHAnsi" w:cstheme="majorBidi"/>
      <w:b/>
      <w:bCs/>
      <w:color w:val="365F91" w:themeColor="accent1" w:themeShade="BF"/>
      <w:sz w:val="28"/>
      <w:szCs w:val="28"/>
      <w:lang w:val="uk-UA" w:eastAsia="ru-RU"/>
    </w:rPr>
  </w:style>
  <w:style w:type="character" w:customStyle="1" w:styleId="bb301">
    <w:name w:val="bb301"/>
    <w:basedOn w:val="a0"/>
    <w:rsid w:val="00910649"/>
  </w:style>
  <w:style w:type="character" w:customStyle="1" w:styleId="f0a54">
    <w:name w:val="f0a54"/>
    <w:basedOn w:val="a0"/>
    <w:rsid w:val="00910649"/>
  </w:style>
  <w:style w:type="character" w:styleId="a8">
    <w:name w:val="Hyperlink"/>
    <w:basedOn w:val="a0"/>
    <w:unhideWhenUsed/>
    <w:rsid w:val="00910649"/>
    <w:rPr>
      <w:color w:val="0000FF"/>
      <w:u w:val="single"/>
    </w:rPr>
  </w:style>
  <w:style w:type="character" w:customStyle="1" w:styleId="4ef07">
    <w:name w:val="_4ef07"/>
    <w:basedOn w:val="a0"/>
    <w:rsid w:val="00910649"/>
  </w:style>
  <w:style w:type="character" w:customStyle="1" w:styleId="7f0a3">
    <w:name w:val="_7f0a3"/>
    <w:basedOn w:val="a0"/>
    <w:rsid w:val="00910649"/>
  </w:style>
  <w:style w:type="paragraph" w:customStyle="1" w:styleId="a62b2">
    <w:name w:val="a62b2"/>
    <w:basedOn w:val="a"/>
    <w:rsid w:val="00910649"/>
    <w:pPr>
      <w:spacing w:before="100" w:beforeAutospacing="1" w:after="100" w:afterAutospacing="1"/>
    </w:pPr>
    <w:rPr>
      <w:sz w:val="24"/>
      <w:szCs w:val="24"/>
      <w:lang w:val="ru-RU"/>
    </w:rPr>
  </w:style>
  <w:style w:type="character" w:customStyle="1" w:styleId="3727b">
    <w:name w:val="_3727b"/>
    <w:basedOn w:val="a0"/>
    <w:rsid w:val="00910649"/>
  </w:style>
  <w:style w:type="paragraph" w:customStyle="1" w:styleId="20658">
    <w:name w:val="_20658"/>
    <w:basedOn w:val="a"/>
    <w:rsid w:val="00910649"/>
    <w:pPr>
      <w:spacing w:before="100" w:beforeAutospacing="1" w:after="100" w:afterAutospacing="1"/>
    </w:pPr>
    <w:rPr>
      <w:sz w:val="24"/>
      <w:szCs w:val="24"/>
      <w:lang w:val="ru-RU"/>
    </w:rPr>
  </w:style>
  <w:style w:type="paragraph" w:styleId="a9">
    <w:name w:val="header"/>
    <w:basedOn w:val="a"/>
    <w:link w:val="aa"/>
    <w:uiPriority w:val="99"/>
    <w:semiHidden/>
    <w:unhideWhenUsed/>
    <w:rsid w:val="00B66B3B"/>
    <w:pPr>
      <w:tabs>
        <w:tab w:val="center" w:pos="4819"/>
        <w:tab w:val="right" w:pos="9639"/>
      </w:tabs>
    </w:pPr>
  </w:style>
  <w:style w:type="character" w:customStyle="1" w:styleId="aa">
    <w:name w:val="Верхний колонтитул Знак"/>
    <w:basedOn w:val="a0"/>
    <w:link w:val="a9"/>
    <w:uiPriority w:val="99"/>
    <w:semiHidden/>
    <w:rsid w:val="00B66B3B"/>
    <w:rPr>
      <w:rFonts w:ascii="Times New Roman" w:eastAsia="Times New Roman" w:hAnsi="Times New Roman" w:cs="Times New Roman"/>
      <w:sz w:val="20"/>
      <w:szCs w:val="20"/>
      <w:lang w:val="uk-UA" w:eastAsia="ru-RU"/>
    </w:rPr>
  </w:style>
  <w:style w:type="paragraph" w:styleId="ab">
    <w:name w:val="footer"/>
    <w:basedOn w:val="a"/>
    <w:link w:val="ac"/>
    <w:uiPriority w:val="99"/>
    <w:semiHidden/>
    <w:unhideWhenUsed/>
    <w:rsid w:val="00B66B3B"/>
    <w:pPr>
      <w:tabs>
        <w:tab w:val="center" w:pos="4819"/>
        <w:tab w:val="right" w:pos="9639"/>
      </w:tabs>
    </w:pPr>
  </w:style>
  <w:style w:type="character" w:customStyle="1" w:styleId="ac">
    <w:name w:val="Нижний колонтитул Знак"/>
    <w:basedOn w:val="a0"/>
    <w:link w:val="ab"/>
    <w:uiPriority w:val="99"/>
    <w:semiHidden/>
    <w:rsid w:val="00B66B3B"/>
    <w:rPr>
      <w:rFonts w:ascii="Times New Roman" w:eastAsia="Times New Roman" w:hAnsi="Times New Roman" w:cs="Times New Roman"/>
      <w:sz w:val="20"/>
      <w:szCs w:val="20"/>
      <w:lang w:val="uk-UA" w:eastAsia="ru-RU"/>
    </w:rPr>
  </w:style>
  <w:style w:type="table" w:styleId="ad">
    <w:name w:val="Table Grid"/>
    <w:basedOn w:val="a1"/>
    <w:uiPriority w:val="59"/>
    <w:rsid w:val="004F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3C47CA"/>
  </w:style>
  <w:style w:type="paragraph" w:styleId="HTML">
    <w:name w:val="HTML Preformatted"/>
    <w:basedOn w:val="a"/>
    <w:link w:val="HTML0"/>
    <w:uiPriority w:val="99"/>
    <w:unhideWhenUsed/>
    <w:rsid w:val="004C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4C2FDC"/>
    <w:rPr>
      <w:rFonts w:ascii="Courier New" w:eastAsia="Times New Roman" w:hAnsi="Courier New" w:cs="Courier New"/>
      <w:sz w:val="20"/>
      <w:szCs w:val="20"/>
      <w:lang w:eastAsia="ru-RU"/>
    </w:rPr>
  </w:style>
  <w:style w:type="character" w:customStyle="1" w:styleId="d2edcug0">
    <w:name w:val="d2edcug0"/>
    <w:basedOn w:val="a0"/>
    <w:rsid w:val="005B3848"/>
  </w:style>
  <w:style w:type="character" w:customStyle="1" w:styleId="gpro0wi8">
    <w:name w:val="gpro0wi8"/>
    <w:basedOn w:val="a0"/>
    <w:rsid w:val="005B3848"/>
  </w:style>
  <w:style w:type="character" w:customStyle="1" w:styleId="pcp91wgn">
    <w:name w:val="pcp91wgn"/>
    <w:basedOn w:val="a0"/>
    <w:rsid w:val="005B3848"/>
  </w:style>
  <w:style w:type="paragraph" w:styleId="ae">
    <w:name w:val="Balloon Text"/>
    <w:basedOn w:val="a"/>
    <w:link w:val="af"/>
    <w:uiPriority w:val="99"/>
    <w:semiHidden/>
    <w:unhideWhenUsed/>
    <w:rsid w:val="005B3848"/>
    <w:rPr>
      <w:rFonts w:ascii="Tahoma" w:hAnsi="Tahoma" w:cs="Tahoma"/>
      <w:sz w:val="16"/>
      <w:szCs w:val="16"/>
    </w:rPr>
  </w:style>
  <w:style w:type="character" w:customStyle="1" w:styleId="af">
    <w:name w:val="Текст выноски Знак"/>
    <w:basedOn w:val="a0"/>
    <w:link w:val="ae"/>
    <w:uiPriority w:val="99"/>
    <w:semiHidden/>
    <w:rsid w:val="005B3848"/>
    <w:rPr>
      <w:rFonts w:ascii="Tahoma" w:eastAsia="Times New Roman" w:hAnsi="Tahoma" w:cs="Tahoma"/>
      <w:sz w:val="16"/>
      <w:szCs w:val="16"/>
      <w:lang w:val="uk-UA" w:eastAsia="ru-RU"/>
    </w:rPr>
  </w:style>
  <w:style w:type="character" w:customStyle="1" w:styleId="ng-scope">
    <w:name w:val="ng-scope"/>
    <w:basedOn w:val="a0"/>
    <w:rsid w:val="001F084E"/>
  </w:style>
  <w:style w:type="character" w:customStyle="1" w:styleId="dropdown-selected">
    <w:name w:val="dropdown-selected"/>
    <w:basedOn w:val="a0"/>
    <w:rsid w:val="001F084E"/>
  </w:style>
  <w:style w:type="character" w:customStyle="1" w:styleId="ng-binding">
    <w:name w:val="ng-binding"/>
    <w:basedOn w:val="a0"/>
    <w:rsid w:val="001F084E"/>
  </w:style>
  <w:style w:type="character" w:customStyle="1" w:styleId="input-text-sign">
    <w:name w:val="input-text-sign"/>
    <w:basedOn w:val="a0"/>
    <w:rsid w:val="001F084E"/>
  </w:style>
  <w:style w:type="paragraph" w:customStyle="1" w:styleId="documents-and-comments-text">
    <w:name w:val="documents-and-comments-text"/>
    <w:basedOn w:val="a"/>
    <w:rsid w:val="00C143BA"/>
    <w:pPr>
      <w:spacing w:before="100" w:beforeAutospacing="1" w:after="100" w:afterAutospacing="1"/>
    </w:pPr>
    <w:rPr>
      <w:sz w:val="24"/>
      <w:szCs w:val="24"/>
      <w:lang w:val="ru-RU"/>
    </w:rPr>
  </w:style>
  <w:style w:type="character" w:customStyle="1" w:styleId="30">
    <w:name w:val="Заголовок 3 Знак"/>
    <w:basedOn w:val="a0"/>
    <w:link w:val="3"/>
    <w:uiPriority w:val="9"/>
    <w:semiHidden/>
    <w:rsid w:val="009E6952"/>
    <w:rPr>
      <w:rFonts w:asciiTheme="majorHAnsi" w:eastAsiaTheme="majorEastAsia" w:hAnsiTheme="majorHAnsi" w:cstheme="majorBidi"/>
      <w:b/>
      <w:bCs/>
      <w:color w:val="4F81BD" w:themeColor="accent1"/>
      <w:sz w:val="20"/>
      <w:szCs w:val="20"/>
      <w:lang w:val="uk-UA" w:eastAsia="ru-RU"/>
    </w:rPr>
  </w:style>
  <w:style w:type="paragraph" w:customStyle="1" w:styleId="rvps12">
    <w:name w:val="rvps12"/>
    <w:basedOn w:val="a"/>
    <w:rsid w:val="009E6952"/>
    <w:pPr>
      <w:spacing w:before="100" w:beforeAutospacing="1" w:after="100" w:afterAutospacing="1"/>
    </w:pPr>
    <w:rPr>
      <w:sz w:val="24"/>
      <w:szCs w:val="24"/>
      <w:lang w:val="ru-RU"/>
    </w:rPr>
  </w:style>
  <w:style w:type="character" w:customStyle="1" w:styleId="21">
    <w:name w:val="Стиль2"/>
    <w:basedOn w:val="af0"/>
    <w:rsid w:val="009E6952"/>
  </w:style>
  <w:style w:type="paragraph" w:styleId="af1">
    <w:name w:val="Body Text Indent"/>
    <w:basedOn w:val="a"/>
    <w:link w:val="af2"/>
    <w:rsid w:val="009E6952"/>
    <w:pPr>
      <w:spacing w:after="120"/>
      <w:ind w:left="283"/>
    </w:pPr>
    <w:rPr>
      <w:sz w:val="24"/>
      <w:szCs w:val="24"/>
      <w:lang w:val="ru-RU"/>
    </w:rPr>
  </w:style>
  <w:style w:type="character" w:customStyle="1" w:styleId="af2">
    <w:name w:val="Основной текст с отступом Знак"/>
    <w:basedOn w:val="a0"/>
    <w:link w:val="af1"/>
    <w:rsid w:val="009E6952"/>
    <w:rPr>
      <w:rFonts w:ascii="Times New Roman" w:eastAsia="Times New Roman" w:hAnsi="Times New Roman" w:cs="Times New Roman"/>
      <w:sz w:val="24"/>
      <w:szCs w:val="24"/>
      <w:lang w:eastAsia="ru-RU"/>
    </w:rPr>
  </w:style>
  <w:style w:type="paragraph" w:styleId="af3">
    <w:name w:val="Body Text"/>
    <w:basedOn w:val="a"/>
    <w:link w:val="af4"/>
    <w:uiPriority w:val="99"/>
    <w:semiHidden/>
    <w:unhideWhenUsed/>
    <w:rsid w:val="009E6952"/>
    <w:pPr>
      <w:spacing w:after="120" w:line="276" w:lineRule="auto"/>
    </w:pPr>
    <w:rPr>
      <w:rFonts w:ascii="Calibri" w:eastAsia="Calibri" w:hAnsi="Calibri"/>
      <w:sz w:val="22"/>
      <w:szCs w:val="22"/>
      <w:lang w:val="ru-RU" w:eastAsia="en-US"/>
    </w:rPr>
  </w:style>
  <w:style w:type="character" w:customStyle="1" w:styleId="af4">
    <w:name w:val="Основной текст Знак"/>
    <w:basedOn w:val="a0"/>
    <w:link w:val="af3"/>
    <w:uiPriority w:val="99"/>
    <w:semiHidden/>
    <w:rsid w:val="009E6952"/>
    <w:rPr>
      <w:rFonts w:ascii="Calibri" w:eastAsia="Calibri" w:hAnsi="Calibri" w:cs="Times New Roman"/>
    </w:rPr>
  </w:style>
  <w:style w:type="character" w:customStyle="1" w:styleId="11">
    <w:name w:val="Основной текст Знак1"/>
    <w:locked/>
    <w:rsid w:val="009E6952"/>
    <w:rPr>
      <w:rFonts w:ascii="Times New Roman" w:eastAsia="Times New Roman" w:hAnsi="Times New Roman" w:cs="Times New Roman"/>
      <w:sz w:val="28"/>
      <w:szCs w:val="20"/>
      <w:lang w:val="uk-UA" w:eastAsia="ru-RU"/>
    </w:rPr>
  </w:style>
  <w:style w:type="character" w:customStyle="1" w:styleId="rvts10">
    <w:name w:val="rvts10"/>
    <w:basedOn w:val="a0"/>
    <w:rsid w:val="009E6952"/>
  </w:style>
  <w:style w:type="paragraph" w:styleId="af5">
    <w:name w:val="No Spacing"/>
    <w:link w:val="af6"/>
    <w:qFormat/>
    <w:rsid w:val="009E6952"/>
    <w:pPr>
      <w:spacing w:after="0" w:line="240" w:lineRule="auto"/>
    </w:pPr>
    <w:rPr>
      <w:rFonts w:ascii="Times New Roman" w:eastAsia="Calibri" w:hAnsi="Times New Roman" w:cs="Times New Roman"/>
      <w:lang w:eastAsia="ru-RU"/>
    </w:rPr>
  </w:style>
  <w:style w:type="character" w:customStyle="1" w:styleId="af6">
    <w:name w:val="Без интервала Знак"/>
    <w:link w:val="af5"/>
    <w:locked/>
    <w:rsid w:val="009E6952"/>
    <w:rPr>
      <w:rFonts w:ascii="Times New Roman" w:eastAsia="Calibri" w:hAnsi="Times New Roman" w:cs="Times New Roman"/>
      <w:lang w:eastAsia="ru-RU"/>
    </w:rPr>
  </w:style>
  <w:style w:type="character" w:customStyle="1" w:styleId="22">
    <w:name w:val="Основной текст (2) + Не полужирный"/>
    <w:uiPriority w:val="99"/>
    <w:rsid w:val="009E6952"/>
  </w:style>
  <w:style w:type="character" w:customStyle="1" w:styleId="12">
    <w:name w:val="Заголовок №1_"/>
    <w:link w:val="13"/>
    <w:uiPriority w:val="99"/>
    <w:locked/>
    <w:rsid w:val="009E6952"/>
    <w:rPr>
      <w:b/>
      <w:shd w:val="clear" w:color="auto" w:fill="FFFFFF"/>
    </w:rPr>
  </w:style>
  <w:style w:type="paragraph" w:customStyle="1" w:styleId="13">
    <w:name w:val="Заголовок №1"/>
    <w:basedOn w:val="a"/>
    <w:link w:val="12"/>
    <w:uiPriority w:val="99"/>
    <w:rsid w:val="009E6952"/>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val="ru-RU" w:eastAsia="en-US"/>
    </w:rPr>
  </w:style>
  <w:style w:type="character" w:customStyle="1" w:styleId="23">
    <w:name w:val="Основной текст (2)_"/>
    <w:link w:val="210"/>
    <w:uiPriority w:val="99"/>
    <w:locked/>
    <w:rsid w:val="009E6952"/>
    <w:rPr>
      <w:b/>
      <w:shd w:val="clear" w:color="auto" w:fill="FFFFFF"/>
    </w:rPr>
  </w:style>
  <w:style w:type="paragraph" w:customStyle="1" w:styleId="210">
    <w:name w:val="Основной текст (2)1"/>
    <w:basedOn w:val="a"/>
    <w:link w:val="23"/>
    <w:uiPriority w:val="99"/>
    <w:rsid w:val="009E6952"/>
    <w:pPr>
      <w:widowControl w:val="0"/>
      <w:shd w:val="clear" w:color="auto" w:fill="FFFFFF"/>
      <w:spacing w:line="274" w:lineRule="exact"/>
    </w:pPr>
    <w:rPr>
      <w:rFonts w:asciiTheme="minorHAnsi" w:eastAsiaTheme="minorHAnsi" w:hAnsiTheme="minorHAnsi" w:cstheme="minorBidi"/>
      <w:b/>
      <w:sz w:val="22"/>
      <w:szCs w:val="22"/>
      <w:lang w:val="ru-RU" w:eastAsia="en-US"/>
    </w:rPr>
  </w:style>
  <w:style w:type="character" w:customStyle="1" w:styleId="a4">
    <w:name w:val="Обычный (Интернет)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9E6952"/>
    <w:rPr>
      <w:rFonts w:ascii="Times New Roman" w:eastAsia="Times New Roman" w:hAnsi="Times New Roman" w:cs="Times New Roman"/>
      <w:sz w:val="24"/>
      <w:szCs w:val="24"/>
      <w:lang w:val="uk-UA" w:eastAsia="ru-RU"/>
    </w:rPr>
  </w:style>
  <w:style w:type="character" w:customStyle="1" w:styleId="af7">
    <w:name w:val="Подпись к таблице_"/>
    <w:link w:val="af8"/>
    <w:locked/>
    <w:rsid w:val="009E6952"/>
    <w:rPr>
      <w:shd w:val="clear" w:color="auto" w:fill="FFFFFF"/>
    </w:rPr>
  </w:style>
  <w:style w:type="paragraph" w:customStyle="1" w:styleId="af8">
    <w:name w:val="Подпись к таблице"/>
    <w:basedOn w:val="a"/>
    <w:link w:val="af7"/>
    <w:rsid w:val="009E6952"/>
    <w:pPr>
      <w:widowControl w:val="0"/>
      <w:shd w:val="clear" w:color="auto" w:fill="FFFFFF"/>
      <w:spacing w:line="240" w:lineRule="atLeast"/>
    </w:pPr>
    <w:rPr>
      <w:rFonts w:asciiTheme="minorHAnsi" w:eastAsiaTheme="minorHAnsi" w:hAnsiTheme="minorHAnsi" w:cstheme="minorBidi"/>
      <w:sz w:val="22"/>
      <w:szCs w:val="22"/>
      <w:lang w:val="ru-RU" w:eastAsia="en-US"/>
    </w:rPr>
  </w:style>
  <w:style w:type="character" w:styleId="af0">
    <w:name w:val="line number"/>
    <w:basedOn w:val="a0"/>
    <w:uiPriority w:val="99"/>
    <w:semiHidden/>
    <w:unhideWhenUsed/>
    <w:rsid w:val="009E6952"/>
  </w:style>
  <w:style w:type="paragraph" w:styleId="af9">
    <w:name w:val="Title"/>
    <w:basedOn w:val="a"/>
    <w:link w:val="afa"/>
    <w:qFormat/>
    <w:rsid w:val="001F4632"/>
    <w:pPr>
      <w:jc w:val="center"/>
    </w:pPr>
    <w:rPr>
      <w:rFonts w:eastAsia="Calibri"/>
      <w:sz w:val="28"/>
    </w:rPr>
  </w:style>
  <w:style w:type="character" w:customStyle="1" w:styleId="afa">
    <w:name w:val="Заголовок Знак"/>
    <w:basedOn w:val="a0"/>
    <w:link w:val="af9"/>
    <w:rsid w:val="001F4632"/>
    <w:rPr>
      <w:rFonts w:ascii="Times New Roman" w:eastAsia="Calibri"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72">
      <w:bodyDiv w:val="1"/>
      <w:marLeft w:val="0"/>
      <w:marRight w:val="0"/>
      <w:marTop w:val="0"/>
      <w:marBottom w:val="0"/>
      <w:divBdr>
        <w:top w:val="none" w:sz="0" w:space="0" w:color="auto"/>
        <w:left w:val="none" w:sz="0" w:space="0" w:color="auto"/>
        <w:bottom w:val="none" w:sz="0" w:space="0" w:color="auto"/>
        <w:right w:val="none" w:sz="0" w:space="0" w:color="auto"/>
      </w:divBdr>
    </w:div>
    <w:div w:id="52125029">
      <w:bodyDiv w:val="1"/>
      <w:marLeft w:val="0"/>
      <w:marRight w:val="0"/>
      <w:marTop w:val="0"/>
      <w:marBottom w:val="0"/>
      <w:divBdr>
        <w:top w:val="none" w:sz="0" w:space="0" w:color="auto"/>
        <w:left w:val="none" w:sz="0" w:space="0" w:color="auto"/>
        <w:bottom w:val="none" w:sz="0" w:space="0" w:color="auto"/>
        <w:right w:val="none" w:sz="0" w:space="0" w:color="auto"/>
      </w:divBdr>
    </w:div>
    <w:div w:id="298072449">
      <w:bodyDiv w:val="1"/>
      <w:marLeft w:val="0"/>
      <w:marRight w:val="0"/>
      <w:marTop w:val="0"/>
      <w:marBottom w:val="0"/>
      <w:divBdr>
        <w:top w:val="none" w:sz="0" w:space="0" w:color="auto"/>
        <w:left w:val="none" w:sz="0" w:space="0" w:color="auto"/>
        <w:bottom w:val="none" w:sz="0" w:space="0" w:color="auto"/>
        <w:right w:val="none" w:sz="0" w:space="0" w:color="auto"/>
      </w:divBdr>
      <w:divsChild>
        <w:div w:id="1156265885">
          <w:marLeft w:val="0"/>
          <w:marRight w:val="0"/>
          <w:marTop w:val="0"/>
          <w:marBottom w:val="0"/>
          <w:divBdr>
            <w:top w:val="none" w:sz="0" w:space="0" w:color="auto"/>
            <w:left w:val="none" w:sz="0" w:space="0" w:color="auto"/>
            <w:bottom w:val="none" w:sz="0" w:space="0" w:color="auto"/>
            <w:right w:val="none" w:sz="0" w:space="0" w:color="auto"/>
          </w:divBdr>
          <w:divsChild>
            <w:div w:id="237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431">
      <w:bodyDiv w:val="1"/>
      <w:marLeft w:val="0"/>
      <w:marRight w:val="0"/>
      <w:marTop w:val="0"/>
      <w:marBottom w:val="0"/>
      <w:divBdr>
        <w:top w:val="none" w:sz="0" w:space="0" w:color="auto"/>
        <w:left w:val="none" w:sz="0" w:space="0" w:color="auto"/>
        <w:bottom w:val="none" w:sz="0" w:space="0" w:color="auto"/>
        <w:right w:val="none" w:sz="0" w:space="0" w:color="auto"/>
      </w:divBdr>
    </w:div>
    <w:div w:id="702098008">
      <w:bodyDiv w:val="1"/>
      <w:marLeft w:val="0"/>
      <w:marRight w:val="0"/>
      <w:marTop w:val="0"/>
      <w:marBottom w:val="0"/>
      <w:divBdr>
        <w:top w:val="none" w:sz="0" w:space="0" w:color="auto"/>
        <w:left w:val="none" w:sz="0" w:space="0" w:color="auto"/>
        <w:bottom w:val="none" w:sz="0" w:space="0" w:color="auto"/>
        <w:right w:val="none" w:sz="0" w:space="0" w:color="auto"/>
      </w:divBdr>
    </w:div>
    <w:div w:id="768694124">
      <w:bodyDiv w:val="1"/>
      <w:marLeft w:val="0"/>
      <w:marRight w:val="0"/>
      <w:marTop w:val="0"/>
      <w:marBottom w:val="0"/>
      <w:divBdr>
        <w:top w:val="none" w:sz="0" w:space="0" w:color="auto"/>
        <w:left w:val="none" w:sz="0" w:space="0" w:color="auto"/>
        <w:bottom w:val="none" w:sz="0" w:space="0" w:color="auto"/>
        <w:right w:val="none" w:sz="0" w:space="0" w:color="auto"/>
      </w:divBdr>
    </w:div>
    <w:div w:id="984970912">
      <w:bodyDiv w:val="1"/>
      <w:marLeft w:val="0"/>
      <w:marRight w:val="0"/>
      <w:marTop w:val="0"/>
      <w:marBottom w:val="0"/>
      <w:divBdr>
        <w:top w:val="none" w:sz="0" w:space="0" w:color="auto"/>
        <w:left w:val="none" w:sz="0" w:space="0" w:color="auto"/>
        <w:bottom w:val="none" w:sz="0" w:space="0" w:color="auto"/>
        <w:right w:val="none" w:sz="0" w:space="0" w:color="auto"/>
      </w:divBdr>
    </w:div>
    <w:div w:id="1260912654">
      <w:bodyDiv w:val="1"/>
      <w:marLeft w:val="0"/>
      <w:marRight w:val="0"/>
      <w:marTop w:val="0"/>
      <w:marBottom w:val="0"/>
      <w:divBdr>
        <w:top w:val="none" w:sz="0" w:space="0" w:color="auto"/>
        <w:left w:val="none" w:sz="0" w:space="0" w:color="auto"/>
        <w:bottom w:val="none" w:sz="0" w:space="0" w:color="auto"/>
        <w:right w:val="none" w:sz="0" w:space="0" w:color="auto"/>
      </w:divBdr>
    </w:div>
    <w:div w:id="1305768344">
      <w:bodyDiv w:val="1"/>
      <w:marLeft w:val="0"/>
      <w:marRight w:val="0"/>
      <w:marTop w:val="0"/>
      <w:marBottom w:val="0"/>
      <w:divBdr>
        <w:top w:val="none" w:sz="0" w:space="0" w:color="auto"/>
        <w:left w:val="none" w:sz="0" w:space="0" w:color="auto"/>
        <w:bottom w:val="none" w:sz="0" w:space="0" w:color="auto"/>
        <w:right w:val="none" w:sz="0" w:space="0" w:color="auto"/>
      </w:divBdr>
    </w:div>
    <w:div w:id="1327441786">
      <w:bodyDiv w:val="1"/>
      <w:marLeft w:val="0"/>
      <w:marRight w:val="0"/>
      <w:marTop w:val="0"/>
      <w:marBottom w:val="0"/>
      <w:divBdr>
        <w:top w:val="none" w:sz="0" w:space="0" w:color="auto"/>
        <w:left w:val="none" w:sz="0" w:space="0" w:color="auto"/>
        <w:bottom w:val="none" w:sz="0" w:space="0" w:color="auto"/>
        <w:right w:val="none" w:sz="0" w:space="0" w:color="auto"/>
      </w:divBdr>
      <w:divsChild>
        <w:div w:id="1257136095">
          <w:marLeft w:val="0"/>
          <w:marRight w:val="0"/>
          <w:marTop w:val="0"/>
          <w:marBottom w:val="0"/>
          <w:divBdr>
            <w:top w:val="none" w:sz="0" w:space="0" w:color="auto"/>
            <w:left w:val="none" w:sz="0" w:space="0" w:color="auto"/>
            <w:bottom w:val="none" w:sz="0" w:space="0" w:color="auto"/>
            <w:right w:val="none" w:sz="0" w:space="0" w:color="auto"/>
          </w:divBdr>
          <w:divsChild>
            <w:div w:id="296447576">
              <w:marLeft w:val="0"/>
              <w:marRight w:val="0"/>
              <w:marTop w:val="257"/>
              <w:marBottom w:val="0"/>
              <w:divBdr>
                <w:top w:val="none" w:sz="0" w:space="0" w:color="auto"/>
                <w:left w:val="none" w:sz="0" w:space="0" w:color="auto"/>
                <w:bottom w:val="none" w:sz="0" w:space="0" w:color="auto"/>
                <w:right w:val="none" w:sz="0" w:space="0" w:color="auto"/>
              </w:divBdr>
              <w:divsChild>
                <w:div w:id="1810896787">
                  <w:marLeft w:val="0"/>
                  <w:marRight w:val="0"/>
                  <w:marTop w:val="0"/>
                  <w:marBottom w:val="0"/>
                  <w:divBdr>
                    <w:top w:val="none" w:sz="0" w:space="0" w:color="auto"/>
                    <w:left w:val="none" w:sz="0" w:space="0" w:color="auto"/>
                    <w:bottom w:val="none" w:sz="0" w:space="0" w:color="auto"/>
                    <w:right w:val="none" w:sz="0" w:space="0" w:color="auto"/>
                  </w:divBdr>
                  <w:divsChild>
                    <w:div w:id="1909802472">
                      <w:marLeft w:val="0"/>
                      <w:marRight w:val="0"/>
                      <w:marTop w:val="0"/>
                      <w:marBottom w:val="0"/>
                      <w:divBdr>
                        <w:top w:val="none" w:sz="0" w:space="0" w:color="auto"/>
                        <w:left w:val="single" w:sz="18" w:space="13" w:color="5B9B21"/>
                        <w:bottom w:val="none" w:sz="0" w:space="0" w:color="auto"/>
                        <w:right w:val="none" w:sz="0" w:space="0" w:color="auto"/>
                      </w:divBdr>
                      <w:divsChild>
                        <w:div w:id="564337695">
                          <w:marLeft w:val="0"/>
                          <w:marRight w:val="0"/>
                          <w:marTop w:val="0"/>
                          <w:marBottom w:val="0"/>
                          <w:divBdr>
                            <w:top w:val="none" w:sz="0" w:space="0" w:color="auto"/>
                            <w:left w:val="none" w:sz="0" w:space="0" w:color="auto"/>
                            <w:bottom w:val="none" w:sz="0" w:space="0" w:color="auto"/>
                            <w:right w:val="none" w:sz="0" w:space="0" w:color="auto"/>
                          </w:divBdr>
                          <w:divsChild>
                            <w:div w:id="835462671">
                              <w:marLeft w:val="-257"/>
                              <w:marRight w:val="-257"/>
                              <w:marTop w:val="0"/>
                              <w:marBottom w:val="0"/>
                              <w:divBdr>
                                <w:top w:val="none" w:sz="0" w:space="0" w:color="auto"/>
                                <w:left w:val="none" w:sz="0" w:space="0" w:color="auto"/>
                                <w:bottom w:val="none" w:sz="0" w:space="0" w:color="auto"/>
                                <w:right w:val="none" w:sz="0" w:space="0" w:color="auto"/>
                              </w:divBdr>
                              <w:divsChild>
                                <w:div w:id="1803838467">
                                  <w:marLeft w:val="0"/>
                                  <w:marRight w:val="0"/>
                                  <w:marTop w:val="0"/>
                                  <w:marBottom w:val="0"/>
                                  <w:divBdr>
                                    <w:top w:val="none" w:sz="0" w:space="0" w:color="auto"/>
                                    <w:left w:val="none" w:sz="0" w:space="0" w:color="auto"/>
                                    <w:bottom w:val="none" w:sz="0" w:space="0" w:color="auto"/>
                                    <w:right w:val="none" w:sz="0" w:space="0" w:color="auto"/>
                                  </w:divBdr>
                                  <w:divsChild>
                                    <w:div w:id="1941791030">
                                      <w:marLeft w:val="0"/>
                                      <w:marRight w:val="0"/>
                                      <w:marTop w:val="0"/>
                                      <w:marBottom w:val="120"/>
                                      <w:divBdr>
                                        <w:top w:val="none" w:sz="0" w:space="0" w:color="auto"/>
                                        <w:left w:val="none" w:sz="0" w:space="0" w:color="auto"/>
                                        <w:bottom w:val="none" w:sz="0" w:space="0" w:color="auto"/>
                                        <w:right w:val="none" w:sz="0" w:space="0" w:color="auto"/>
                                      </w:divBdr>
                                      <w:divsChild>
                                        <w:div w:id="6729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5233">
                                  <w:marLeft w:val="0"/>
                                  <w:marRight w:val="0"/>
                                  <w:marTop w:val="0"/>
                                  <w:marBottom w:val="0"/>
                                  <w:divBdr>
                                    <w:top w:val="none" w:sz="0" w:space="0" w:color="auto"/>
                                    <w:left w:val="single" w:sz="6" w:space="13" w:color="C8C8C8"/>
                                    <w:bottom w:val="none" w:sz="0" w:space="0" w:color="auto"/>
                                    <w:right w:val="none" w:sz="0" w:space="0" w:color="auto"/>
                                  </w:divBdr>
                                  <w:divsChild>
                                    <w:div w:id="345525661">
                                      <w:marLeft w:val="0"/>
                                      <w:marRight w:val="0"/>
                                      <w:marTop w:val="0"/>
                                      <w:marBottom w:val="0"/>
                                      <w:divBdr>
                                        <w:top w:val="none" w:sz="0" w:space="0" w:color="auto"/>
                                        <w:left w:val="none" w:sz="0" w:space="0" w:color="auto"/>
                                        <w:bottom w:val="none" w:sz="0" w:space="0" w:color="auto"/>
                                        <w:right w:val="none" w:sz="0" w:space="0" w:color="auto"/>
                                      </w:divBdr>
                                      <w:divsChild>
                                        <w:div w:id="1016998552">
                                          <w:marLeft w:val="0"/>
                                          <w:marRight w:val="0"/>
                                          <w:marTop w:val="0"/>
                                          <w:marBottom w:val="0"/>
                                          <w:divBdr>
                                            <w:top w:val="none" w:sz="0" w:space="0" w:color="auto"/>
                                            <w:left w:val="none" w:sz="0" w:space="0" w:color="auto"/>
                                            <w:bottom w:val="none" w:sz="0" w:space="0" w:color="auto"/>
                                            <w:right w:val="none" w:sz="0" w:space="0" w:color="auto"/>
                                          </w:divBdr>
                                          <w:divsChild>
                                            <w:div w:id="1868716874">
                                              <w:marLeft w:val="0"/>
                                              <w:marRight w:val="0"/>
                                              <w:marTop w:val="0"/>
                                              <w:marBottom w:val="86"/>
                                              <w:divBdr>
                                                <w:top w:val="none" w:sz="0" w:space="0" w:color="auto"/>
                                                <w:left w:val="none" w:sz="0" w:space="0" w:color="auto"/>
                                                <w:bottom w:val="none" w:sz="0" w:space="0" w:color="auto"/>
                                                <w:right w:val="none" w:sz="0" w:space="0" w:color="auto"/>
                                              </w:divBdr>
                                              <w:divsChild>
                                                <w:div w:id="1849714862">
                                                  <w:marLeft w:val="0"/>
                                                  <w:marRight w:val="0"/>
                                                  <w:marTop w:val="0"/>
                                                  <w:marBottom w:val="103"/>
                                                  <w:divBdr>
                                                    <w:top w:val="none" w:sz="0" w:space="0" w:color="auto"/>
                                                    <w:left w:val="none" w:sz="0" w:space="0" w:color="auto"/>
                                                    <w:bottom w:val="none" w:sz="0" w:space="0" w:color="auto"/>
                                                    <w:right w:val="none" w:sz="0" w:space="0" w:color="auto"/>
                                                  </w:divBdr>
                                                </w:div>
                                                <w:div w:id="1595242567">
                                                  <w:marLeft w:val="0"/>
                                                  <w:marRight w:val="0"/>
                                                  <w:marTop w:val="0"/>
                                                  <w:marBottom w:val="0"/>
                                                  <w:divBdr>
                                                    <w:top w:val="none" w:sz="0" w:space="0" w:color="auto"/>
                                                    <w:left w:val="none" w:sz="0" w:space="0" w:color="auto"/>
                                                    <w:bottom w:val="none" w:sz="0" w:space="0" w:color="auto"/>
                                                    <w:right w:val="none" w:sz="0" w:space="0" w:color="auto"/>
                                                  </w:divBdr>
                                                  <w:divsChild>
                                                    <w:div w:id="2068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16881">
                              <w:marLeft w:val="-257"/>
                              <w:marRight w:val="-257"/>
                              <w:marTop w:val="86"/>
                              <w:marBottom w:val="0"/>
                              <w:divBdr>
                                <w:top w:val="none" w:sz="0" w:space="0" w:color="auto"/>
                                <w:left w:val="none" w:sz="0" w:space="0" w:color="auto"/>
                                <w:bottom w:val="none" w:sz="0" w:space="0" w:color="auto"/>
                                <w:right w:val="none" w:sz="0" w:space="0" w:color="auto"/>
                              </w:divBdr>
                              <w:divsChild>
                                <w:div w:id="483663171">
                                  <w:marLeft w:val="0"/>
                                  <w:marRight w:val="0"/>
                                  <w:marTop w:val="0"/>
                                  <w:marBottom w:val="0"/>
                                  <w:divBdr>
                                    <w:top w:val="none" w:sz="0" w:space="0" w:color="auto"/>
                                    <w:left w:val="none" w:sz="0" w:space="0" w:color="auto"/>
                                    <w:bottom w:val="none" w:sz="0" w:space="0" w:color="auto"/>
                                    <w:right w:val="none" w:sz="0" w:space="0" w:color="auto"/>
                                  </w:divBdr>
                                  <w:divsChild>
                                    <w:div w:id="283780259">
                                      <w:marLeft w:val="0"/>
                                      <w:marRight w:val="0"/>
                                      <w:marTop w:val="0"/>
                                      <w:marBottom w:val="120"/>
                                      <w:divBdr>
                                        <w:top w:val="none" w:sz="0" w:space="0" w:color="auto"/>
                                        <w:left w:val="none" w:sz="0" w:space="0" w:color="auto"/>
                                        <w:bottom w:val="none" w:sz="0" w:space="0" w:color="auto"/>
                                        <w:right w:val="none" w:sz="0" w:space="0" w:color="auto"/>
                                      </w:divBdr>
                                      <w:divsChild>
                                        <w:div w:id="684213420">
                                          <w:marLeft w:val="0"/>
                                          <w:marRight w:val="0"/>
                                          <w:marTop w:val="0"/>
                                          <w:marBottom w:val="0"/>
                                          <w:divBdr>
                                            <w:top w:val="none" w:sz="0" w:space="0" w:color="auto"/>
                                            <w:left w:val="none" w:sz="0" w:space="0" w:color="auto"/>
                                            <w:bottom w:val="none" w:sz="0" w:space="0" w:color="auto"/>
                                            <w:right w:val="none" w:sz="0" w:space="0" w:color="auto"/>
                                          </w:divBdr>
                                          <w:divsChild>
                                            <w:div w:id="1148522455">
                                              <w:marLeft w:val="0"/>
                                              <w:marRight w:val="0"/>
                                              <w:marTop w:val="0"/>
                                              <w:marBottom w:val="0"/>
                                              <w:divBdr>
                                                <w:top w:val="none" w:sz="0" w:space="0" w:color="auto"/>
                                                <w:left w:val="none" w:sz="0" w:space="0" w:color="auto"/>
                                                <w:bottom w:val="none" w:sz="0" w:space="0" w:color="auto"/>
                                                <w:right w:val="none" w:sz="0" w:space="0" w:color="auto"/>
                                              </w:divBdr>
                                              <w:divsChild>
                                                <w:div w:id="859511758">
                                                  <w:marLeft w:val="0"/>
                                                  <w:marRight w:val="0"/>
                                                  <w:marTop w:val="0"/>
                                                  <w:marBottom w:val="0"/>
                                                  <w:divBdr>
                                                    <w:top w:val="single" w:sz="6" w:space="5" w:color="C9C9C9"/>
                                                    <w:left w:val="single" w:sz="6" w:space="7" w:color="C9C9C9"/>
                                                    <w:bottom w:val="single" w:sz="6" w:space="5" w:color="C9C9C9"/>
                                                    <w:right w:val="single" w:sz="6" w:space="7" w:color="C9C9C9"/>
                                                  </w:divBdr>
                                                </w:div>
                                              </w:divsChild>
                                            </w:div>
                                          </w:divsChild>
                                        </w:div>
                                      </w:divsChild>
                                    </w:div>
                                  </w:divsChild>
                                </w:div>
                              </w:divsChild>
                            </w:div>
                          </w:divsChild>
                        </w:div>
                      </w:divsChild>
                    </w:div>
                  </w:divsChild>
                </w:div>
                <w:div w:id="1868441805">
                  <w:marLeft w:val="0"/>
                  <w:marRight w:val="0"/>
                  <w:marTop w:val="0"/>
                  <w:marBottom w:val="0"/>
                  <w:divBdr>
                    <w:top w:val="none" w:sz="0" w:space="0" w:color="auto"/>
                    <w:left w:val="none" w:sz="0" w:space="0" w:color="auto"/>
                    <w:bottom w:val="none" w:sz="0" w:space="0" w:color="auto"/>
                    <w:right w:val="none" w:sz="0" w:space="0" w:color="auto"/>
                  </w:divBdr>
                </w:div>
                <w:div w:id="1847548378">
                  <w:marLeft w:val="0"/>
                  <w:marRight w:val="0"/>
                  <w:marTop w:val="0"/>
                  <w:marBottom w:val="0"/>
                  <w:divBdr>
                    <w:top w:val="none" w:sz="0" w:space="0" w:color="auto"/>
                    <w:left w:val="none" w:sz="0" w:space="0" w:color="auto"/>
                    <w:bottom w:val="none" w:sz="0" w:space="0" w:color="auto"/>
                    <w:right w:val="none" w:sz="0" w:space="0" w:color="auto"/>
                  </w:divBdr>
                  <w:divsChild>
                    <w:div w:id="2085561309">
                      <w:marLeft w:val="0"/>
                      <w:marRight w:val="0"/>
                      <w:marTop w:val="0"/>
                      <w:marBottom w:val="0"/>
                      <w:divBdr>
                        <w:top w:val="none" w:sz="0" w:space="0" w:color="auto"/>
                        <w:left w:val="none" w:sz="0" w:space="0" w:color="auto"/>
                        <w:bottom w:val="none" w:sz="0" w:space="0" w:color="auto"/>
                        <w:right w:val="none" w:sz="0" w:space="0" w:color="auto"/>
                      </w:divBdr>
                      <w:divsChild>
                        <w:div w:id="1420104768">
                          <w:marLeft w:val="0"/>
                          <w:marRight w:val="0"/>
                          <w:marTop w:val="0"/>
                          <w:marBottom w:val="257"/>
                          <w:divBdr>
                            <w:top w:val="none" w:sz="0" w:space="0" w:color="auto"/>
                            <w:left w:val="none" w:sz="0" w:space="0" w:color="auto"/>
                            <w:bottom w:val="none" w:sz="0" w:space="0" w:color="auto"/>
                            <w:right w:val="none" w:sz="0" w:space="0" w:color="auto"/>
                          </w:divBdr>
                          <w:divsChild>
                            <w:div w:id="1621716221">
                              <w:marLeft w:val="497"/>
                              <w:marRight w:val="0"/>
                              <w:marTop w:val="0"/>
                              <w:marBottom w:val="257"/>
                              <w:divBdr>
                                <w:top w:val="none" w:sz="0" w:space="0" w:color="auto"/>
                                <w:left w:val="none" w:sz="0" w:space="0" w:color="auto"/>
                                <w:bottom w:val="none" w:sz="0" w:space="0" w:color="auto"/>
                                <w:right w:val="none" w:sz="0" w:space="0" w:color="auto"/>
                              </w:divBdr>
                              <w:divsChild>
                                <w:div w:id="115271997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800272267">
                  <w:marLeft w:val="0"/>
                  <w:marRight w:val="0"/>
                  <w:marTop w:val="0"/>
                  <w:marBottom w:val="0"/>
                  <w:divBdr>
                    <w:top w:val="none" w:sz="0" w:space="0" w:color="auto"/>
                    <w:left w:val="single" w:sz="6" w:space="13" w:color="C8C8C8"/>
                    <w:bottom w:val="none" w:sz="0" w:space="0" w:color="auto"/>
                    <w:right w:val="none" w:sz="0" w:space="0" w:color="auto"/>
                  </w:divBdr>
                  <w:divsChild>
                    <w:div w:id="330566037">
                      <w:marLeft w:val="0"/>
                      <w:marRight w:val="0"/>
                      <w:marTop w:val="0"/>
                      <w:marBottom w:val="0"/>
                      <w:divBdr>
                        <w:top w:val="none" w:sz="0" w:space="0" w:color="auto"/>
                        <w:left w:val="none" w:sz="0" w:space="0" w:color="auto"/>
                        <w:bottom w:val="none" w:sz="0" w:space="0" w:color="auto"/>
                        <w:right w:val="none" w:sz="0" w:space="0" w:color="auto"/>
                      </w:divBdr>
                      <w:divsChild>
                        <w:div w:id="419838115">
                          <w:marLeft w:val="0"/>
                          <w:marRight w:val="0"/>
                          <w:marTop w:val="0"/>
                          <w:marBottom w:val="0"/>
                          <w:divBdr>
                            <w:top w:val="none" w:sz="0" w:space="0" w:color="auto"/>
                            <w:left w:val="none" w:sz="0" w:space="0" w:color="auto"/>
                            <w:bottom w:val="none" w:sz="0" w:space="0" w:color="auto"/>
                            <w:right w:val="none" w:sz="0" w:space="0" w:color="auto"/>
                          </w:divBdr>
                          <w:divsChild>
                            <w:div w:id="394859238">
                              <w:marLeft w:val="0"/>
                              <w:marRight w:val="0"/>
                              <w:marTop w:val="0"/>
                              <w:marBottom w:val="103"/>
                              <w:divBdr>
                                <w:top w:val="none" w:sz="0" w:space="0" w:color="auto"/>
                                <w:left w:val="none" w:sz="0" w:space="0" w:color="auto"/>
                                <w:bottom w:val="none" w:sz="0" w:space="0" w:color="auto"/>
                                <w:right w:val="none" w:sz="0" w:space="0" w:color="auto"/>
                              </w:divBdr>
                            </w:div>
                            <w:div w:id="68120558">
                              <w:marLeft w:val="0"/>
                              <w:marRight w:val="0"/>
                              <w:marTop w:val="0"/>
                              <w:marBottom w:val="0"/>
                              <w:divBdr>
                                <w:top w:val="none" w:sz="0" w:space="0" w:color="auto"/>
                                <w:left w:val="none" w:sz="0" w:space="0" w:color="auto"/>
                                <w:bottom w:val="none" w:sz="0" w:space="0" w:color="auto"/>
                                <w:right w:val="none" w:sz="0" w:space="0" w:color="auto"/>
                              </w:divBdr>
                            </w:div>
                          </w:divsChild>
                        </w:div>
                        <w:div w:id="602030302">
                          <w:marLeft w:val="0"/>
                          <w:marRight w:val="0"/>
                          <w:marTop w:val="0"/>
                          <w:marBottom w:val="0"/>
                          <w:divBdr>
                            <w:top w:val="none" w:sz="0" w:space="0" w:color="auto"/>
                            <w:left w:val="none" w:sz="0" w:space="0" w:color="auto"/>
                            <w:bottom w:val="none" w:sz="0" w:space="0" w:color="auto"/>
                            <w:right w:val="none" w:sz="0" w:space="0" w:color="auto"/>
                          </w:divBdr>
                          <w:divsChild>
                            <w:div w:id="1500802974">
                              <w:marLeft w:val="0"/>
                              <w:marRight w:val="0"/>
                              <w:marTop w:val="0"/>
                              <w:marBottom w:val="0"/>
                              <w:divBdr>
                                <w:top w:val="none" w:sz="0" w:space="0" w:color="auto"/>
                                <w:left w:val="none" w:sz="0" w:space="0" w:color="auto"/>
                                <w:bottom w:val="none" w:sz="0" w:space="0" w:color="auto"/>
                                <w:right w:val="none" w:sz="0" w:space="0" w:color="auto"/>
                              </w:divBdr>
                              <w:divsChild>
                                <w:div w:id="1898710739">
                                  <w:marLeft w:val="0"/>
                                  <w:marRight w:val="0"/>
                                  <w:marTop w:val="0"/>
                                  <w:marBottom w:val="0"/>
                                  <w:divBdr>
                                    <w:top w:val="none" w:sz="0" w:space="0" w:color="auto"/>
                                    <w:left w:val="none" w:sz="0" w:space="0" w:color="auto"/>
                                    <w:bottom w:val="none" w:sz="0" w:space="0" w:color="auto"/>
                                    <w:right w:val="none" w:sz="0" w:space="0" w:color="auto"/>
                                  </w:divBdr>
                                  <w:divsChild>
                                    <w:div w:id="124469332">
                                      <w:marLeft w:val="0"/>
                                      <w:marRight w:val="0"/>
                                      <w:marTop w:val="0"/>
                                      <w:marBottom w:val="0"/>
                                      <w:divBdr>
                                        <w:top w:val="none" w:sz="0" w:space="0" w:color="auto"/>
                                        <w:left w:val="none" w:sz="0" w:space="0" w:color="auto"/>
                                        <w:bottom w:val="none" w:sz="0" w:space="0" w:color="auto"/>
                                        <w:right w:val="none" w:sz="0" w:space="0" w:color="auto"/>
                                      </w:divBdr>
                                      <w:divsChild>
                                        <w:div w:id="479275802">
                                          <w:marLeft w:val="0"/>
                                          <w:marRight w:val="0"/>
                                          <w:marTop w:val="0"/>
                                          <w:marBottom w:val="0"/>
                                          <w:divBdr>
                                            <w:top w:val="none" w:sz="0" w:space="0" w:color="auto"/>
                                            <w:left w:val="none" w:sz="0" w:space="0" w:color="auto"/>
                                            <w:bottom w:val="none" w:sz="0" w:space="0" w:color="auto"/>
                                            <w:right w:val="none" w:sz="0" w:space="0" w:color="auto"/>
                                          </w:divBdr>
                                          <w:divsChild>
                                            <w:div w:id="1267422228">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936896">
                  <w:marLeft w:val="0"/>
                  <w:marRight w:val="0"/>
                  <w:marTop w:val="171"/>
                  <w:marBottom w:val="0"/>
                  <w:divBdr>
                    <w:top w:val="none" w:sz="0" w:space="0" w:color="auto"/>
                    <w:left w:val="none" w:sz="0" w:space="0" w:color="auto"/>
                    <w:bottom w:val="none" w:sz="0" w:space="0" w:color="auto"/>
                    <w:right w:val="none" w:sz="0" w:space="0" w:color="auto"/>
                  </w:divBdr>
                  <w:divsChild>
                    <w:div w:id="856625562">
                      <w:marLeft w:val="0"/>
                      <w:marRight w:val="0"/>
                      <w:marTop w:val="171"/>
                      <w:marBottom w:val="171"/>
                      <w:divBdr>
                        <w:top w:val="none" w:sz="0" w:space="0" w:color="auto"/>
                        <w:left w:val="none" w:sz="0" w:space="0" w:color="auto"/>
                        <w:bottom w:val="none" w:sz="0" w:space="0" w:color="auto"/>
                        <w:right w:val="none" w:sz="0" w:space="0" w:color="auto"/>
                      </w:divBdr>
                      <w:divsChild>
                        <w:div w:id="2769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2001">
                  <w:marLeft w:val="0"/>
                  <w:marRight w:val="0"/>
                  <w:marTop w:val="0"/>
                  <w:marBottom w:val="0"/>
                  <w:divBdr>
                    <w:top w:val="none" w:sz="0" w:space="0" w:color="auto"/>
                    <w:left w:val="none" w:sz="0" w:space="0" w:color="auto"/>
                    <w:bottom w:val="none" w:sz="0" w:space="0" w:color="auto"/>
                    <w:right w:val="none" w:sz="0" w:space="0" w:color="auto"/>
                  </w:divBdr>
                  <w:divsChild>
                    <w:div w:id="1861581774">
                      <w:marLeft w:val="0"/>
                      <w:marRight w:val="0"/>
                      <w:marTop w:val="0"/>
                      <w:marBottom w:val="0"/>
                      <w:divBdr>
                        <w:top w:val="none" w:sz="0" w:space="0" w:color="auto"/>
                        <w:left w:val="none" w:sz="0" w:space="0" w:color="auto"/>
                        <w:bottom w:val="none" w:sz="0" w:space="0" w:color="auto"/>
                        <w:right w:val="none" w:sz="0" w:space="0" w:color="auto"/>
                      </w:divBdr>
                      <w:divsChild>
                        <w:div w:id="645351902">
                          <w:marLeft w:val="0"/>
                          <w:marRight w:val="0"/>
                          <w:marTop w:val="0"/>
                          <w:marBottom w:val="257"/>
                          <w:divBdr>
                            <w:top w:val="none" w:sz="0" w:space="0" w:color="auto"/>
                            <w:left w:val="none" w:sz="0" w:space="0" w:color="auto"/>
                            <w:bottom w:val="none" w:sz="0" w:space="0" w:color="auto"/>
                            <w:right w:val="none" w:sz="0" w:space="0" w:color="auto"/>
                          </w:divBdr>
                          <w:divsChild>
                            <w:div w:id="1125269169">
                              <w:marLeft w:val="497"/>
                              <w:marRight w:val="0"/>
                              <w:marTop w:val="0"/>
                              <w:marBottom w:val="257"/>
                              <w:divBdr>
                                <w:top w:val="none" w:sz="0" w:space="0" w:color="auto"/>
                                <w:left w:val="none" w:sz="0" w:space="0" w:color="auto"/>
                                <w:bottom w:val="none" w:sz="0" w:space="0" w:color="auto"/>
                                <w:right w:val="none" w:sz="0" w:space="0" w:color="auto"/>
                              </w:divBdr>
                              <w:divsChild>
                                <w:div w:id="1040862805">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970086184">
                  <w:marLeft w:val="0"/>
                  <w:marRight w:val="0"/>
                  <w:marTop w:val="0"/>
                  <w:marBottom w:val="0"/>
                  <w:divBdr>
                    <w:top w:val="none" w:sz="0" w:space="0" w:color="auto"/>
                    <w:left w:val="single" w:sz="6" w:space="13" w:color="C8C8C8"/>
                    <w:bottom w:val="none" w:sz="0" w:space="0" w:color="auto"/>
                    <w:right w:val="none" w:sz="0" w:space="0" w:color="auto"/>
                  </w:divBdr>
                  <w:divsChild>
                    <w:div w:id="1671366212">
                      <w:marLeft w:val="0"/>
                      <w:marRight w:val="0"/>
                      <w:marTop w:val="0"/>
                      <w:marBottom w:val="0"/>
                      <w:divBdr>
                        <w:top w:val="none" w:sz="0" w:space="0" w:color="auto"/>
                        <w:left w:val="none" w:sz="0" w:space="0" w:color="auto"/>
                        <w:bottom w:val="none" w:sz="0" w:space="0" w:color="auto"/>
                        <w:right w:val="none" w:sz="0" w:space="0" w:color="auto"/>
                      </w:divBdr>
                      <w:divsChild>
                        <w:div w:id="1971016027">
                          <w:marLeft w:val="0"/>
                          <w:marRight w:val="0"/>
                          <w:marTop w:val="0"/>
                          <w:marBottom w:val="0"/>
                          <w:divBdr>
                            <w:top w:val="none" w:sz="0" w:space="0" w:color="auto"/>
                            <w:left w:val="none" w:sz="0" w:space="0" w:color="auto"/>
                            <w:bottom w:val="none" w:sz="0" w:space="0" w:color="auto"/>
                            <w:right w:val="none" w:sz="0" w:space="0" w:color="auto"/>
                          </w:divBdr>
                          <w:divsChild>
                            <w:div w:id="373046814">
                              <w:marLeft w:val="0"/>
                              <w:marRight w:val="0"/>
                              <w:marTop w:val="0"/>
                              <w:marBottom w:val="103"/>
                              <w:divBdr>
                                <w:top w:val="none" w:sz="0" w:space="0" w:color="auto"/>
                                <w:left w:val="none" w:sz="0" w:space="0" w:color="auto"/>
                                <w:bottom w:val="none" w:sz="0" w:space="0" w:color="auto"/>
                                <w:right w:val="none" w:sz="0" w:space="0" w:color="auto"/>
                              </w:divBdr>
                            </w:div>
                            <w:div w:id="335425008">
                              <w:marLeft w:val="0"/>
                              <w:marRight w:val="0"/>
                              <w:marTop w:val="0"/>
                              <w:marBottom w:val="0"/>
                              <w:divBdr>
                                <w:top w:val="none" w:sz="0" w:space="0" w:color="auto"/>
                                <w:left w:val="none" w:sz="0" w:space="0" w:color="auto"/>
                                <w:bottom w:val="none" w:sz="0" w:space="0" w:color="auto"/>
                                <w:right w:val="none" w:sz="0" w:space="0" w:color="auto"/>
                              </w:divBdr>
                            </w:div>
                          </w:divsChild>
                        </w:div>
                        <w:div w:id="1668558971">
                          <w:marLeft w:val="0"/>
                          <w:marRight w:val="0"/>
                          <w:marTop w:val="0"/>
                          <w:marBottom w:val="0"/>
                          <w:divBdr>
                            <w:top w:val="none" w:sz="0" w:space="0" w:color="auto"/>
                            <w:left w:val="none" w:sz="0" w:space="0" w:color="auto"/>
                            <w:bottom w:val="none" w:sz="0" w:space="0" w:color="auto"/>
                            <w:right w:val="none" w:sz="0" w:space="0" w:color="auto"/>
                          </w:divBdr>
                          <w:divsChild>
                            <w:div w:id="930354453">
                              <w:marLeft w:val="0"/>
                              <w:marRight w:val="0"/>
                              <w:marTop w:val="0"/>
                              <w:marBottom w:val="0"/>
                              <w:divBdr>
                                <w:top w:val="none" w:sz="0" w:space="0" w:color="auto"/>
                                <w:left w:val="none" w:sz="0" w:space="0" w:color="auto"/>
                                <w:bottom w:val="none" w:sz="0" w:space="0" w:color="auto"/>
                                <w:right w:val="none" w:sz="0" w:space="0" w:color="auto"/>
                              </w:divBdr>
                              <w:divsChild>
                                <w:div w:id="207912163">
                                  <w:marLeft w:val="0"/>
                                  <w:marRight w:val="0"/>
                                  <w:marTop w:val="0"/>
                                  <w:marBottom w:val="0"/>
                                  <w:divBdr>
                                    <w:top w:val="none" w:sz="0" w:space="0" w:color="auto"/>
                                    <w:left w:val="none" w:sz="0" w:space="0" w:color="auto"/>
                                    <w:bottom w:val="none" w:sz="0" w:space="0" w:color="auto"/>
                                    <w:right w:val="none" w:sz="0" w:space="0" w:color="auto"/>
                                  </w:divBdr>
                                  <w:divsChild>
                                    <w:div w:id="580870835">
                                      <w:marLeft w:val="0"/>
                                      <w:marRight w:val="0"/>
                                      <w:marTop w:val="0"/>
                                      <w:marBottom w:val="0"/>
                                      <w:divBdr>
                                        <w:top w:val="none" w:sz="0" w:space="0" w:color="auto"/>
                                        <w:left w:val="none" w:sz="0" w:space="0" w:color="auto"/>
                                        <w:bottom w:val="none" w:sz="0" w:space="0" w:color="auto"/>
                                        <w:right w:val="none" w:sz="0" w:space="0" w:color="auto"/>
                                      </w:divBdr>
                                      <w:divsChild>
                                        <w:div w:id="473985456">
                                          <w:marLeft w:val="0"/>
                                          <w:marRight w:val="0"/>
                                          <w:marTop w:val="0"/>
                                          <w:marBottom w:val="0"/>
                                          <w:divBdr>
                                            <w:top w:val="none" w:sz="0" w:space="0" w:color="auto"/>
                                            <w:left w:val="none" w:sz="0" w:space="0" w:color="auto"/>
                                            <w:bottom w:val="none" w:sz="0" w:space="0" w:color="auto"/>
                                            <w:right w:val="none" w:sz="0" w:space="0" w:color="auto"/>
                                          </w:divBdr>
                                          <w:divsChild>
                                            <w:div w:id="88461024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46022">
                  <w:marLeft w:val="0"/>
                  <w:marRight w:val="0"/>
                  <w:marTop w:val="171"/>
                  <w:marBottom w:val="0"/>
                  <w:divBdr>
                    <w:top w:val="none" w:sz="0" w:space="0" w:color="auto"/>
                    <w:left w:val="none" w:sz="0" w:space="0" w:color="auto"/>
                    <w:bottom w:val="none" w:sz="0" w:space="0" w:color="auto"/>
                    <w:right w:val="none" w:sz="0" w:space="0" w:color="auto"/>
                  </w:divBdr>
                  <w:divsChild>
                    <w:div w:id="2064212421">
                      <w:marLeft w:val="0"/>
                      <w:marRight w:val="0"/>
                      <w:marTop w:val="171"/>
                      <w:marBottom w:val="171"/>
                      <w:divBdr>
                        <w:top w:val="none" w:sz="0" w:space="0" w:color="auto"/>
                        <w:left w:val="none" w:sz="0" w:space="0" w:color="auto"/>
                        <w:bottom w:val="none" w:sz="0" w:space="0" w:color="auto"/>
                        <w:right w:val="none" w:sz="0" w:space="0" w:color="auto"/>
                      </w:divBdr>
                      <w:divsChild>
                        <w:div w:id="59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2027">
                  <w:marLeft w:val="0"/>
                  <w:marRight w:val="0"/>
                  <w:marTop w:val="0"/>
                  <w:marBottom w:val="0"/>
                  <w:divBdr>
                    <w:top w:val="none" w:sz="0" w:space="0" w:color="auto"/>
                    <w:left w:val="none" w:sz="0" w:space="0" w:color="auto"/>
                    <w:bottom w:val="none" w:sz="0" w:space="0" w:color="auto"/>
                    <w:right w:val="none" w:sz="0" w:space="0" w:color="auto"/>
                  </w:divBdr>
                  <w:divsChild>
                    <w:div w:id="1622758702">
                      <w:marLeft w:val="0"/>
                      <w:marRight w:val="0"/>
                      <w:marTop w:val="0"/>
                      <w:marBottom w:val="0"/>
                      <w:divBdr>
                        <w:top w:val="none" w:sz="0" w:space="0" w:color="auto"/>
                        <w:left w:val="none" w:sz="0" w:space="0" w:color="auto"/>
                        <w:bottom w:val="none" w:sz="0" w:space="0" w:color="auto"/>
                        <w:right w:val="none" w:sz="0" w:space="0" w:color="auto"/>
                      </w:divBdr>
                      <w:divsChild>
                        <w:div w:id="294918175">
                          <w:marLeft w:val="0"/>
                          <w:marRight w:val="0"/>
                          <w:marTop w:val="0"/>
                          <w:marBottom w:val="257"/>
                          <w:divBdr>
                            <w:top w:val="none" w:sz="0" w:space="0" w:color="auto"/>
                            <w:left w:val="none" w:sz="0" w:space="0" w:color="auto"/>
                            <w:bottom w:val="none" w:sz="0" w:space="0" w:color="auto"/>
                            <w:right w:val="none" w:sz="0" w:space="0" w:color="auto"/>
                          </w:divBdr>
                          <w:divsChild>
                            <w:div w:id="1135028387">
                              <w:marLeft w:val="497"/>
                              <w:marRight w:val="0"/>
                              <w:marTop w:val="0"/>
                              <w:marBottom w:val="257"/>
                              <w:divBdr>
                                <w:top w:val="none" w:sz="0" w:space="0" w:color="auto"/>
                                <w:left w:val="none" w:sz="0" w:space="0" w:color="auto"/>
                                <w:bottom w:val="none" w:sz="0" w:space="0" w:color="auto"/>
                                <w:right w:val="none" w:sz="0" w:space="0" w:color="auto"/>
                              </w:divBdr>
                              <w:divsChild>
                                <w:div w:id="206583290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001350270">
                  <w:marLeft w:val="0"/>
                  <w:marRight w:val="0"/>
                  <w:marTop w:val="0"/>
                  <w:marBottom w:val="0"/>
                  <w:divBdr>
                    <w:top w:val="none" w:sz="0" w:space="0" w:color="auto"/>
                    <w:left w:val="single" w:sz="6" w:space="13" w:color="C8C8C8"/>
                    <w:bottom w:val="none" w:sz="0" w:space="0" w:color="auto"/>
                    <w:right w:val="none" w:sz="0" w:space="0" w:color="auto"/>
                  </w:divBdr>
                  <w:divsChild>
                    <w:div w:id="1728410020">
                      <w:marLeft w:val="0"/>
                      <w:marRight w:val="0"/>
                      <w:marTop w:val="0"/>
                      <w:marBottom w:val="0"/>
                      <w:divBdr>
                        <w:top w:val="none" w:sz="0" w:space="0" w:color="auto"/>
                        <w:left w:val="none" w:sz="0" w:space="0" w:color="auto"/>
                        <w:bottom w:val="none" w:sz="0" w:space="0" w:color="auto"/>
                        <w:right w:val="none" w:sz="0" w:space="0" w:color="auto"/>
                      </w:divBdr>
                      <w:divsChild>
                        <w:div w:id="1630235203">
                          <w:marLeft w:val="0"/>
                          <w:marRight w:val="0"/>
                          <w:marTop w:val="0"/>
                          <w:marBottom w:val="0"/>
                          <w:divBdr>
                            <w:top w:val="none" w:sz="0" w:space="0" w:color="auto"/>
                            <w:left w:val="none" w:sz="0" w:space="0" w:color="auto"/>
                            <w:bottom w:val="none" w:sz="0" w:space="0" w:color="auto"/>
                            <w:right w:val="none" w:sz="0" w:space="0" w:color="auto"/>
                          </w:divBdr>
                          <w:divsChild>
                            <w:div w:id="1924873177">
                              <w:marLeft w:val="0"/>
                              <w:marRight w:val="0"/>
                              <w:marTop w:val="0"/>
                              <w:marBottom w:val="103"/>
                              <w:divBdr>
                                <w:top w:val="none" w:sz="0" w:space="0" w:color="auto"/>
                                <w:left w:val="none" w:sz="0" w:space="0" w:color="auto"/>
                                <w:bottom w:val="none" w:sz="0" w:space="0" w:color="auto"/>
                                <w:right w:val="none" w:sz="0" w:space="0" w:color="auto"/>
                              </w:divBdr>
                            </w:div>
                            <w:div w:id="243102317">
                              <w:marLeft w:val="0"/>
                              <w:marRight w:val="0"/>
                              <w:marTop w:val="0"/>
                              <w:marBottom w:val="0"/>
                              <w:divBdr>
                                <w:top w:val="none" w:sz="0" w:space="0" w:color="auto"/>
                                <w:left w:val="none" w:sz="0" w:space="0" w:color="auto"/>
                                <w:bottom w:val="none" w:sz="0" w:space="0" w:color="auto"/>
                                <w:right w:val="none" w:sz="0" w:space="0" w:color="auto"/>
                              </w:divBdr>
                            </w:div>
                          </w:divsChild>
                        </w:div>
                        <w:div w:id="1746801167">
                          <w:marLeft w:val="0"/>
                          <w:marRight w:val="0"/>
                          <w:marTop w:val="0"/>
                          <w:marBottom w:val="0"/>
                          <w:divBdr>
                            <w:top w:val="none" w:sz="0" w:space="0" w:color="auto"/>
                            <w:left w:val="none" w:sz="0" w:space="0" w:color="auto"/>
                            <w:bottom w:val="none" w:sz="0" w:space="0" w:color="auto"/>
                            <w:right w:val="none" w:sz="0" w:space="0" w:color="auto"/>
                          </w:divBdr>
                          <w:divsChild>
                            <w:div w:id="302739129">
                              <w:marLeft w:val="0"/>
                              <w:marRight w:val="0"/>
                              <w:marTop w:val="0"/>
                              <w:marBottom w:val="0"/>
                              <w:divBdr>
                                <w:top w:val="none" w:sz="0" w:space="0" w:color="auto"/>
                                <w:left w:val="none" w:sz="0" w:space="0" w:color="auto"/>
                                <w:bottom w:val="none" w:sz="0" w:space="0" w:color="auto"/>
                                <w:right w:val="none" w:sz="0" w:space="0" w:color="auto"/>
                              </w:divBdr>
                              <w:divsChild>
                                <w:div w:id="1662612185">
                                  <w:marLeft w:val="0"/>
                                  <w:marRight w:val="0"/>
                                  <w:marTop w:val="0"/>
                                  <w:marBottom w:val="0"/>
                                  <w:divBdr>
                                    <w:top w:val="none" w:sz="0" w:space="0" w:color="auto"/>
                                    <w:left w:val="none" w:sz="0" w:space="0" w:color="auto"/>
                                    <w:bottom w:val="none" w:sz="0" w:space="0" w:color="auto"/>
                                    <w:right w:val="none" w:sz="0" w:space="0" w:color="auto"/>
                                  </w:divBdr>
                                  <w:divsChild>
                                    <w:div w:id="1522474459">
                                      <w:marLeft w:val="0"/>
                                      <w:marRight w:val="0"/>
                                      <w:marTop w:val="0"/>
                                      <w:marBottom w:val="0"/>
                                      <w:divBdr>
                                        <w:top w:val="none" w:sz="0" w:space="0" w:color="auto"/>
                                        <w:left w:val="none" w:sz="0" w:space="0" w:color="auto"/>
                                        <w:bottom w:val="none" w:sz="0" w:space="0" w:color="auto"/>
                                        <w:right w:val="none" w:sz="0" w:space="0" w:color="auto"/>
                                      </w:divBdr>
                                      <w:divsChild>
                                        <w:div w:id="710152112">
                                          <w:marLeft w:val="0"/>
                                          <w:marRight w:val="0"/>
                                          <w:marTop w:val="0"/>
                                          <w:marBottom w:val="0"/>
                                          <w:divBdr>
                                            <w:top w:val="none" w:sz="0" w:space="0" w:color="auto"/>
                                            <w:left w:val="none" w:sz="0" w:space="0" w:color="auto"/>
                                            <w:bottom w:val="none" w:sz="0" w:space="0" w:color="auto"/>
                                            <w:right w:val="none" w:sz="0" w:space="0" w:color="auto"/>
                                          </w:divBdr>
                                          <w:divsChild>
                                            <w:div w:id="1118183874">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76389">
                  <w:marLeft w:val="0"/>
                  <w:marRight w:val="0"/>
                  <w:marTop w:val="0"/>
                  <w:marBottom w:val="0"/>
                  <w:divBdr>
                    <w:top w:val="none" w:sz="0" w:space="0" w:color="auto"/>
                    <w:left w:val="none" w:sz="0" w:space="0" w:color="auto"/>
                    <w:bottom w:val="none" w:sz="0" w:space="0" w:color="auto"/>
                    <w:right w:val="none" w:sz="0" w:space="0" w:color="auto"/>
                  </w:divBdr>
                  <w:divsChild>
                    <w:div w:id="256985978">
                      <w:marLeft w:val="0"/>
                      <w:marRight w:val="0"/>
                      <w:marTop w:val="0"/>
                      <w:marBottom w:val="0"/>
                      <w:divBdr>
                        <w:top w:val="none" w:sz="0" w:space="0" w:color="auto"/>
                        <w:left w:val="none" w:sz="0" w:space="0" w:color="auto"/>
                        <w:bottom w:val="none" w:sz="0" w:space="0" w:color="auto"/>
                        <w:right w:val="none" w:sz="0" w:space="0" w:color="auto"/>
                      </w:divBdr>
                      <w:divsChild>
                        <w:div w:id="317732398">
                          <w:marLeft w:val="0"/>
                          <w:marRight w:val="0"/>
                          <w:marTop w:val="0"/>
                          <w:marBottom w:val="257"/>
                          <w:divBdr>
                            <w:top w:val="none" w:sz="0" w:space="0" w:color="auto"/>
                            <w:left w:val="none" w:sz="0" w:space="0" w:color="auto"/>
                            <w:bottom w:val="none" w:sz="0" w:space="0" w:color="auto"/>
                            <w:right w:val="none" w:sz="0" w:space="0" w:color="auto"/>
                          </w:divBdr>
                          <w:divsChild>
                            <w:div w:id="1179009079">
                              <w:marLeft w:val="497"/>
                              <w:marRight w:val="0"/>
                              <w:marTop w:val="0"/>
                              <w:marBottom w:val="257"/>
                              <w:divBdr>
                                <w:top w:val="none" w:sz="0" w:space="0" w:color="auto"/>
                                <w:left w:val="none" w:sz="0" w:space="0" w:color="auto"/>
                                <w:bottom w:val="none" w:sz="0" w:space="0" w:color="auto"/>
                                <w:right w:val="none" w:sz="0" w:space="0" w:color="auto"/>
                              </w:divBdr>
                              <w:divsChild>
                                <w:div w:id="1578126577">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1510214382">
                  <w:marLeft w:val="0"/>
                  <w:marRight w:val="0"/>
                  <w:marTop w:val="0"/>
                  <w:marBottom w:val="0"/>
                  <w:divBdr>
                    <w:top w:val="none" w:sz="0" w:space="0" w:color="auto"/>
                    <w:left w:val="single" w:sz="6" w:space="13" w:color="C8C8C8"/>
                    <w:bottom w:val="none" w:sz="0" w:space="0" w:color="auto"/>
                    <w:right w:val="none" w:sz="0" w:space="0" w:color="auto"/>
                  </w:divBdr>
                  <w:divsChild>
                    <w:div w:id="463622722">
                      <w:marLeft w:val="0"/>
                      <w:marRight w:val="0"/>
                      <w:marTop w:val="0"/>
                      <w:marBottom w:val="0"/>
                      <w:divBdr>
                        <w:top w:val="none" w:sz="0" w:space="0" w:color="auto"/>
                        <w:left w:val="none" w:sz="0" w:space="0" w:color="auto"/>
                        <w:bottom w:val="none" w:sz="0" w:space="0" w:color="auto"/>
                        <w:right w:val="none" w:sz="0" w:space="0" w:color="auto"/>
                      </w:divBdr>
                      <w:divsChild>
                        <w:div w:id="1909684455">
                          <w:marLeft w:val="0"/>
                          <w:marRight w:val="0"/>
                          <w:marTop w:val="0"/>
                          <w:marBottom w:val="0"/>
                          <w:divBdr>
                            <w:top w:val="none" w:sz="0" w:space="0" w:color="auto"/>
                            <w:left w:val="none" w:sz="0" w:space="0" w:color="auto"/>
                            <w:bottom w:val="none" w:sz="0" w:space="0" w:color="auto"/>
                            <w:right w:val="none" w:sz="0" w:space="0" w:color="auto"/>
                          </w:divBdr>
                          <w:divsChild>
                            <w:div w:id="1126853088">
                              <w:marLeft w:val="0"/>
                              <w:marRight w:val="0"/>
                              <w:marTop w:val="0"/>
                              <w:marBottom w:val="103"/>
                              <w:divBdr>
                                <w:top w:val="none" w:sz="0" w:space="0" w:color="auto"/>
                                <w:left w:val="none" w:sz="0" w:space="0" w:color="auto"/>
                                <w:bottom w:val="none" w:sz="0" w:space="0" w:color="auto"/>
                                <w:right w:val="none" w:sz="0" w:space="0" w:color="auto"/>
                              </w:divBdr>
                            </w:div>
                            <w:div w:id="1865094438">
                              <w:marLeft w:val="0"/>
                              <w:marRight w:val="0"/>
                              <w:marTop w:val="0"/>
                              <w:marBottom w:val="0"/>
                              <w:divBdr>
                                <w:top w:val="none" w:sz="0" w:space="0" w:color="auto"/>
                                <w:left w:val="none" w:sz="0" w:space="0" w:color="auto"/>
                                <w:bottom w:val="none" w:sz="0" w:space="0" w:color="auto"/>
                                <w:right w:val="none" w:sz="0" w:space="0" w:color="auto"/>
                              </w:divBdr>
                            </w:div>
                          </w:divsChild>
                        </w:div>
                        <w:div w:id="512190138">
                          <w:marLeft w:val="0"/>
                          <w:marRight w:val="0"/>
                          <w:marTop w:val="0"/>
                          <w:marBottom w:val="0"/>
                          <w:divBdr>
                            <w:top w:val="none" w:sz="0" w:space="0" w:color="auto"/>
                            <w:left w:val="none" w:sz="0" w:space="0" w:color="auto"/>
                            <w:bottom w:val="none" w:sz="0" w:space="0" w:color="auto"/>
                            <w:right w:val="none" w:sz="0" w:space="0" w:color="auto"/>
                          </w:divBdr>
                          <w:divsChild>
                            <w:div w:id="1790657515">
                              <w:marLeft w:val="0"/>
                              <w:marRight w:val="0"/>
                              <w:marTop w:val="0"/>
                              <w:marBottom w:val="0"/>
                              <w:divBdr>
                                <w:top w:val="none" w:sz="0" w:space="0" w:color="auto"/>
                                <w:left w:val="none" w:sz="0" w:space="0" w:color="auto"/>
                                <w:bottom w:val="none" w:sz="0" w:space="0" w:color="auto"/>
                                <w:right w:val="none" w:sz="0" w:space="0" w:color="auto"/>
                              </w:divBdr>
                              <w:divsChild>
                                <w:div w:id="1657026246">
                                  <w:marLeft w:val="0"/>
                                  <w:marRight w:val="0"/>
                                  <w:marTop w:val="0"/>
                                  <w:marBottom w:val="0"/>
                                  <w:divBdr>
                                    <w:top w:val="none" w:sz="0" w:space="0" w:color="auto"/>
                                    <w:left w:val="none" w:sz="0" w:space="0" w:color="auto"/>
                                    <w:bottom w:val="none" w:sz="0" w:space="0" w:color="auto"/>
                                    <w:right w:val="none" w:sz="0" w:space="0" w:color="auto"/>
                                  </w:divBdr>
                                  <w:divsChild>
                                    <w:div w:id="2070492146">
                                      <w:marLeft w:val="0"/>
                                      <w:marRight w:val="0"/>
                                      <w:marTop w:val="0"/>
                                      <w:marBottom w:val="0"/>
                                      <w:divBdr>
                                        <w:top w:val="none" w:sz="0" w:space="0" w:color="auto"/>
                                        <w:left w:val="none" w:sz="0" w:space="0" w:color="auto"/>
                                        <w:bottom w:val="none" w:sz="0" w:space="0" w:color="auto"/>
                                        <w:right w:val="none" w:sz="0" w:space="0" w:color="auto"/>
                                      </w:divBdr>
                                      <w:divsChild>
                                        <w:div w:id="1034573326">
                                          <w:marLeft w:val="0"/>
                                          <w:marRight w:val="0"/>
                                          <w:marTop w:val="0"/>
                                          <w:marBottom w:val="0"/>
                                          <w:divBdr>
                                            <w:top w:val="none" w:sz="0" w:space="0" w:color="auto"/>
                                            <w:left w:val="none" w:sz="0" w:space="0" w:color="auto"/>
                                            <w:bottom w:val="none" w:sz="0" w:space="0" w:color="auto"/>
                                            <w:right w:val="none" w:sz="0" w:space="0" w:color="auto"/>
                                          </w:divBdr>
                                          <w:divsChild>
                                            <w:div w:id="1353990297">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20348">
                  <w:marLeft w:val="0"/>
                  <w:marRight w:val="0"/>
                  <w:marTop w:val="0"/>
                  <w:marBottom w:val="0"/>
                  <w:divBdr>
                    <w:top w:val="none" w:sz="0" w:space="0" w:color="auto"/>
                    <w:left w:val="none" w:sz="0" w:space="0" w:color="auto"/>
                    <w:bottom w:val="none" w:sz="0" w:space="0" w:color="auto"/>
                    <w:right w:val="none" w:sz="0" w:space="0" w:color="auto"/>
                  </w:divBdr>
                  <w:divsChild>
                    <w:div w:id="111899009">
                      <w:marLeft w:val="0"/>
                      <w:marRight w:val="0"/>
                      <w:marTop w:val="0"/>
                      <w:marBottom w:val="0"/>
                      <w:divBdr>
                        <w:top w:val="none" w:sz="0" w:space="0" w:color="auto"/>
                        <w:left w:val="none" w:sz="0" w:space="0" w:color="auto"/>
                        <w:bottom w:val="none" w:sz="0" w:space="0" w:color="auto"/>
                        <w:right w:val="none" w:sz="0" w:space="0" w:color="auto"/>
                      </w:divBdr>
                      <w:divsChild>
                        <w:div w:id="627400684">
                          <w:marLeft w:val="0"/>
                          <w:marRight w:val="0"/>
                          <w:marTop w:val="0"/>
                          <w:marBottom w:val="257"/>
                          <w:divBdr>
                            <w:top w:val="none" w:sz="0" w:space="0" w:color="auto"/>
                            <w:left w:val="none" w:sz="0" w:space="0" w:color="auto"/>
                            <w:bottom w:val="none" w:sz="0" w:space="0" w:color="auto"/>
                            <w:right w:val="none" w:sz="0" w:space="0" w:color="auto"/>
                          </w:divBdr>
                          <w:divsChild>
                            <w:div w:id="365564320">
                              <w:marLeft w:val="497"/>
                              <w:marRight w:val="0"/>
                              <w:marTop w:val="0"/>
                              <w:marBottom w:val="257"/>
                              <w:divBdr>
                                <w:top w:val="none" w:sz="0" w:space="0" w:color="auto"/>
                                <w:left w:val="none" w:sz="0" w:space="0" w:color="auto"/>
                                <w:bottom w:val="none" w:sz="0" w:space="0" w:color="auto"/>
                                <w:right w:val="none" w:sz="0" w:space="0" w:color="auto"/>
                              </w:divBdr>
                              <w:divsChild>
                                <w:div w:id="1170564450">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3789416">
                  <w:marLeft w:val="0"/>
                  <w:marRight w:val="0"/>
                  <w:marTop w:val="0"/>
                  <w:marBottom w:val="0"/>
                  <w:divBdr>
                    <w:top w:val="none" w:sz="0" w:space="0" w:color="auto"/>
                    <w:left w:val="single" w:sz="6" w:space="13" w:color="C8C8C8"/>
                    <w:bottom w:val="none" w:sz="0" w:space="0" w:color="auto"/>
                    <w:right w:val="none" w:sz="0" w:space="0" w:color="auto"/>
                  </w:divBdr>
                  <w:divsChild>
                    <w:div w:id="1580410292">
                      <w:marLeft w:val="0"/>
                      <w:marRight w:val="0"/>
                      <w:marTop w:val="0"/>
                      <w:marBottom w:val="0"/>
                      <w:divBdr>
                        <w:top w:val="none" w:sz="0" w:space="0" w:color="auto"/>
                        <w:left w:val="none" w:sz="0" w:space="0" w:color="auto"/>
                        <w:bottom w:val="none" w:sz="0" w:space="0" w:color="auto"/>
                        <w:right w:val="none" w:sz="0" w:space="0" w:color="auto"/>
                      </w:divBdr>
                      <w:divsChild>
                        <w:div w:id="697120009">
                          <w:marLeft w:val="0"/>
                          <w:marRight w:val="0"/>
                          <w:marTop w:val="0"/>
                          <w:marBottom w:val="0"/>
                          <w:divBdr>
                            <w:top w:val="none" w:sz="0" w:space="0" w:color="auto"/>
                            <w:left w:val="none" w:sz="0" w:space="0" w:color="auto"/>
                            <w:bottom w:val="none" w:sz="0" w:space="0" w:color="auto"/>
                            <w:right w:val="none" w:sz="0" w:space="0" w:color="auto"/>
                          </w:divBdr>
                          <w:divsChild>
                            <w:div w:id="466362321">
                              <w:marLeft w:val="0"/>
                              <w:marRight w:val="0"/>
                              <w:marTop w:val="0"/>
                              <w:marBottom w:val="103"/>
                              <w:divBdr>
                                <w:top w:val="none" w:sz="0" w:space="0" w:color="auto"/>
                                <w:left w:val="none" w:sz="0" w:space="0" w:color="auto"/>
                                <w:bottom w:val="none" w:sz="0" w:space="0" w:color="auto"/>
                                <w:right w:val="none" w:sz="0" w:space="0" w:color="auto"/>
                              </w:divBdr>
                            </w:div>
                            <w:div w:id="874200783">
                              <w:marLeft w:val="0"/>
                              <w:marRight w:val="0"/>
                              <w:marTop w:val="0"/>
                              <w:marBottom w:val="0"/>
                              <w:divBdr>
                                <w:top w:val="none" w:sz="0" w:space="0" w:color="auto"/>
                                <w:left w:val="none" w:sz="0" w:space="0" w:color="auto"/>
                                <w:bottom w:val="none" w:sz="0" w:space="0" w:color="auto"/>
                                <w:right w:val="none" w:sz="0" w:space="0" w:color="auto"/>
                              </w:divBdr>
                            </w:div>
                          </w:divsChild>
                        </w:div>
                        <w:div w:id="91436208">
                          <w:marLeft w:val="0"/>
                          <w:marRight w:val="0"/>
                          <w:marTop w:val="0"/>
                          <w:marBottom w:val="0"/>
                          <w:divBdr>
                            <w:top w:val="none" w:sz="0" w:space="0" w:color="auto"/>
                            <w:left w:val="none" w:sz="0" w:space="0" w:color="auto"/>
                            <w:bottom w:val="none" w:sz="0" w:space="0" w:color="auto"/>
                            <w:right w:val="none" w:sz="0" w:space="0" w:color="auto"/>
                          </w:divBdr>
                          <w:divsChild>
                            <w:div w:id="163009375">
                              <w:marLeft w:val="0"/>
                              <w:marRight w:val="0"/>
                              <w:marTop w:val="0"/>
                              <w:marBottom w:val="0"/>
                              <w:divBdr>
                                <w:top w:val="none" w:sz="0" w:space="0" w:color="auto"/>
                                <w:left w:val="none" w:sz="0" w:space="0" w:color="auto"/>
                                <w:bottom w:val="none" w:sz="0" w:space="0" w:color="auto"/>
                                <w:right w:val="none" w:sz="0" w:space="0" w:color="auto"/>
                              </w:divBdr>
                              <w:divsChild>
                                <w:div w:id="267280077">
                                  <w:marLeft w:val="0"/>
                                  <w:marRight w:val="0"/>
                                  <w:marTop w:val="0"/>
                                  <w:marBottom w:val="0"/>
                                  <w:divBdr>
                                    <w:top w:val="none" w:sz="0" w:space="0" w:color="auto"/>
                                    <w:left w:val="none" w:sz="0" w:space="0" w:color="auto"/>
                                    <w:bottom w:val="none" w:sz="0" w:space="0" w:color="auto"/>
                                    <w:right w:val="none" w:sz="0" w:space="0" w:color="auto"/>
                                  </w:divBdr>
                                  <w:divsChild>
                                    <w:div w:id="685981110">
                                      <w:marLeft w:val="0"/>
                                      <w:marRight w:val="0"/>
                                      <w:marTop w:val="0"/>
                                      <w:marBottom w:val="0"/>
                                      <w:divBdr>
                                        <w:top w:val="none" w:sz="0" w:space="0" w:color="auto"/>
                                        <w:left w:val="none" w:sz="0" w:space="0" w:color="auto"/>
                                        <w:bottom w:val="none" w:sz="0" w:space="0" w:color="auto"/>
                                        <w:right w:val="none" w:sz="0" w:space="0" w:color="auto"/>
                                      </w:divBdr>
                                      <w:divsChild>
                                        <w:div w:id="69622798">
                                          <w:marLeft w:val="0"/>
                                          <w:marRight w:val="0"/>
                                          <w:marTop w:val="0"/>
                                          <w:marBottom w:val="0"/>
                                          <w:divBdr>
                                            <w:top w:val="none" w:sz="0" w:space="0" w:color="auto"/>
                                            <w:left w:val="none" w:sz="0" w:space="0" w:color="auto"/>
                                            <w:bottom w:val="none" w:sz="0" w:space="0" w:color="auto"/>
                                            <w:right w:val="none" w:sz="0" w:space="0" w:color="auto"/>
                                          </w:divBdr>
                                          <w:divsChild>
                                            <w:div w:id="69828659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441756">
                  <w:marLeft w:val="0"/>
                  <w:marRight w:val="0"/>
                  <w:marTop w:val="0"/>
                  <w:marBottom w:val="0"/>
                  <w:divBdr>
                    <w:top w:val="none" w:sz="0" w:space="0" w:color="auto"/>
                    <w:left w:val="none" w:sz="0" w:space="0" w:color="auto"/>
                    <w:bottom w:val="none" w:sz="0" w:space="0" w:color="auto"/>
                    <w:right w:val="none" w:sz="0" w:space="0" w:color="auto"/>
                  </w:divBdr>
                  <w:divsChild>
                    <w:div w:id="474371502">
                      <w:marLeft w:val="0"/>
                      <w:marRight w:val="0"/>
                      <w:marTop w:val="0"/>
                      <w:marBottom w:val="0"/>
                      <w:divBdr>
                        <w:top w:val="none" w:sz="0" w:space="0" w:color="auto"/>
                        <w:left w:val="none" w:sz="0" w:space="0" w:color="auto"/>
                        <w:bottom w:val="none" w:sz="0" w:space="0" w:color="auto"/>
                        <w:right w:val="none" w:sz="0" w:space="0" w:color="auto"/>
                      </w:divBdr>
                      <w:divsChild>
                        <w:div w:id="55249024">
                          <w:marLeft w:val="0"/>
                          <w:marRight w:val="0"/>
                          <w:marTop w:val="0"/>
                          <w:marBottom w:val="257"/>
                          <w:divBdr>
                            <w:top w:val="none" w:sz="0" w:space="0" w:color="auto"/>
                            <w:left w:val="none" w:sz="0" w:space="0" w:color="auto"/>
                            <w:bottom w:val="none" w:sz="0" w:space="0" w:color="auto"/>
                            <w:right w:val="none" w:sz="0" w:space="0" w:color="auto"/>
                          </w:divBdr>
                          <w:divsChild>
                            <w:div w:id="1738436759">
                              <w:marLeft w:val="497"/>
                              <w:marRight w:val="0"/>
                              <w:marTop w:val="0"/>
                              <w:marBottom w:val="257"/>
                              <w:divBdr>
                                <w:top w:val="none" w:sz="0" w:space="0" w:color="auto"/>
                                <w:left w:val="none" w:sz="0" w:space="0" w:color="auto"/>
                                <w:bottom w:val="none" w:sz="0" w:space="0" w:color="auto"/>
                                <w:right w:val="none" w:sz="0" w:space="0" w:color="auto"/>
                              </w:divBdr>
                              <w:divsChild>
                                <w:div w:id="2131708355">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516116721">
                  <w:marLeft w:val="0"/>
                  <w:marRight w:val="0"/>
                  <w:marTop w:val="0"/>
                  <w:marBottom w:val="0"/>
                  <w:divBdr>
                    <w:top w:val="none" w:sz="0" w:space="0" w:color="auto"/>
                    <w:left w:val="single" w:sz="6" w:space="13" w:color="C8C8C8"/>
                    <w:bottom w:val="none" w:sz="0" w:space="0" w:color="auto"/>
                    <w:right w:val="none" w:sz="0" w:space="0" w:color="auto"/>
                  </w:divBdr>
                  <w:divsChild>
                    <w:div w:id="413629269">
                      <w:marLeft w:val="0"/>
                      <w:marRight w:val="0"/>
                      <w:marTop w:val="0"/>
                      <w:marBottom w:val="0"/>
                      <w:divBdr>
                        <w:top w:val="none" w:sz="0" w:space="0" w:color="auto"/>
                        <w:left w:val="none" w:sz="0" w:space="0" w:color="auto"/>
                        <w:bottom w:val="none" w:sz="0" w:space="0" w:color="auto"/>
                        <w:right w:val="none" w:sz="0" w:space="0" w:color="auto"/>
                      </w:divBdr>
                      <w:divsChild>
                        <w:div w:id="1074398822">
                          <w:marLeft w:val="0"/>
                          <w:marRight w:val="0"/>
                          <w:marTop w:val="0"/>
                          <w:marBottom w:val="0"/>
                          <w:divBdr>
                            <w:top w:val="none" w:sz="0" w:space="0" w:color="auto"/>
                            <w:left w:val="none" w:sz="0" w:space="0" w:color="auto"/>
                            <w:bottom w:val="none" w:sz="0" w:space="0" w:color="auto"/>
                            <w:right w:val="none" w:sz="0" w:space="0" w:color="auto"/>
                          </w:divBdr>
                          <w:divsChild>
                            <w:div w:id="26684615">
                              <w:marLeft w:val="0"/>
                              <w:marRight w:val="0"/>
                              <w:marTop w:val="0"/>
                              <w:marBottom w:val="103"/>
                              <w:divBdr>
                                <w:top w:val="none" w:sz="0" w:space="0" w:color="auto"/>
                                <w:left w:val="none" w:sz="0" w:space="0" w:color="auto"/>
                                <w:bottom w:val="none" w:sz="0" w:space="0" w:color="auto"/>
                                <w:right w:val="none" w:sz="0" w:space="0" w:color="auto"/>
                              </w:divBdr>
                            </w:div>
                            <w:div w:id="1642153690">
                              <w:marLeft w:val="0"/>
                              <w:marRight w:val="0"/>
                              <w:marTop w:val="0"/>
                              <w:marBottom w:val="0"/>
                              <w:divBdr>
                                <w:top w:val="none" w:sz="0" w:space="0" w:color="auto"/>
                                <w:left w:val="none" w:sz="0" w:space="0" w:color="auto"/>
                                <w:bottom w:val="none" w:sz="0" w:space="0" w:color="auto"/>
                                <w:right w:val="none" w:sz="0" w:space="0" w:color="auto"/>
                              </w:divBdr>
                            </w:div>
                          </w:divsChild>
                        </w:div>
                        <w:div w:id="553540578">
                          <w:marLeft w:val="0"/>
                          <w:marRight w:val="0"/>
                          <w:marTop w:val="0"/>
                          <w:marBottom w:val="0"/>
                          <w:divBdr>
                            <w:top w:val="none" w:sz="0" w:space="0" w:color="auto"/>
                            <w:left w:val="none" w:sz="0" w:space="0" w:color="auto"/>
                            <w:bottom w:val="none" w:sz="0" w:space="0" w:color="auto"/>
                            <w:right w:val="none" w:sz="0" w:space="0" w:color="auto"/>
                          </w:divBdr>
                          <w:divsChild>
                            <w:div w:id="1434786398">
                              <w:marLeft w:val="0"/>
                              <w:marRight w:val="0"/>
                              <w:marTop w:val="0"/>
                              <w:marBottom w:val="0"/>
                              <w:divBdr>
                                <w:top w:val="none" w:sz="0" w:space="0" w:color="auto"/>
                                <w:left w:val="none" w:sz="0" w:space="0" w:color="auto"/>
                                <w:bottom w:val="none" w:sz="0" w:space="0" w:color="auto"/>
                                <w:right w:val="none" w:sz="0" w:space="0" w:color="auto"/>
                              </w:divBdr>
                              <w:divsChild>
                                <w:div w:id="1725371292">
                                  <w:marLeft w:val="0"/>
                                  <w:marRight w:val="0"/>
                                  <w:marTop w:val="0"/>
                                  <w:marBottom w:val="0"/>
                                  <w:divBdr>
                                    <w:top w:val="none" w:sz="0" w:space="0" w:color="auto"/>
                                    <w:left w:val="none" w:sz="0" w:space="0" w:color="auto"/>
                                    <w:bottom w:val="none" w:sz="0" w:space="0" w:color="auto"/>
                                    <w:right w:val="none" w:sz="0" w:space="0" w:color="auto"/>
                                  </w:divBdr>
                                  <w:divsChild>
                                    <w:div w:id="1643151281">
                                      <w:marLeft w:val="0"/>
                                      <w:marRight w:val="0"/>
                                      <w:marTop w:val="0"/>
                                      <w:marBottom w:val="0"/>
                                      <w:divBdr>
                                        <w:top w:val="none" w:sz="0" w:space="0" w:color="auto"/>
                                        <w:left w:val="none" w:sz="0" w:space="0" w:color="auto"/>
                                        <w:bottom w:val="none" w:sz="0" w:space="0" w:color="auto"/>
                                        <w:right w:val="none" w:sz="0" w:space="0" w:color="auto"/>
                                      </w:divBdr>
                                      <w:divsChild>
                                        <w:div w:id="1517424010">
                                          <w:marLeft w:val="0"/>
                                          <w:marRight w:val="0"/>
                                          <w:marTop w:val="0"/>
                                          <w:marBottom w:val="0"/>
                                          <w:divBdr>
                                            <w:top w:val="none" w:sz="0" w:space="0" w:color="auto"/>
                                            <w:left w:val="none" w:sz="0" w:space="0" w:color="auto"/>
                                            <w:bottom w:val="none" w:sz="0" w:space="0" w:color="auto"/>
                                            <w:right w:val="none" w:sz="0" w:space="0" w:color="auto"/>
                                          </w:divBdr>
                                          <w:divsChild>
                                            <w:div w:id="298145730">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704364">
                  <w:marLeft w:val="0"/>
                  <w:marRight w:val="0"/>
                  <w:marTop w:val="171"/>
                  <w:marBottom w:val="0"/>
                  <w:divBdr>
                    <w:top w:val="none" w:sz="0" w:space="0" w:color="auto"/>
                    <w:left w:val="none" w:sz="0" w:space="0" w:color="auto"/>
                    <w:bottom w:val="none" w:sz="0" w:space="0" w:color="auto"/>
                    <w:right w:val="none" w:sz="0" w:space="0" w:color="auto"/>
                  </w:divBdr>
                  <w:divsChild>
                    <w:div w:id="852645999">
                      <w:marLeft w:val="0"/>
                      <w:marRight w:val="0"/>
                      <w:marTop w:val="171"/>
                      <w:marBottom w:val="171"/>
                      <w:divBdr>
                        <w:top w:val="none" w:sz="0" w:space="0" w:color="auto"/>
                        <w:left w:val="none" w:sz="0" w:space="0" w:color="auto"/>
                        <w:bottom w:val="none" w:sz="0" w:space="0" w:color="auto"/>
                        <w:right w:val="none" w:sz="0" w:space="0" w:color="auto"/>
                      </w:divBdr>
                      <w:divsChild>
                        <w:div w:id="13166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505">
                  <w:marLeft w:val="0"/>
                  <w:marRight w:val="0"/>
                  <w:marTop w:val="0"/>
                  <w:marBottom w:val="0"/>
                  <w:divBdr>
                    <w:top w:val="none" w:sz="0" w:space="0" w:color="auto"/>
                    <w:left w:val="none" w:sz="0" w:space="0" w:color="auto"/>
                    <w:bottom w:val="none" w:sz="0" w:space="0" w:color="auto"/>
                    <w:right w:val="none" w:sz="0" w:space="0" w:color="auto"/>
                  </w:divBdr>
                </w:div>
                <w:div w:id="1926259496">
                  <w:marLeft w:val="0"/>
                  <w:marRight w:val="0"/>
                  <w:marTop w:val="0"/>
                  <w:marBottom w:val="0"/>
                  <w:divBdr>
                    <w:top w:val="none" w:sz="0" w:space="0" w:color="auto"/>
                    <w:left w:val="none" w:sz="0" w:space="0" w:color="auto"/>
                    <w:bottom w:val="none" w:sz="0" w:space="0" w:color="auto"/>
                    <w:right w:val="none" w:sz="0" w:space="0" w:color="auto"/>
                  </w:divBdr>
                  <w:divsChild>
                    <w:div w:id="1691374851">
                      <w:marLeft w:val="0"/>
                      <w:marRight w:val="0"/>
                      <w:marTop w:val="0"/>
                      <w:marBottom w:val="0"/>
                      <w:divBdr>
                        <w:top w:val="none" w:sz="0" w:space="0" w:color="auto"/>
                        <w:left w:val="none" w:sz="0" w:space="0" w:color="auto"/>
                        <w:bottom w:val="none" w:sz="0" w:space="0" w:color="auto"/>
                        <w:right w:val="none" w:sz="0" w:space="0" w:color="auto"/>
                      </w:divBdr>
                      <w:divsChild>
                        <w:div w:id="1142432032">
                          <w:marLeft w:val="0"/>
                          <w:marRight w:val="0"/>
                          <w:marTop w:val="51"/>
                          <w:marBottom w:val="0"/>
                          <w:divBdr>
                            <w:top w:val="none" w:sz="0" w:space="0" w:color="auto"/>
                            <w:left w:val="none" w:sz="0" w:space="0" w:color="auto"/>
                            <w:bottom w:val="none" w:sz="0" w:space="0" w:color="auto"/>
                            <w:right w:val="none" w:sz="0" w:space="0" w:color="auto"/>
                          </w:divBdr>
                        </w:div>
                      </w:divsChild>
                    </w:div>
                  </w:divsChild>
                </w:div>
              </w:divsChild>
            </w:div>
          </w:divsChild>
        </w:div>
        <w:div w:id="274945215">
          <w:marLeft w:val="0"/>
          <w:marRight w:val="0"/>
          <w:marTop w:val="0"/>
          <w:marBottom w:val="0"/>
          <w:divBdr>
            <w:top w:val="none" w:sz="0" w:space="0" w:color="auto"/>
            <w:left w:val="none" w:sz="0" w:space="0" w:color="auto"/>
            <w:bottom w:val="none" w:sz="0" w:space="0" w:color="auto"/>
            <w:right w:val="none" w:sz="0" w:space="0" w:color="auto"/>
          </w:divBdr>
          <w:divsChild>
            <w:div w:id="6201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2815">
      <w:bodyDiv w:val="1"/>
      <w:marLeft w:val="0"/>
      <w:marRight w:val="0"/>
      <w:marTop w:val="0"/>
      <w:marBottom w:val="0"/>
      <w:divBdr>
        <w:top w:val="none" w:sz="0" w:space="0" w:color="auto"/>
        <w:left w:val="none" w:sz="0" w:space="0" w:color="auto"/>
        <w:bottom w:val="none" w:sz="0" w:space="0" w:color="auto"/>
        <w:right w:val="none" w:sz="0" w:space="0" w:color="auto"/>
      </w:divBdr>
    </w:div>
    <w:div w:id="1500391611">
      <w:bodyDiv w:val="1"/>
      <w:marLeft w:val="0"/>
      <w:marRight w:val="0"/>
      <w:marTop w:val="0"/>
      <w:marBottom w:val="0"/>
      <w:divBdr>
        <w:top w:val="none" w:sz="0" w:space="0" w:color="auto"/>
        <w:left w:val="none" w:sz="0" w:space="0" w:color="auto"/>
        <w:bottom w:val="none" w:sz="0" w:space="0" w:color="auto"/>
        <w:right w:val="none" w:sz="0" w:space="0" w:color="auto"/>
      </w:divBdr>
    </w:div>
    <w:div w:id="1525289868">
      <w:bodyDiv w:val="1"/>
      <w:marLeft w:val="0"/>
      <w:marRight w:val="0"/>
      <w:marTop w:val="0"/>
      <w:marBottom w:val="0"/>
      <w:divBdr>
        <w:top w:val="none" w:sz="0" w:space="0" w:color="auto"/>
        <w:left w:val="none" w:sz="0" w:space="0" w:color="auto"/>
        <w:bottom w:val="none" w:sz="0" w:space="0" w:color="auto"/>
        <w:right w:val="none" w:sz="0" w:space="0" w:color="auto"/>
      </w:divBdr>
      <w:divsChild>
        <w:div w:id="436565620">
          <w:marLeft w:val="0"/>
          <w:marRight w:val="0"/>
          <w:marTop w:val="0"/>
          <w:marBottom w:val="0"/>
          <w:divBdr>
            <w:top w:val="none" w:sz="0" w:space="0" w:color="auto"/>
            <w:left w:val="none" w:sz="0" w:space="0" w:color="auto"/>
            <w:bottom w:val="none" w:sz="0" w:space="0" w:color="auto"/>
            <w:right w:val="none" w:sz="0" w:space="0" w:color="auto"/>
          </w:divBdr>
        </w:div>
        <w:div w:id="1870560027">
          <w:marLeft w:val="0"/>
          <w:marRight w:val="0"/>
          <w:marTop w:val="0"/>
          <w:marBottom w:val="0"/>
          <w:divBdr>
            <w:top w:val="none" w:sz="0" w:space="0" w:color="auto"/>
            <w:left w:val="none" w:sz="0" w:space="0" w:color="auto"/>
            <w:bottom w:val="none" w:sz="0" w:space="0" w:color="auto"/>
            <w:right w:val="none" w:sz="0" w:space="0" w:color="auto"/>
          </w:divBdr>
        </w:div>
        <w:div w:id="1548685164">
          <w:marLeft w:val="0"/>
          <w:marRight w:val="0"/>
          <w:marTop w:val="0"/>
          <w:marBottom w:val="0"/>
          <w:divBdr>
            <w:top w:val="none" w:sz="0" w:space="0" w:color="auto"/>
            <w:left w:val="none" w:sz="0" w:space="0" w:color="auto"/>
            <w:bottom w:val="none" w:sz="0" w:space="0" w:color="auto"/>
            <w:right w:val="none" w:sz="0" w:space="0" w:color="auto"/>
          </w:divBdr>
        </w:div>
        <w:div w:id="552010866">
          <w:marLeft w:val="0"/>
          <w:marRight w:val="0"/>
          <w:marTop w:val="0"/>
          <w:marBottom w:val="0"/>
          <w:divBdr>
            <w:top w:val="none" w:sz="0" w:space="0" w:color="auto"/>
            <w:left w:val="none" w:sz="0" w:space="0" w:color="auto"/>
            <w:bottom w:val="none" w:sz="0" w:space="0" w:color="auto"/>
            <w:right w:val="none" w:sz="0" w:space="0" w:color="auto"/>
          </w:divBdr>
        </w:div>
        <w:div w:id="202400246">
          <w:marLeft w:val="0"/>
          <w:marRight w:val="0"/>
          <w:marTop w:val="0"/>
          <w:marBottom w:val="0"/>
          <w:divBdr>
            <w:top w:val="none" w:sz="0" w:space="0" w:color="auto"/>
            <w:left w:val="none" w:sz="0" w:space="0" w:color="auto"/>
            <w:bottom w:val="none" w:sz="0" w:space="0" w:color="auto"/>
            <w:right w:val="none" w:sz="0" w:space="0" w:color="auto"/>
          </w:divBdr>
        </w:div>
        <w:div w:id="929193136">
          <w:marLeft w:val="0"/>
          <w:marRight w:val="0"/>
          <w:marTop w:val="0"/>
          <w:marBottom w:val="0"/>
          <w:divBdr>
            <w:top w:val="none" w:sz="0" w:space="0" w:color="auto"/>
            <w:left w:val="none" w:sz="0" w:space="0" w:color="auto"/>
            <w:bottom w:val="none" w:sz="0" w:space="0" w:color="auto"/>
            <w:right w:val="none" w:sz="0" w:space="0" w:color="auto"/>
          </w:divBdr>
        </w:div>
        <w:div w:id="2066179527">
          <w:marLeft w:val="0"/>
          <w:marRight w:val="0"/>
          <w:marTop w:val="0"/>
          <w:marBottom w:val="0"/>
          <w:divBdr>
            <w:top w:val="none" w:sz="0" w:space="0" w:color="auto"/>
            <w:left w:val="none" w:sz="0" w:space="0" w:color="auto"/>
            <w:bottom w:val="none" w:sz="0" w:space="0" w:color="auto"/>
            <w:right w:val="none" w:sz="0" w:space="0" w:color="auto"/>
          </w:divBdr>
        </w:div>
        <w:div w:id="419299499">
          <w:marLeft w:val="0"/>
          <w:marRight w:val="0"/>
          <w:marTop w:val="0"/>
          <w:marBottom w:val="0"/>
          <w:divBdr>
            <w:top w:val="none" w:sz="0" w:space="0" w:color="auto"/>
            <w:left w:val="none" w:sz="0" w:space="0" w:color="auto"/>
            <w:bottom w:val="none" w:sz="0" w:space="0" w:color="auto"/>
            <w:right w:val="none" w:sz="0" w:space="0" w:color="auto"/>
          </w:divBdr>
        </w:div>
        <w:div w:id="610630500">
          <w:marLeft w:val="0"/>
          <w:marRight w:val="0"/>
          <w:marTop w:val="0"/>
          <w:marBottom w:val="0"/>
          <w:divBdr>
            <w:top w:val="none" w:sz="0" w:space="0" w:color="auto"/>
            <w:left w:val="none" w:sz="0" w:space="0" w:color="auto"/>
            <w:bottom w:val="none" w:sz="0" w:space="0" w:color="auto"/>
            <w:right w:val="none" w:sz="0" w:space="0" w:color="auto"/>
          </w:divBdr>
        </w:div>
        <w:div w:id="1352998623">
          <w:marLeft w:val="0"/>
          <w:marRight w:val="0"/>
          <w:marTop w:val="0"/>
          <w:marBottom w:val="0"/>
          <w:divBdr>
            <w:top w:val="none" w:sz="0" w:space="0" w:color="auto"/>
            <w:left w:val="none" w:sz="0" w:space="0" w:color="auto"/>
            <w:bottom w:val="none" w:sz="0" w:space="0" w:color="auto"/>
            <w:right w:val="none" w:sz="0" w:space="0" w:color="auto"/>
          </w:divBdr>
        </w:div>
        <w:div w:id="1430739939">
          <w:marLeft w:val="0"/>
          <w:marRight w:val="0"/>
          <w:marTop w:val="0"/>
          <w:marBottom w:val="0"/>
          <w:divBdr>
            <w:top w:val="none" w:sz="0" w:space="0" w:color="auto"/>
            <w:left w:val="none" w:sz="0" w:space="0" w:color="auto"/>
            <w:bottom w:val="none" w:sz="0" w:space="0" w:color="auto"/>
            <w:right w:val="none" w:sz="0" w:space="0" w:color="auto"/>
          </w:divBdr>
        </w:div>
        <w:div w:id="952321018">
          <w:marLeft w:val="0"/>
          <w:marRight w:val="0"/>
          <w:marTop w:val="0"/>
          <w:marBottom w:val="0"/>
          <w:divBdr>
            <w:top w:val="none" w:sz="0" w:space="0" w:color="auto"/>
            <w:left w:val="none" w:sz="0" w:space="0" w:color="auto"/>
            <w:bottom w:val="none" w:sz="0" w:space="0" w:color="auto"/>
            <w:right w:val="none" w:sz="0" w:space="0" w:color="auto"/>
          </w:divBdr>
        </w:div>
        <w:div w:id="1513913371">
          <w:marLeft w:val="0"/>
          <w:marRight w:val="0"/>
          <w:marTop w:val="0"/>
          <w:marBottom w:val="0"/>
          <w:divBdr>
            <w:top w:val="none" w:sz="0" w:space="0" w:color="auto"/>
            <w:left w:val="none" w:sz="0" w:space="0" w:color="auto"/>
            <w:bottom w:val="none" w:sz="0" w:space="0" w:color="auto"/>
            <w:right w:val="none" w:sz="0" w:space="0" w:color="auto"/>
          </w:divBdr>
        </w:div>
        <w:div w:id="1384872017">
          <w:marLeft w:val="0"/>
          <w:marRight w:val="0"/>
          <w:marTop w:val="0"/>
          <w:marBottom w:val="0"/>
          <w:divBdr>
            <w:top w:val="none" w:sz="0" w:space="0" w:color="auto"/>
            <w:left w:val="none" w:sz="0" w:space="0" w:color="auto"/>
            <w:bottom w:val="none" w:sz="0" w:space="0" w:color="auto"/>
            <w:right w:val="none" w:sz="0" w:space="0" w:color="auto"/>
          </w:divBdr>
        </w:div>
      </w:divsChild>
    </w:div>
    <w:div w:id="1603686877">
      <w:bodyDiv w:val="1"/>
      <w:marLeft w:val="0"/>
      <w:marRight w:val="0"/>
      <w:marTop w:val="0"/>
      <w:marBottom w:val="0"/>
      <w:divBdr>
        <w:top w:val="none" w:sz="0" w:space="0" w:color="auto"/>
        <w:left w:val="none" w:sz="0" w:space="0" w:color="auto"/>
        <w:bottom w:val="none" w:sz="0" w:space="0" w:color="auto"/>
        <w:right w:val="none" w:sz="0" w:space="0" w:color="auto"/>
      </w:divBdr>
    </w:div>
    <w:div w:id="1696273595">
      <w:bodyDiv w:val="1"/>
      <w:marLeft w:val="0"/>
      <w:marRight w:val="0"/>
      <w:marTop w:val="0"/>
      <w:marBottom w:val="0"/>
      <w:divBdr>
        <w:top w:val="none" w:sz="0" w:space="0" w:color="auto"/>
        <w:left w:val="none" w:sz="0" w:space="0" w:color="auto"/>
        <w:bottom w:val="none" w:sz="0" w:space="0" w:color="auto"/>
        <w:right w:val="none" w:sz="0" w:space="0" w:color="auto"/>
      </w:divBdr>
    </w:div>
    <w:div w:id="1830704760">
      <w:bodyDiv w:val="1"/>
      <w:marLeft w:val="0"/>
      <w:marRight w:val="0"/>
      <w:marTop w:val="0"/>
      <w:marBottom w:val="0"/>
      <w:divBdr>
        <w:top w:val="none" w:sz="0" w:space="0" w:color="auto"/>
        <w:left w:val="none" w:sz="0" w:space="0" w:color="auto"/>
        <w:bottom w:val="none" w:sz="0" w:space="0" w:color="auto"/>
        <w:right w:val="none" w:sz="0" w:space="0" w:color="auto"/>
      </w:divBdr>
      <w:divsChild>
        <w:div w:id="1645310713">
          <w:marLeft w:val="0"/>
          <w:marRight w:val="0"/>
          <w:marTop w:val="0"/>
          <w:marBottom w:val="0"/>
          <w:divBdr>
            <w:top w:val="none" w:sz="0" w:space="0" w:color="auto"/>
            <w:left w:val="none" w:sz="0" w:space="0" w:color="auto"/>
            <w:bottom w:val="none" w:sz="0" w:space="0" w:color="auto"/>
            <w:right w:val="none" w:sz="0" w:space="0" w:color="auto"/>
          </w:divBdr>
          <w:divsChild>
            <w:div w:id="1572622431">
              <w:marLeft w:val="0"/>
              <w:marRight w:val="0"/>
              <w:marTop w:val="360"/>
              <w:marBottom w:val="0"/>
              <w:divBdr>
                <w:top w:val="none" w:sz="0" w:space="0" w:color="auto"/>
                <w:left w:val="none" w:sz="0" w:space="0" w:color="auto"/>
                <w:bottom w:val="none" w:sz="0" w:space="0" w:color="auto"/>
                <w:right w:val="none" w:sz="0" w:space="0" w:color="auto"/>
              </w:divBdr>
              <w:divsChild>
                <w:div w:id="1430075899">
                  <w:marLeft w:val="0"/>
                  <w:marRight w:val="0"/>
                  <w:marTop w:val="0"/>
                  <w:marBottom w:val="0"/>
                  <w:divBdr>
                    <w:top w:val="none" w:sz="0" w:space="0" w:color="auto"/>
                    <w:left w:val="none" w:sz="0" w:space="0" w:color="auto"/>
                    <w:bottom w:val="none" w:sz="0" w:space="0" w:color="auto"/>
                    <w:right w:val="none" w:sz="0" w:space="0" w:color="auto"/>
                  </w:divBdr>
                  <w:divsChild>
                    <w:div w:id="1070497122">
                      <w:marLeft w:val="0"/>
                      <w:marRight w:val="0"/>
                      <w:marTop w:val="60"/>
                      <w:marBottom w:val="0"/>
                      <w:divBdr>
                        <w:top w:val="none" w:sz="0" w:space="0" w:color="auto"/>
                        <w:left w:val="none" w:sz="0" w:space="0" w:color="auto"/>
                        <w:bottom w:val="none" w:sz="0" w:space="0" w:color="auto"/>
                        <w:right w:val="none" w:sz="0" w:space="0" w:color="auto"/>
                      </w:divBdr>
                      <w:divsChild>
                        <w:div w:id="2064790773">
                          <w:marLeft w:val="0"/>
                          <w:marRight w:val="0"/>
                          <w:marTop w:val="0"/>
                          <w:marBottom w:val="0"/>
                          <w:divBdr>
                            <w:top w:val="none" w:sz="0" w:space="0" w:color="auto"/>
                            <w:left w:val="none" w:sz="0" w:space="0" w:color="auto"/>
                            <w:bottom w:val="none" w:sz="0" w:space="0" w:color="auto"/>
                            <w:right w:val="none" w:sz="0" w:space="0" w:color="auto"/>
                          </w:divBdr>
                          <w:divsChild>
                            <w:div w:id="2123959136">
                              <w:marLeft w:val="0"/>
                              <w:marRight w:val="0"/>
                              <w:marTop w:val="0"/>
                              <w:marBottom w:val="0"/>
                              <w:divBdr>
                                <w:top w:val="none" w:sz="0" w:space="0" w:color="auto"/>
                                <w:left w:val="none" w:sz="0" w:space="0" w:color="auto"/>
                                <w:bottom w:val="none" w:sz="0" w:space="0" w:color="auto"/>
                                <w:right w:val="none" w:sz="0" w:space="0" w:color="auto"/>
                              </w:divBdr>
                              <w:divsChild>
                                <w:div w:id="121929216">
                                  <w:marLeft w:val="0"/>
                                  <w:marRight w:val="0"/>
                                  <w:marTop w:val="0"/>
                                  <w:marBottom w:val="240"/>
                                  <w:divBdr>
                                    <w:top w:val="single" w:sz="6" w:space="0" w:color="D1D4D7"/>
                                    <w:left w:val="single" w:sz="6" w:space="0" w:color="D1D4D7"/>
                                    <w:bottom w:val="single" w:sz="6" w:space="0" w:color="D1D4D7"/>
                                    <w:right w:val="single" w:sz="6" w:space="0" w:color="D1D4D7"/>
                                  </w:divBdr>
                                  <w:divsChild>
                                    <w:div w:id="1269045720">
                                      <w:marLeft w:val="0"/>
                                      <w:marRight w:val="0"/>
                                      <w:marTop w:val="0"/>
                                      <w:marBottom w:val="0"/>
                                      <w:divBdr>
                                        <w:top w:val="none" w:sz="0" w:space="0" w:color="auto"/>
                                        <w:left w:val="none" w:sz="0" w:space="0" w:color="auto"/>
                                        <w:bottom w:val="none" w:sz="0" w:space="0" w:color="auto"/>
                                        <w:right w:val="none" w:sz="0" w:space="0" w:color="auto"/>
                                      </w:divBdr>
                                      <w:divsChild>
                                        <w:div w:id="508370281">
                                          <w:marLeft w:val="0"/>
                                          <w:marRight w:val="0"/>
                                          <w:marTop w:val="0"/>
                                          <w:marBottom w:val="0"/>
                                          <w:divBdr>
                                            <w:top w:val="none" w:sz="0" w:space="0" w:color="auto"/>
                                            <w:left w:val="none" w:sz="0" w:space="0" w:color="auto"/>
                                            <w:bottom w:val="none" w:sz="0" w:space="0" w:color="auto"/>
                                            <w:right w:val="none" w:sz="0" w:space="0" w:color="auto"/>
                                          </w:divBdr>
                                          <w:divsChild>
                                            <w:div w:id="1307317622">
                                              <w:marLeft w:val="0"/>
                                              <w:marRight w:val="0"/>
                                              <w:marTop w:val="0"/>
                                              <w:marBottom w:val="0"/>
                                              <w:divBdr>
                                                <w:top w:val="none" w:sz="0" w:space="0" w:color="auto"/>
                                                <w:left w:val="none" w:sz="0" w:space="0" w:color="auto"/>
                                                <w:bottom w:val="single" w:sz="6" w:space="9" w:color="EFF2F6"/>
                                                <w:right w:val="none" w:sz="0" w:space="0" w:color="auto"/>
                                              </w:divBdr>
                                              <w:divsChild>
                                                <w:div w:id="41174687">
                                                  <w:marLeft w:val="0"/>
                                                  <w:marRight w:val="0"/>
                                                  <w:marTop w:val="0"/>
                                                  <w:marBottom w:val="0"/>
                                                  <w:divBdr>
                                                    <w:top w:val="none" w:sz="0" w:space="0" w:color="auto"/>
                                                    <w:left w:val="none" w:sz="0" w:space="0" w:color="auto"/>
                                                    <w:bottom w:val="none" w:sz="0" w:space="0" w:color="auto"/>
                                                    <w:right w:val="none" w:sz="0" w:space="0" w:color="auto"/>
                                                  </w:divBdr>
                                                  <w:divsChild>
                                                    <w:div w:id="80956465">
                                                      <w:marLeft w:val="0"/>
                                                      <w:marRight w:val="0"/>
                                                      <w:marTop w:val="0"/>
                                                      <w:marBottom w:val="0"/>
                                                      <w:divBdr>
                                                        <w:top w:val="none" w:sz="0" w:space="0" w:color="auto"/>
                                                        <w:left w:val="none" w:sz="0" w:space="0" w:color="auto"/>
                                                        <w:bottom w:val="none" w:sz="0" w:space="0" w:color="auto"/>
                                                        <w:right w:val="none" w:sz="0" w:space="0" w:color="auto"/>
                                                      </w:divBdr>
                                                      <w:divsChild>
                                                        <w:div w:id="1763185656">
                                                          <w:marLeft w:val="0"/>
                                                          <w:marRight w:val="0"/>
                                                          <w:marTop w:val="30"/>
                                                          <w:marBottom w:val="120"/>
                                                          <w:divBdr>
                                                            <w:top w:val="none" w:sz="0" w:space="0" w:color="auto"/>
                                                            <w:left w:val="none" w:sz="0" w:space="0" w:color="auto"/>
                                                            <w:bottom w:val="none" w:sz="0" w:space="0" w:color="auto"/>
                                                            <w:right w:val="none" w:sz="0" w:space="0" w:color="auto"/>
                                                          </w:divBdr>
                                                          <w:divsChild>
                                                            <w:div w:id="1166087652">
                                                              <w:marLeft w:val="0"/>
                                                              <w:marRight w:val="0"/>
                                                              <w:marTop w:val="0"/>
                                                              <w:marBottom w:val="0"/>
                                                              <w:divBdr>
                                                                <w:top w:val="none" w:sz="0" w:space="0" w:color="auto"/>
                                                                <w:left w:val="none" w:sz="0" w:space="0" w:color="auto"/>
                                                                <w:bottom w:val="none" w:sz="0" w:space="0" w:color="auto"/>
                                                                <w:right w:val="none" w:sz="0" w:space="0" w:color="auto"/>
                                                              </w:divBdr>
                                                              <w:divsChild>
                                                                <w:div w:id="1991052594">
                                                                  <w:marLeft w:val="0"/>
                                                                  <w:marRight w:val="240"/>
                                                                  <w:marTop w:val="0"/>
                                                                  <w:marBottom w:val="0"/>
                                                                  <w:divBdr>
                                                                    <w:top w:val="none" w:sz="0" w:space="0" w:color="auto"/>
                                                                    <w:left w:val="none" w:sz="0" w:space="0" w:color="auto"/>
                                                                    <w:bottom w:val="none" w:sz="0" w:space="0" w:color="auto"/>
                                                                    <w:right w:val="none" w:sz="0" w:space="0" w:color="auto"/>
                                                                  </w:divBdr>
                                                                  <w:divsChild>
                                                                    <w:div w:id="552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9373">
                                                          <w:marLeft w:val="0"/>
                                                          <w:marRight w:val="0"/>
                                                          <w:marTop w:val="30"/>
                                                          <w:marBottom w:val="30"/>
                                                          <w:divBdr>
                                                            <w:top w:val="none" w:sz="0" w:space="0" w:color="auto"/>
                                                            <w:left w:val="none" w:sz="0" w:space="0" w:color="auto"/>
                                                            <w:bottom w:val="none" w:sz="0" w:space="0" w:color="auto"/>
                                                            <w:right w:val="none" w:sz="0" w:space="0" w:color="auto"/>
                                                          </w:divBdr>
                                                          <w:divsChild>
                                                            <w:div w:id="7792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6465">
                                                  <w:marLeft w:val="0"/>
                                                  <w:marRight w:val="0"/>
                                                  <w:marTop w:val="210"/>
                                                  <w:marBottom w:val="0"/>
                                                  <w:divBdr>
                                                    <w:top w:val="none" w:sz="0" w:space="0" w:color="auto"/>
                                                    <w:left w:val="none" w:sz="0" w:space="0" w:color="auto"/>
                                                    <w:bottom w:val="none" w:sz="0" w:space="0" w:color="auto"/>
                                                    <w:right w:val="none" w:sz="0" w:space="0" w:color="auto"/>
                                                  </w:divBdr>
                                                  <w:divsChild>
                                                    <w:div w:id="15427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108">
                                              <w:marLeft w:val="0"/>
                                              <w:marRight w:val="0"/>
                                              <w:marTop w:val="0"/>
                                              <w:marBottom w:val="0"/>
                                              <w:divBdr>
                                                <w:top w:val="none" w:sz="0" w:space="0" w:color="auto"/>
                                                <w:left w:val="none" w:sz="0" w:space="0" w:color="auto"/>
                                                <w:bottom w:val="none" w:sz="0" w:space="0" w:color="auto"/>
                                                <w:right w:val="none" w:sz="0" w:space="0" w:color="auto"/>
                                              </w:divBdr>
                                            </w:div>
                                            <w:div w:id="1129006996">
                                              <w:marLeft w:val="0"/>
                                              <w:marRight w:val="0"/>
                                              <w:marTop w:val="210"/>
                                              <w:marBottom w:val="0"/>
                                              <w:divBdr>
                                                <w:top w:val="none" w:sz="0" w:space="0" w:color="auto"/>
                                                <w:left w:val="none" w:sz="0" w:space="0" w:color="auto"/>
                                                <w:bottom w:val="none" w:sz="0" w:space="0" w:color="auto"/>
                                                <w:right w:val="none" w:sz="0" w:space="0" w:color="auto"/>
                                              </w:divBdr>
                                              <w:divsChild>
                                                <w:div w:id="2050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8980">
          <w:marLeft w:val="0"/>
          <w:marRight w:val="0"/>
          <w:marTop w:val="0"/>
          <w:marBottom w:val="0"/>
          <w:divBdr>
            <w:top w:val="single" w:sz="6" w:space="0" w:color="D1D4D7"/>
            <w:left w:val="none" w:sz="0" w:space="0" w:color="auto"/>
            <w:bottom w:val="none" w:sz="0" w:space="0" w:color="auto"/>
            <w:right w:val="none" w:sz="0" w:space="0" w:color="auto"/>
          </w:divBdr>
          <w:divsChild>
            <w:div w:id="1164735987">
              <w:marLeft w:val="0"/>
              <w:marRight w:val="0"/>
              <w:marTop w:val="0"/>
              <w:marBottom w:val="0"/>
              <w:divBdr>
                <w:top w:val="none" w:sz="0" w:space="0" w:color="auto"/>
                <w:left w:val="none" w:sz="0" w:space="0" w:color="auto"/>
                <w:bottom w:val="none" w:sz="0" w:space="0" w:color="auto"/>
                <w:right w:val="none" w:sz="0" w:space="0" w:color="auto"/>
              </w:divBdr>
              <w:divsChild>
                <w:div w:id="382218923">
                  <w:marLeft w:val="0"/>
                  <w:marRight w:val="0"/>
                  <w:marTop w:val="0"/>
                  <w:marBottom w:val="390"/>
                  <w:divBdr>
                    <w:top w:val="none" w:sz="0" w:space="0" w:color="auto"/>
                    <w:left w:val="none" w:sz="0" w:space="0" w:color="auto"/>
                    <w:bottom w:val="none" w:sz="0" w:space="0" w:color="auto"/>
                    <w:right w:val="none" w:sz="0" w:space="0" w:color="auto"/>
                  </w:divBdr>
                  <w:divsChild>
                    <w:div w:id="1418556485">
                      <w:marLeft w:val="0"/>
                      <w:marRight w:val="0"/>
                      <w:marTop w:val="0"/>
                      <w:marBottom w:val="0"/>
                      <w:divBdr>
                        <w:top w:val="none" w:sz="0" w:space="0" w:color="auto"/>
                        <w:left w:val="none" w:sz="0" w:space="0" w:color="auto"/>
                        <w:bottom w:val="none" w:sz="0" w:space="0" w:color="auto"/>
                        <w:right w:val="none" w:sz="0" w:space="0" w:color="auto"/>
                      </w:divBdr>
                    </w:div>
                  </w:divsChild>
                </w:div>
                <w:div w:id="523592029">
                  <w:marLeft w:val="0"/>
                  <w:marRight w:val="0"/>
                  <w:marTop w:val="0"/>
                  <w:marBottom w:val="90"/>
                  <w:divBdr>
                    <w:top w:val="none" w:sz="0" w:space="0" w:color="auto"/>
                    <w:left w:val="none" w:sz="0" w:space="0" w:color="auto"/>
                    <w:bottom w:val="none" w:sz="0" w:space="0" w:color="auto"/>
                    <w:right w:val="none" w:sz="0" w:space="0" w:color="auto"/>
                  </w:divBdr>
                  <w:divsChild>
                    <w:div w:id="494300572">
                      <w:marLeft w:val="0"/>
                      <w:marRight w:val="0"/>
                      <w:marTop w:val="0"/>
                      <w:marBottom w:val="0"/>
                      <w:divBdr>
                        <w:top w:val="none" w:sz="0" w:space="0" w:color="auto"/>
                        <w:left w:val="none" w:sz="0" w:space="0" w:color="auto"/>
                        <w:bottom w:val="none" w:sz="0" w:space="0" w:color="auto"/>
                        <w:right w:val="none" w:sz="0" w:space="0" w:color="auto"/>
                      </w:divBdr>
                    </w:div>
                    <w:div w:id="1175267257">
                      <w:marLeft w:val="0"/>
                      <w:marRight w:val="0"/>
                      <w:marTop w:val="0"/>
                      <w:marBottom w:val="0"/>
                      <w:divBdr>
                        <w:top w:val="none" w:sz="0" w:space="0" w:color="auto"/>
                        <w:left w:val="none" w:sz="0" w:space="0" w:color="auto"/>
                        <w:bottom w:val="none" w:sz="0" w:space="0" w:color="auto"/>
                        <w:right w:val="none" w:sz="0" w:space="0" w:color="auto"/>
                      </w:divBdr>
                    </w:div>
                    <w:div w:id="7910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5927">
          <w:marLeft w:val="0"/>
          <w:marRight w:val="0"/>
          <w:marTop w:val="0"/>
          <w:marBottom w:val="0"/>
          <w:divBdr>
            <w:top w:val="none" w:sz="0" w:space="0" w:color="auto"/>
            <w:left w:val="none" w:sz="0" w:space="0" w:color="auto"/>
            <w:bottom w:val="none" w:sz="0" w:space="0" w:color="auto"/>
            <w:right w:val="none" w:sz="0" w:space="0" w:color="auto"/>
          </w:divBdr>
          <w:divsChild>
            <w:div w:id="2046976728">
              <w:marLeft w:val="0"/>
              <w:marRight w:val="0"/>
              <w:marTop w:val="0"/>
              <w:marBottom w:val="0"/>
              <w:divBdr>
                <w:top w:val="none" w:sz="0" w:space="0" w:color="auto"/>
                <w:left w:val="none" w:sz="0" w:space="0" w:color="auto"/>
                <w:bottom w:val="none" w:sz="0" w:space="0" w:color="auto"/>
                <w:right w:val="none" w:sz="0" w:space="0" w:color="auto"/>
              </w:divBdr>
              <w:divsChild>
                <w:div w:id="2087531765">
                  <w:marLeft w:val="0"/>
                  <w:marRight w:val="0"/>
                  <w:marTop w:val="0"/>
                  <w:marBottom w:val="0"/>
                  <w:divBdr>
                    <w:top w:val="none" w:sz="0" w:space="0" w:color="auto"/>
                    <w:left w:val="none" w:sz="0" w:space="0" w:color="auto"/>
                    <w:bottom w:val="single" w:sz="6" w:space="0" w:color="D1D4D7"/>
                    <w:right w:val="none" w:sz="0" w:space="0" w:color="auto"/>
                  </w:divBdr>
                  <w:divsChild>
                    <w:div w:id="1881355898">
                      <w:marLeft w:val="0"/>
                      <w:marRight w:val="0"/>
                      <w:marTop w:val="0"/>
                      <w:marBottom w:val="0"/>
                      <w:divBdr>
                        <w:top w:val="none" w:sz="0" w:space="0" w:color="auto"/>
                        <w:left w:val="none" w:sz="0" w:space="0" w:color="auto"/>
                        <w:bottom w:val="none" w:sz="0" w:space="0" w:color="auto"/>
                        <w:right w:val="none" w:sz="0" w:space="0" w:color="auto"/>
                      </w:divBdr>
                      <w:divsChild>
                        <w:div w:id="18829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526">
                  <w:marLeft w:val="0"/>
                  <w:marRight w:val="0"/>
                  <w:marTop w:val="0"/>
                  <w:marBottom w:val="0"/>
                  <w:divBdr>
                    <w:top w:val="none" w:sz="0" w:space="0" w:color="auto"/>
                    <w:left w:val="none" w:sz="0" w:space="0" w:color="auto"/>
                    <w:bottom w:val="single" w:sz="6" w:space="6" w:color="D1D4D7"/>
                    <w:right w:val="none" w:sz="0" w:space="0" w:color="auto"/>
                  </w:divBdr>
                </w:div>
                <w:div w:id="2034648200">
                  <w:marLeft w:val="0"/>
                  <w:marRight w:val="0"/>
                  <w:marTop w:val="0"/>
                  <w:marBottom w:val="0"/>
                  <w:divBdr>
                    <w:top w:val="none" w:sz="0" w:space="0" w:color="auto"/>
                    <w:left w:val="none" w:sz="0" w:space="0" w:color="auto"/>
                    <w:bottom w:val="single" w:sz="6" w:space="6" w:color="D1D4D7"/>
                    <w:right w:val="none" w:sz="0" w:space="0" w:color="auto"/>
                  </w:divBdr>
                </w:div>
                <w:div w:id="1271277227">
                  <w:marLeft w:val="0"/>
                  <w:marRight w:val="0"/>
                  <w:marTop w:val="0"/>
                  <w:marBottom w:val="0"/>
                  <w:divBdr>
                    <w:top w:val="none" w:sz="0" w:space="0" w:color="auto"/>
                    <w:left w:val="none" w:sz="0" w:space="0" w:color="auto"/>
                    <w:bottom w:val="single" w:sz="6" w:space="12" w:color="D1D4D7"/>
                    <w:right w:val="none" w:sz="0" w:space="0" w:color="auto"/>
                  </w:divBdr>
                </w:div>
                <w:div w:id="19146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208">
          <w:marLeft w:val="0"/>
          <w:marRight w:val="0"/>
          <w:marTop w:val="0"/>
          <w:marBottom w:val="0"/>
          <w:divBdr>
            <w:top w:val="none" w:sz="0" w:space="0" w:color="auto"/>
            <w:left w:val="none" w:sz="0" w:space="0" w:color="auto"/>
            <w:bottom w:val="none" w:sz="0" w:space="0" w:color="auto"/>
            <w:right w:val="none" w:sz="0" w:space="0" w:color="auto"/>
          </w:divBdr>
          <w:divsChild>
            <w:div w:id="10133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701">
      <w:bodyDiv w:val="1"/>
      <w:marLeft w:val="0"/>
      <w:marRight w:val="0"/>
      <w:marTop w:val="0"/>
      <w:marBottom w:val="0"/>
      <w:divBdr>
        <w:top w:val="none" w:sz="0" w:space="0" w:color="auto"/>
        <w:left w:val="none" w:sz="0" w:space="0" w:color="auto"/>
        <w:bottom w:val="none" w:sz="0" w:space="0" w:color="auto"/>
        <w:right w:val="none" w:sz="0" w:space="0" w:color="auto"/>
      </w:divBdr>
      <w:divsChild>
        <w:div w:id="1330794946">
          <w:marLeft w:val="0"/>
          <w:marRight w:val="0"/>
          <w:marTop w:val="0"/>
          <w:marBottom w:val="0"/>
          <w:divBdr>
            <w:top w:val="none" w:sz="0" w:space="0" w:color="auto"/>
            <w:left w:val="none" w:sz="0" w:space="0" w:color="auto"/>
            <w:bottom w:val="none" w:sz="0" w:space="0" w:color="auto"/>
            <w:right w:val="none" w:sz="0" w:space="0" w:color="auto"/>
          </w:divBdr>
        </w:div>
        <w:div w:id="254091243">
          <w:marLeft w:val="0"/>
          <w:marRight w:val="0"/>
          <w:marTop w:val="0"/>
          <w:marBottom w:val="0"/>
          <w:divBdr>
            <w:top w:val="none" w:sz="0" w:space="0" w:color="auto"/>
            <w:left w:val="none" w:sz="0" w:space="0" w:color="auto"/>
            <w:bottom w:val="none" w:sz="0" w:space="0" w:color="auto"/>
            <w:right w:val="none" w:sz="0" w:space="0" w:color="auto"/>
          </w:divBdr>
        </w:div>
        <w:div w:id="2104064991">
          <w:marLeft w:val="0"/>
          <w:marRight w:val="0"/>
          <w:marTop w:val="0"/>
          <w:marBottom w:val="0"/>
          <w:divBdr>
            <w:top w:val="none" w:sz="0" w:space="0" w:color="auto"/>
            <w:left w:val="none" w:sz="0" w:space="0" w:color="auto"/>
            <w:bottom w:val="none" w:sz="0" w:space="0" w:color="auto"/>
            <w:right w:val="none" w:sz="0" w:space="0" w:color="auto"/>
          </w:divBdr>
        </w:div>
        <w:div w:id="1450853880">
          <w:marLeft w:val="0"/>
          <w:marRight w:val="0"/>
          <w:marTop w:val="0"/>
          <w:marBottom w:val="0"/>
          <w:divBdr>
            <w:top w:val="none" w:sz="0" w:space="0" w:color="auto"/>
            <w:left w:val="none" w:sz="0" w:space="0" w:color="auto"/>
            <w:bottom w:val="none" w:sz="0" w:space="0" w:color="auto"/>
            <w:right w:val="none" w:sz="0" w:space="0" w:color="auto"/>
          </w:divBdr>
        </w:div>
        <w:div w:id="1318195097">
          <w:marLeft w:val="0"/>
          <w:marRight w:val="0"/>
          <w:marTop w:val="0"/>
          <w:marBottom w:val="0"/>
          <w:divBdr>
            <w:top w:val="none" w:sz="0" w:space="0" w:color="auto"/>
            <w:left w:val="none" w:sz="0" w:space="0" w:color="auto"/>
            <w:bottom w:val="none" w:sz="0" w:space="0" w:color="auto"/>
            <w:right w:val="none" w:sz="0" w:space="0" w:color="auto"/>
          </w:divBdr>
        </w:div>
        <w:div w:id="1865358253">
          <w:marLeft w:val="0"/>
          <w:marRight w:val="0"/>
          <w:marTop w:val="0"/>
          <w:marBottom w:val="0"/>
          <w:divBdr>
            <w:top w:val="none" w:sz="0" w:space="0" w:color="auto"/>
            <w:left w:val="none" w:sz="0" w:space="0" w:color="auto"/>
            <w:bottom w:val="none" w:sz="0" w:space="0" w:color="auto"/>
            <w:right w:val="none" w:sz="0" w:space="0" w:color="auto"/>
          </w:divBdr>
        </w:div>
        <w:div w:id="1252273373">
          <w:marLeft w:val="0"/>
          <w:marRight w:val="0"/>
          <w:marTop w:val="0"/>
          <w:marBottom w:val="0"/>
          <w:divBdr>
            <w:top w:val="none" w:sz="0" w:space="0" w:color="auto"/>
            <w:left w:val="none" w:sz="0" w:space="0" w:color="auto"/>
            <w:bottom w:val="none" w:sz="0" w:space="0" w:color="auto"/>
            <w:right w:val="none" w:sz="0" w:space="0" w:color="auto"/>
          </w:divBdr>
        </w:div>
        <w:div w:id="904996931">
          <w:marLeft w:val="0"/>
          <w:marRight w:val="0"/>
          <w:marTop w:val="0"/>
          <w:marBottom w:val="0"/>
          <w:divBdr>
            <w:top w:val="none" w:sz="0" w:space="0" w:color="auto"/>
            <w:left w:val="none" w:sz="0" w:space="0" w:color="auto"/>
            <w:bottom w:val="none" w:sz="0" w:space="0" w:color="auto"/>
            <w:right w:val="none" w:sz="0" w:space="0" w:color="auto"/>
          </w:divBdr>
        </w:div>
        <w:div w:id="912278772">
          <w:marLeft w:val="0"/>
          <w:marRight w:val="0"/>
          <w:marTop w:val="0"/>
          <w:marBottom w:val="0"/>
          <w:divBdr>
            <w:top w:val="none" w:sz="0" w:space="0" w:color="auto"/>
            <w:left w:val="none" w:sz="0" w:space="0" w:color="auto"/>
            <w:bottom w:val="none" w:sz="0" w:space="0" w:color="auto"/>
            <w:right w:val="none" w:sz="0" w:space="0" w:color="auto"/>
          </w:divBdr>
        </w:div>
        <w:div w:id="1591115471">
          <w:marLeft w:val="0"/>
          <w:marRight w:val="0"/>
          <w:marTop w:val="0"/>
          <w:marBottom w:val="0"/>
          <w:divBdr>
            <w:top w:val="none" w:sz="0" w:space="0" w:color="auto"/>
            <w:left w:val="none" w:sz="0" w:space="0" w:color="auto"/>
            <w:bottom w:val="none" w:sz="0" w:space="0" w:color="auto"/>
            <w:right w:val="none" w:sz="0" w:space="0" w:color="auto"/>
          </w:divBdr>
        </w:div>
        <w:div w:id="1957061978">
          <w:marLeft w:val="0"/>
          <w:marRight w:val="0"/>
          <w:marTop w:val="0"/>
          <w:marBottom w:val="0"/>
          <w:divBdr>
            <w:top w:val="none" w:sz="0" w:space="0" w:color="auto"/>
            <w:left w:val="none" w:sz="0" w:space="0" w:color="auto"/>
            <w:bottom w:val="none" w:sz="0" w:space="0" w:color="auto"/>
            <w:right w:val="none" w:sz="0" w:space="0" w:color="auto"/>
          </w:divBdr>
        </w:div>
        <w:div w:id="1185241578">
          <w:marLeft w:val="0"/>
          <w:marRight w:val="0"/>
          <w:marTop w:val="0"/>
          <w:marBottom w:val="0"/>
          <w:divBdr>
            <w:top w:val="none" w:sz="0" w:space="0" w:color="auto"/>
            <w:left w:val="none" w:sz="0" w:space="0" w:color="auto"/>
            <w:bottom w:val="none" w:sz="0" w:space="0" w:color="auto"/>
            <w:right w:val="none" w:sz="0" w:space="0" w:color="auto"/>
          </w:divBdr>
        </w:div>
        <w:div w:id="447043612">
          <w:marLeft w:val="0"/>
          <w:marRight w:val="0"/>
          <w:marTop w:val="0"/>
          <w:marBottom w:val="0"/>
          <w:divBdr>
            <w:top w:val="none" w:sz="0" w:space="0" w:color="auto"/>
            <w:left w:val="none" w:sz="0" w:space="0" w:color="auto"/>
            <w:bottom w:val="none" w:sz="0" w:space="0" w:color="auto"/>
            <w:right w:val="none" w:sz="0" w:space="0" w:color="auto"/>
          </w:divBdr>
        </w:div>
        <w:div w:id="1366716530">
          <w:marLeft w:val="0"/>
          <w:marRight w:val="0"/>
          <w:marTop w:val="0"/>
          <w:marBottom w:val="0"/>
          <w:divBdr>
            <w:top w:val="none" w:sz="0" w:space="0" w:color="auto"/>
            <w:left w:val="none" w:sz="0" w:space="0" w:color="auto"/>
            <w:bottom w:val="none" w:sz="0" w:space="0" w:color="auto"/>
            <w:right w:val="none" w:sz="0" w:space="0" w:color="auto"/>
          </w:divBdr>
          <w:divsChild>
            <w:div w:id="1047686984">
              <w:marLeft w:val="0"/>
              <w:marRight w:val="0"/>
              <w:marTop w:val="0"/>
              <w:marBottom w:val="0"/>
              <w:divBdr>
                <w:top w:val="none" w:sz="0" w:space="0" w:color="auto"/>
                <w:left w:val="none" w:sz="0" w:space="0" w:color="auto"/>
                <w:bottom w:val="none" w:sz="0" w:space="0" w:color="auto"/>
                <w:right w:val="none" w:sz="0" w:space="0" w:color="auto"/>
              </w:divBdr>
            </w:div>
          </w:divsChild>
        </w:div>
        <w:div w:id="347997130">
          <w:marLeft w:val="0"/>
          <w:marRight w:val="0"/>
          <w:marTop w:val="0"/>
          <w:marBottom w:val="0"/>
          <w:divBdr>
            <w:top w:val="none" w:sz="0" w:space="0" w:color="auto"/>
            <w:left w:val="none" w:sz="0" w:space="0" w:color="auto"/>
            <w:bottom w:val="none" w:sz="0" w:space="0" w:color="auto"/>
            <w:right w:val="none" w:sz="0" w:space="0" w:color="auto"/>
          </w:divBdr>
          <w:divsChild>
            <w:div w:id="17568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802">
      <w:bodyDiv w:val="1"/>
      <w:marLeft w:val="0"/>
      <w:marRight w:val="0"/>
      <w:marTop w:val="0"/>
      <w:marBottom w:val="0"/>
      <w:divBdr>
        <w:top w:val="none" w:sz="0" w:space="0" w:color="auto"/>
        <w:left w:val="none" w:sz="0" w:space="0" w:color="auto"/>
        <w:bottom w:val="none" w:sz="0" w:space="0" w:color="auto"/>
        <w:right w:val="none" w:sz="0" w:space="0" w:color="auto"/>
      </w:divBdr>
      <w:divsChild>
        <w:div w:id="1777096046">
          <w:marLeft w:val="0"/>
          <w:marRight w:val="0"/>
          <w:marTop w:val="0"/>
          <w:marBottom w:val="0"/>
          <w:divBdr>
            <w:top w:val="none" w:sz="0" w:space="0" w:color="auto"/>
            <w:left w:val="none" w:sz="0" w:space="0" w:color="auto"/>
            <w:bottom w:val="none" w:sz="0" w:space="0" w:color="auto"/>
            <w:right w:val="none" w:sz="0" w:space="0" w:color="auto"/>
          </w:divBdr>
          <w:divsChild>
            <w:div w:id="909189613">
              <w:marLeft w:val="0"/>
              <w:marRight w:val="0"/>
              <w:marTop w:val="0"/>
              <w:marBottom w:val="0"/>
              <w:divBdr>
                <w:top w:val="none" w:sz="0" w:space="0" w:color="auto"/>
                <w:left w:val="none" w:sz="0" w:space="0" w:color="auto"/>
                <w:bottom w:val="none" w:sz="0" w:space="0" w:color="auto"/>
                <w:right w:val="none" w:sz="0" w:space="0" w:color="auto"/>
              </w:divBdr>
              <w:divsChild>
                <w:div w:id="2019693334">
                  <w:marLeft w:val="0"/>
                  <w:marRight w:val="0"/>
                  <w:marTop w:val="0"/>
                  <w:marBottom w:val="0"/>
                  <w:divBdr>
                    <w:top w:val="none" w:sz="0" w:space="0" w:color="auto"/>
                    <w:left w:val="none" w:sz="0" w:space="0" w:color="auto"/>
                    <w:bottom w:val="none" w:sz="0" w:space="0" w:color="auto"/>
                    <w:right w:val="none" w:sz="0" w:space="0" w:color="auto"/>
                  </w:divBdr>
                  <w:divsChild>
                    <w:div w:id="1801337756">
                      <w:marLeft w:val="0"/>
                      <w:marRight w:val="0"/>
                      <w:marTop w:val="0"/>
                      <w:marBottom w:val="0"/>
                      <w:divBdr>
                        <w:top w:val="none" w:sz="0" w:space="0" w:color="auto"/>
                        <w:left w:val="none" w:sz="0" w:space="0" w:color="auto"/>
                        <w:bottom w:val="none" w:sz="0" w:space="0" w:color="auto"/>
                        <w:right w:val="none" w:sz="0" w:space="0" w:color="auto"/>
                      </w:divBdr>
                      <w:divsChild>
                        <w:div w:id="900824783">
                          <w:marLeft w:val="0"/>
                          <w:marRight w:val="0"/>
                          <w:marTop w:val="86"/>
                          <w:marBottom w:val="86"/>
                          <w:divBdr>
                            <w:top w:val="none" w:sz="0" w:space="0" w:color="auto"/>
                            <w:left w:val="none" w:sz="0" w:space="0" w:color="auto"/>
                            <w:bottom w:val="none" w:sz="0" w:space="0" w:color="auto"/>
                            <w:right w:val="none" w:sz="0" w:space="0" w:color="auto"/>
                          </w:divBdr>
                          <w:divsChild>
                            <w:div w:id="716202477">
                              <w:marLeft w:val="0"/>
                              <w:marRight w:val="0"/>
                              <w:marTop w:val="120"/>
                              <w:marBottom w:val="0"/>
                              <w:divBdr>
                                <w:top w:val="none" w:sz="0" w:space="0" w:color="auto"/>
                                <w:left w:val="none" w:sz="0" w:space="0" w:color="auto"/>
                                <w:bottom w:val="none" w:sz="0" w:space="0" w:color="auto"/>
                                <w:right w:val="none" w:sz="0" w:space="0" w:color="auto"/>
                              </w:divBdr>
                              <w:divsChild>
                                <w:div w:id="1720202138">
                                  <w:marLeft w:val="0"/>
                                  <w:marRight w:val="0"/>
                                  <w:marTop w:val="0"/>
                                  <w:marBottom w:val="0"/>
                                  <w:divBdr>
                                    <w:top w:val="none" w:sz="0" w:space="0" w:color="auto"/>
                                    <w:left w:val="none" w:sz="0" w:space="0" w:color="auto"/>
                                    <w:bottom w:val="none" w:sz="0" w:space="0" w:color="auto"/>
                                    <w:right w:val="none" w:sz="0" w:space="0" w:color="auto"/>
                                  </w:divBdr>
                                </w:div>
                              </w:divsChild>
                            </w:div>
                            <w:div w:id="777331874">
                              <w:marLeft w:val="0"/>
                              <w:marRight w:val="0"/>
                              <w:marTop w:val="120"/>
                              <w:marBottom w:val="0"/>
                              <w:divBdr>
                                <w:top w:val="none" w:sz="0" w:space="0" w:color="auto"/>
                                <w:left w:val="none" w:sz="0" w:space="0" w:color="auto"/>
                                <w:bottom w:val="none" w:sz="0" w:space="0" w:color="auto"/>
                                <w:right w:val="none" w:sz="0" w:space="0" w:color="auto"/>
                              </w:divBdr>
                              <w:divsChild>
                                <w:div w:id="1599019401">
                                  <w:marLeft w:val="0"/>
                                  <w:marRight w:val="0"/>
                                  <w:marTop w:val="0"/>
                                  <w:marBottom w:val="0"/>
                                  <w:divBdr>
                                    <w:top w:val="none" w:sz="0" w:space="0" w:color="auto"/>
                                    <w:left w:val="none" w:sz="0" w:space="0" w:color="auto"/>
                                    <w:bottom w:val="none" w:sz="0" w:space="0" w:color="auto"/>
                                    <w:right w:val="none" w:sz="0" w:space="0" w:color="auto"/>
                                  </w:divBdr>
                                </w:div>
                              </w:divsChild>
                            </w:div>
                            <w:div w:id="1763526294">
                              <w:marLeft w:val="0"/>
                              <w:marRight w:val="0"/>
                              <w:marTop w:val="120"/>
                              <w:marBottom w:val="0"/>
                              <w:divBdr>
                                <w:top w:val="none" w:sz="0" w:space="0" w:color="auto"/>
                                <w:left w:val="none" w:sz="0" w:space="0" w:color="auto"/>
                                <w:bottom w:val="none" w:sz="0" w:space="0" w:color="auto"/>
                                <w:right w:val="none" w:sz="0" w:space="0" w:color="auto"/>
                              </w:divBdr>
                              <w:divsChild>
                                <w:div w:id="1919513214">
                                  <w:marLeft w:val="0"/>
                                  <w:marRight w:val="0"/>
                                  <w:marTop w:val="0"/>
                                  <w:marBottom w:val="0"/>
                                  <w:divBdr>
                                    <w:top w:val="none" w:sz="0" w:space="0" w:color="auto"/>
                                    <w:left w:val="none" w:sz="0" w:space="0" w:color="auto"/>
                                    <w:bottom w:val="none" w:sz="0" w:space="0" w:color="auto"/>
                                    <w:right w:val="none" w:sz="0" w:space="0" w:color="auto"/>
                                  </w:divBdr>
                                </w:div>
                              </w:divsChild>
                            </w:div>
                            <w:div w:id="288705299">
                              <w:marLeft w:val="0"/>
                              <w:marRight w:val="0"/>
                              <w:marTop w:val="120"/>
                              <w:marBottom w:val="0"/>
                              <w:divBdr>
                                <w:top w:val="none" w:sz="0" w:space="0" w:color="auto"/>
                                <w:left w:val="none" w:sz="0" w:space="0" w:color="auto"/>
                                <w:bottom w:val="none" w:sz="0" w:space="0" w:color="auto"/>
                                <w:right w:val="none" w:sz="0" w:space="0" w:color="auto"/>
                              </w:divBdr>
                              <w:divsChild>
                                <w:div w:id="291325941">
                                  <w:marLeft w:val="0"/>
                                  <w:marRight w:val="0"/>
                                  <w:marTop w:val="0"/>
                                  <w:marBottom w:val="0"/>
                                  <w:divBdr>
                                    <w:top w:val="none" w:sz="0" w:space="0" w:color="auto"/>
                                    <w:left w:val="none" w:sz="0" w:space="0" w:color="auto"/>
                                    <w:bottom w:val="none" w:sz="0" w:space="0" w:color="auto"/>
                                    <w:right w:val="none" w:sz="0" w:space="0" w:color="auto"/>
                                  </w:divBdr>
                                </w:div>
                              </w:divsChild>
                            </w:div>
                            <w:div w:id="1858421401">
                              <w:marLeft w:val="0"/>
                              <w:marRight w:val="0"/>
                              <w:marTop w:val="120"/>
                              <w:marBottom w:val="0"/>
                              <w:divBdr>
                                <w:top w:val="none" w:sz="0" w:space="0" w:color="auto"/>
                                <w:left w:val="none" w:sz="0" w:space="0" w:color="auto"/>
                                <w:bottom w:val="none" w:sz="0" w:space="0" w:color="auto"/>
                                <w:right w:val="none" w:sz="0" w:space="0" w:color="auto"/>
                              </w:divBdr>
                              <w:divsChild>
                                <w:div w:id="779028243">
                                  <w:marLeft w:val="0"/>
                                  <w:marRight w:val="0"/>
                                  <w:marTop w:val="0"/>
                                  <w:marBottom w:val="0"/>
                                  <w:divBdr>
                                    <w:top w:val="none" w:sz="0" w:space="0" w:color="auto"/>
                                    <w:left w:val="none" w:sz="0" w:space="0" w:color="auto"/>
                                    <w:bottom w:val="none" w:sz="0" w:space="0" w:color="auto"/>
                                    <w:right w:val="none" w:sz="0" w:space="0" w:color="auto"/>
                                  </w:divBdr>
                                </w:div>
                              </w:divsChild>
                            </w:div>
                            <w:div w:id="1024356274">
                              <w:marLeft w:val="0"/>
                              <w:marRight w:val="0"/>
                              <w:marTop w:val="120"/>
                              <w:marBottom w:val="0"/>
                              <w:divBdr>
                                <w:top w:val="none" w:sz="0" w:space="0" w:color="auto"/>
                                <w:left w:val="none" w:sz="0" w:space="0" w:color="auto"/>
                                <w:bottom w:val="none" w:sz="0" w:space="0" w:color="auto"/>
                                <w:right w:val="none" w:sz="0" w:space="0" w:color="auto"/>
                              </w:divBdr>
                              <w:divsChild>
                                <w:div w:id="81338038">
                                  <w:marLeft w:val="0"/>
                                  <w:marRight w:val="0"/>
                                  <w:marTop w:val="0"/>
                                  <w:marBottom w:val="0"/>
                                  <w:divBdr>
                                    <w:top w:val="none" w:sz="0" w:space="0" w:color="auto"/>
                                    <w:left w:val="none" w:sz="0" w:space="0" w:color="auto"/>
                                    <w:bottom w:val="none" w:sz="0" w:space="0" w:color="auto"/>
                                    <w:right w:val="none" w:sz="0" w:space="0" w:color="auto"/>
                                  </w:divBdr>
                                </w:div>
                              </w:divsChild>
                            </w:div>
                            <w:div w:id="1367174274">
                              <w:marLeft w:val="0"/>
                              <w:marRight w:val="0"/>
                              <w:marTop w:val="120"/>
                              <w:marBottom w:val="0"/>
                              <w:divBdr>
                                <w:top w:val="none" w:sz="0" w:space="0" w:color="auto"/>
                                <w:left w:val="none" w:sz="0" w:space="0" w:color="auto"/>
                                <w:bottom w:val="none" w:sz="0" w:space="0" w:color="auto"/>
                                <w:right w:val="none" w:sz="0" w:space="0" w:color="auto"/>
                              </w:divBdr>
                              <w:divsChild>
                                <w:div w:id="692607164">
                                  <w:marLeft w:val="0"/>
                                  <w:marRight w:val="0"/>
                                  <w:marTop w:val="0"/>
                                  <w:marBottom w:val="0"/>
                                  <w:divBdr>
                                    <w:top w:val="none" w:sz="0" w:space="0" w:color="auto"/>
                                    <w:left w:val="none" w:sz="0" w:space="0" w:color="auto"/>
                                    <w:bottom w:val="none" w:sz="0" w:space="0" w:color="auto"/>
                                    <w:right w:val="none" w:sz="0" w:space="0" w:color="auto"/>
                                  </w:divBdr>
                                </w:div>
                              </w:divsChild>
                            </w:div>
                            <w:div w:id="327951369">
                              <w:marLeft w:val="0"/>
                              <w:marRight w:val="0"/>
                              <w:marTop w:val="120"/>
                              <w:marBottom w:val="0"/>
                              <w:divBdr>
                                <w:top w:val="none" w:sz="0" w:space="0" w:color="auto"/>
                                <w:left w:val="none" w:sz="0" w:space="0" w:color="auto"/>
                                <w:bottom w:val="none" w:sz="0" w:space="0" w:color="auto"/>
                                <w:right w:val="none" w:sz="0" w:space="0" w:color="auto"/>
                              </w:divBdr>
                              <w:divsChild>
                                <w:div w:id="1456800688">
                                  <w:marLeft w:val="0"/>
                                  <w:marRight w:val="0"/>
                                  <w:marTop w:val="0"/>
                                  <w:marBottom w:val="0"/>
                                  <w:divBdr>
                                    <w:top w:val="none" w:sz="0" w:space="0" w:color="auto"/>
                                    <w:left w:val="none" w:sz="0" w:space="0" w:color="auto"/>
                                    <w:bottom w:val="none" w:sz="0" w:space="0" w:color="auto"/>
                                    <w:right w:val="none" w:sz="0" w:space="0" w:color="auto"/>
                                  </w:divBdr>
                                </w:div>
                                <w:div w:id="225800601">
                                  <w:marLeft w:val="0"/>
                                  <w:marRight w:val="0"/>
                                  <w:marTop w:val="0"/>
                                  <w:marBottom w:val="0"/>
                                  <w:divBdr>
                                    <w:top w:val="none" w:sz="0" w:space="0" w:color="auto"/>
                                    <w:left w:val="none" w:sz="0" w:space="0" w:color="auto"/>
                                    <w:bottom w:val="none" w:sz="0" w:space="0" w:color="auto"/>
                                    <w:right w:val="none" w:sz="0" w:space="0" w:color="auto"/>
                                  </w:divBdr>
                                </w:div>
                              </w:divsChild>
                            </w:div>
                            <w:div w:id="193809629">
                              <w:marLeft w:val="0"/>
                              <w:marRight w:val="0"/>
                              <w:marTop w:val="120"/>
                              <w:marBottom w:val="0"/>
                              <w:divBdr>
                                <w:top w:val="none" w:sz="0" w:space="0" w:color="auto"/>
                                <w:left w:val="none" w:sz="0" w:space="0" w:color="auto"/>
                                <w:bottom w:val="none" w:sz="0" w:space="0" w:color="auto"/>
                                <w:right w:val="none" w:sz="0" w:space="0" w:color="auto"/>
                              </w:divBdr>
                              <w:divsChild>
                                <w:div w:id="1906792324">
                                  <w:marLeft w:val="0"/>
                                  <w:marRight w:val="0"/>
                                  <w:marTop w:val="0"/>
                                  <w:marBottom w:val="0"/>
                                  <w:divBdr>
                                    <w:top w:val="none" w:sz="0" w:space="0" w:color="auto"/>
                                    <w:left w:val="none" w:sz="0" w:space="0" w:color="auto"/>
                                    <w:bottom w:val="none" w:sz="0" w:space="0" w:color="auto"/>
                                    <w:right w:val="none" w:sz="0" w:space="0" w:color="auto"/>
                                  </w:divBdr>
                                </w:div>
                              </w:divsChild>
                            </w:div>
                            <w:div w:id="887036767">
                              <w:marLeft w:val="0"/>
                              <w:marRight w:val="0"/>
                              <w:marTop w:val="120"/>
                              <w:marBottom w:val="0"/>
                              <w:divBdr>
                                <w:top w:val="none" w:sz="0" w:space="0" w:color="auto"/>
                                <w:left w:val="none" w:sz="0" w:space="0" w:color="auto"/>
                                <w:bottom w:val="none" w:sz="0" w:space="0" w:color="auto"/>
                                <w:right w:val="none" w:sz="0" w:space="0" w:color="auto"/>
                              </w:divBdr>
                              <w:divsChild>
                                <w:div w:id="1637442438">
                                  <w:marLeft w:val="0"/>
                                  <w:marRight w:val="0"/>
                                  <w:marTop w:val="0"/>
                                  <w:marBottom w:val="0"/>
                                  <w:divBdr>
                                    <w:top w:val="none" w:sz="0" w:space="0" w:color="auto"/>
                                    <w:left w:val="none" w:sz="0" w:space="0" w:color="auto"/>
                                    <w:bottom w:val="none" w:sz="0" w:space="0" w:color="auto"/>
                                    <w:right w:val="none" w:sz="0" w:space="0" w:color="auto"/>
                                  </w:divBdr>
                                </w:div>
                              </w:divsChild>
                            </w:div>
                            <w:div w:id="488982522">
                              <w:marLeft w:val="0"/>
                              <w:marRight w:val="0"/>
                              <w:marTop w:val="120"/>
                              <w:marBottom w:val="0"/>
                              <w:divBdr>
                                <w:top w:val="none" w:sz="0" w:space="0" w:color="auto"/>
                                <w:left w:val="none" w:sz="0" w:space="0" w:color="auto"/>
                                <w:bottom w:val="none" w:sz="0" w:space="0" w:color="auto"/>
                                <w:right w:val="none" w:sz="0" w:space="0" w:color="auto"/>
                              </w:divBdr>
                              <w:divsChild>
                                <w:div w:id="673607385">
                                  <w:marLeft w:val="0"/>
                                  <w:marRight w:val="0"/>
                                  <w:marTop w:val="0"/>
                                  <w:marBottom w:val="0"/>
                                  <w:divBdr>
                                    <w:top w:val="none" w:sz="0" w:space="0" w:color="auto"/>
                                    <w:left w:val="none" w:sz="0" w:space="0" w:color="auto"/>
                                    <w:bottom w:val="none" w:sz="0" w:space="0" w:color="auto"/>
                                    <w:right w:val="none" w:sz="0" w:space="0" w:color="auto"/>
                                  </w:divBdr>
                                </w:div>
                              </w:divsChild>
                            </w:div>
                            <w:div w:id="60253898">
                              <w:marLeft w:val="0"/>
                              <w:marRight w:val="0"/>
                              <w:marTop w:val="120"/>
                              <w:marBottom w:val="0"/>
                              <w:divBdr>
                                <w:top w:val="none" w:sz="0" w:space="0" w:color="auto"/>
                                <w:left w:val="none" w:sz="0" w:space="0" w:color="auto"/>
                                <w:bottom w:val="none" w:sz="0" w:space="0" w:color="auto"/>
                                <w:right w:val="none" w:sz="0" w:space="0" w:color="auto"/>
                              </w:divBdr>
                              <w:divsChild>
                                <w:div w:id="1645742779">
                                  <w:marLeft w:val="0"/>
                                  <w:marRight w:val="0"/>
                                  <w:marTop w:val="0"/>
                                  <w:marBottom w:val="0"/>
                                  <w:divBdr>
                                    <w:top w:val="none" w:sz="0" w:space="0" w:color="auto"/>
                                    <w:left w:val="none" w:sz="0" w:space="0" w:color="auto"/>
                                    <w:bottom w:val="none" w:sz="0" w:space="0" w:color="auto"/>
                                    <w:right w:val="none" w:sz="0" w:space="0" w:color="auto"/>
                                  </w:divBdr>
                                </w:div>
                                <w:div w:id="859587545">
                                  <w:marLeft w:val="0"/>
                                  <w:marRight w:val="0"/>
                                  <w:marTop w:val="0"/>
                                  <w:marBottom w:val="0"/>
                                  <w:divBdr>
                                    <w:top w:val="none" w:sz="0" w:space="0" w:color="auto"/>
                                    <w:left w:val="none" w:sz="0" w:space="0" w:color="auto"/>
                                    <w:bottom w:val="none" w:sz="0" w:space="0" w:color="auto"/>
                                    <w:right w:val="none" w:sz="0" w:space="0" w:color="auto"/>
                                  </w:divBdr>
                                </w:div>
                              </w:divsChild>
                            </w:div>
                            <w:div w:id="1072702902">
                              <w:marLeft w:val="0"/>
                              <w:marRight w:val="0"/>
                              <w:marTop w:val="120"/>
                              <w:marBottom w:val="0"/>
                              <w:divBdr>
                                <w:top w:val="none" w:sz="0" w:space="0" w:color="auto"/>
                                <w:left w:val="none" w:sz="0" w:space="0" w:color="auto"/>
                                <w:bottom w:val="none" w:sz="0" w:space="0" w:color="auto"/>
                                <w:right w:val="none" w:sz="0" w:space="0" w:color="auto"/>
                              </w:divBdr>
                              <w:divsChild>
                                <w:div w:id="1808011161">
                                  <w:marLeft w:val="0"/>
                                  <w:marRight w:val="0"/>
                                  <w:marTop w:val="0"/>
                                  <w:marBottom w:val="0"/>
                                  <w:divBdr>
                                    <w:top w:val="none" w:sz="0" w:space="0" w:color="auto"/>
                                    <w:left w:val="none" w:sz="0" w:space="0" w:color="auto"/>
                                    <w:bottom w:val="none" w:sz="0" w:space="0" w:color="auto"/>
                                    <w:right w:val="none" w:sz="0" w:space="0" w:color="auto"/>
                                  </w:divBdr>
                                </w:div>
                                <w:div w:id="1847473000">
                                  <w:marLeft w:val="0"/>
                                  <w:marRight w:val="0"/>
                                  <w:marTop w:val="0"/>
                                  <w:marBottom w:val="0"/>
                                  <w:divBdr>
                                    <w:top w:val="none" w:sz="0" w:space="0" w:color="auto"/>
                                    <w:left w:val="none" w:sz="0" w:space="0" w:color="auto"/>
                                    <w:bottom w:val="none" w:sz="0" w:space="0" w:color="auto"/>
                                    <w:right w:val="none" w:sz="0" w:space="0" w:color="auto"/>
                                  </w:divBdr>
                                </w:div>
                              </w:divsChild>
                            </w:div>
                            <w:div w:id="1376081676">
                              <w:marLeft w:val="0"/>
                              <w:marRight w:val="0"/>
                              <w:marTop w:val="120"/>
                              <w:marBottom w:val="0"/>
                              <w:divBdr>
                                <w:top w:val="none" w:sz="0" w:space="0" w:color="auto"/>
                                <w:left w:val="none" w:sz="0" w:space="0" w:color="auto"/>
                                <w:bottom w:val="none" w:sz="0" w:space="0" w:color="auto"/>
                                <w:right w:val="none" w:sz="0" w:space="0" w:color="auto"/>
                              </w:divBdr>
                              <w:divsChild>
                                <w:div w:id="1373192622">
                                  <w:marLeft w:val="0"/>
                                  <w:marRight w:val="0"/>
                                  <w:marTop w:val="0"/>
                                  <w:marBottom w:val="0"/>
                                  <w:divBdr>
                                    <w:top w:val="none" w:sz="0" w:space="0" w:color="auto"/>
                                    <w:left w:val="none" w:sz="0" w:space="0" w:color="auto"/>
                                    <w:bottom w:val="none" w:sz="0" w:space="0" w:color="auto"/>
                                    <w:right w:val="none" w:sz="0" w:space="0" w:color="auto"/>
                                  </w:divBdr>
                                </w:div>
                                <w:div w:id="953175845">
                                  <w:marLeft w:val="0"/>
                                  <w:marRight w:val="0"/>
                                  <w:marTop w:val="0"/>
                                  <w:marBottom w:val="0"/>
                                  <w:divBdr>
                                    <w:top w:val="none" w:sz="0" w:space="0" w:color="auto"/>
                                    <w:left w:val="none" w:sz="0" w:space="0" w:color="auto"/>
                                    <w:bottom w:val="none" w:sz="0" w:space="0" w:color="auto"/>
                                    <w:right w:val="none" w:sz="0" w:space="0" w:color="auto"/>
                                  </w:divBdr>
                                </w:div>
                              </w:divsChild>
                            </w:div>
                            <w:div w:id="1208881121">
                              <w:marLeft w:val="0"/>
                              <w:marRight w:val="0"/>
                              <w:marTop w:val="120"/>
                              <w:marBottom w:val="0"/>
                              <w:divBdr>
                                <w:top w:val="none" w:sz="0" w:space="0" w:color="auto"/>
                                <w:left w:val="none" w:sz="0" w:space="0" w:color="auto"/>
                                <w:bottom w:val="none" w:sz="0" w:space="0" w:color="auto"/>
                                <w:right w:val="none" w:sz="0" w:space="0" w:color="auto"/>
                              </w:divBdr>
                              <w:divsChild>
                                <w:div w:id="319890776">
                                  <w:marLeft w:val="0"/>
                                  <w:marRight w:val="0"/>
                                  <w:marTop w:val="0"/>
                                  <w:marBottom w:val="0"/>
                                  <w:divBdr>
                                    <w:top w:val="none" w:sz="0" w:space="0" w:color="auto"/>
                                    <w:left w:val="none" w:sz="0" w:space="0" w:color="auto"/>
                                    <w:bottom w:val="none" w:sz="0" w:space="0" w:color="auto"/>
                                    <w:right w:val="none" w:sz="0" w:space="0" w:color="auto"/>
                                  </w:divBdr>
                                </w:div>
                                <w:div w:id="961111010">
                                  <w:marLeft w:val="0"/>
                                  <w:marRight w:val="0"/>
                                  <w:marTop w:val="0"/>
                                  <w:marBottom w:val="0"/>
                                  <w:divBdr>
                                    <w:top w:val="none" w:sz="0" w:space="0" w:color="auto"/>
                                    <w:left w:val="none" w:sz="0" w:space="0" w:color="auto"/>
                                    <w:bottom w:val="none" w:sz="0" w:space="0" w:color="auto"/>
                                    <w:right w:val="none" w:sz="0" w:space="0" w:color="auto"/>
                                  </w:divBdr>
                                </w:div>
                                <w:div w:id="1862813920">
                                  <w:marLeft w:val="0"/>
                                  <w:marRight w:val="0"/>
                                  <w:marTop w:val="0"/>
                                  <w:marBottom w:val="0"/>
                                  <w:divBdr>
                                    <w:top w:val="none" w:sz="0" w:space="0" w:color="auto"/>
                                    <w:left w:val="none" w:sz="0" w:space="0" w:color="auto"/>
                                    <w:bottom w:val="none" w:sz="0" w:space="0" w:color="auto"/>
                                    <w:right w:val="none" w:sz="0" w:space="0" w:color="auto"/>
                                  </w:divBdr>
                                </w:div>
                              </w:divsChild>
                            </w:div>
                            <w:div w:id="1381787715">
                              <w:marLeft w:val="0"/>
                              <w:marRight w:val="0"/>
                              <w:marTop w:val="120"/>
                              <w:marBottom w:val="0"/>
                              <w:divBdr>
                                <w:top w:val="none" w:sz="0" w:space="0" w:color="auto"/>
                                <w:left w:val="none" w:sz="0" w:space="0" w:color="auto"/>
                                <w:bottom w:val="none" w:sz="0" w:space="0" w:color="auto"/>
                                <w:right w:val="none" w:sz="0" w:space="0" w:color="auto"/>
                              </w:divBdr>
                              <w:divsChild>
                                <w:div w:id="856887269">
                                  <w:marLeft w:val="0"/>
                                  <w:marRight w:val="0"/>
                                  <w:marTop w:val="0"/>
                                  <w:marBottom w:val="0"/>
                                  <w:divBdr>
                                    <w:top w:val="none" w:sz="0" w:space="0" w:color="auto"/>
                                    <w:left w:val="none" w:sz="0" w:space="0" w:color="auto"/>
                                    <w:bottom w:val="none" w:sz="0" w:space="0" w:color="auto"/>
                                    <w:right w:val="none" w:sz="0" w:space="0" w:color="auto"/>
                                  </w:divBdr>
                                </w:div>
                              </w:divsChild>
                            </w:div>
                            <w:div w:id="862550901">
                              <w:marLeft w:val="0"/>
                              <w:marRight w:val="0"/>
                              <w:marTop w:val="120"/>
                              <w:marBottom w:val="0"/>
                              <w:divBdr>
                                <w:top w:val="none" w:sz="0" w:space="0" w:color="auto"/>
                                <w:left w:val="none" w:sz="0" w:space="0" w:color="auto"/>
                                <w:bottom w:val="none" w:sz="0" w:space="0" w:color="auto"/>
                                <w:right w:val="none" w:sz="0" w:space="0" w:color="auto"/>
                              </w:divBdr>
                              <w:divsChild>
                                <w:div w:id="1735740693">
                                  <w:marLeft w:val="0"/>
                                  <w:marRight w:val="0"/>
                                  <w:marTop w:val="0"/>
                                  <w:marBottom w:val="0"/>
                                  <w:divBdr>
                                    <w:top w:val="none" w:sz="0" w:space="0" w:color="auto"/>
                                    <w:left w:val="none" w:sz="0" w:space="0" w:color="auto"/>
                                    <w:bottom w:val="none" w:sz="0" w:space="0" w:color="auto"/>
                                    <w:right w:val="none" w:sz="0" w:space="0" w:color="auto"/>
                                  </w:divBdr>
                                </w:div>
                              </w:divsChild>
                            </w:div>
                            <w:div w:id="197937583">
                              <w:marLeft w:val="0"/>
                              <w:marRight w:val="0"/>
                              <w:marTop w:val="120"/>
                              <w:marBottom w:val="0"/>
                              <w:divBdr>
                                <w:top w:val="none" w:sz="0" w:space="0" w:color="auto"/>
                                <w:left w:val="none" w:sz="0" w:space="0" w:color="auto"/>
                                <w:bottom w:val="none" w:sz="0" w:space="0" w:color="auto"/>
                                <w:right w:val="none" w:sz="0" w:space="0" w:color="auto"/>
                              </w:divBdr>
                              <w:divsChild>
                                <w:div w:id="1718890026">
                                  <w:marLeft w:val="0"/>
                                  <w:marRight w:val="0"/>
                                  <w:marTop w:val="0"/>
                                  <w:marBottom w:val="0"/>
                                  <w:divBdr>
                                    <w:top w:val="none" w:sz="0" w:space="0" w:color="auto"/>
                                    <w:left w:val="none" w:sz="0" w:space="0" w:color="auto"/>
                                    <w:bottom w:val="none" w:sz="0" w:space="0" w:color="auto"/>
                                    <w:right w:val="none" w:sz="0" w:space="0" w:color="auto"/>
                                  </w:divBdr>
                                </w:div>
                              </w:divsChild>
                            </w:div>
                            <w:div w:id="1131628794">
                              <w:marLeft w:val="0"/>
                              <w:marRight w:val="0"/>
                              <w:marTop w:val="120"/>
                              <w:marBottom w:val="0"/>
                              <w:divBdr>
                                <w:top w:val="none" w:sz="0" w:space="0" w:color="auto"/>
                                <w:left w:val="none" w:sz="0" w:space="0" w:color="auto"/>
                                <w:bottom w:val="none" w:sz="0" w:space="0" w:color="auto"/>
                                <w:right w:val="none" w:sz="0" w:space="0" w:color="auto"/>
                              </w:divBdr>
                              <w:divsChild>
                                <w:div w:id="1466125045">
                                  <w:marLeft w:val="0"/>
                                  <w:marRight w:val="0"/>
                                  <w:marTop w:val="0"/>
                                  <w:marBottom w:val="0"/>
                                  <w:divBdr>
                                    <w:top w:val="none" w:sz="0" w:space="0" w:color="auto"/>
                                    <w:left w:val="none" w:sz="0" w:space="0" w:color="auto"/>
                                    <w:bottom w:val="none" w:sz="0" w:space="0" w:color="auto"/>
                                    <w:right w:val="none" w:sz="0" w:space="0" w:color="auto"/>
                                  </w:divBdr>
                                </w:div>
                              </w:divsChild>
                            </w:div>
                            <w:div w:id="7415529">
                              <w:marLeft w:val="0"/>
                              <w:marRight w:val="0"/>
                              <w:marTop w:val="120"/>
                              <w:marBottom w:val="0"/>
                              <w:divBdr>
                                <w:top w:val="none" w:sz="0" w:space="0" w:color="auto"/>
                                <w:left w:val="none" w:sz="0" w:space="0" w:color="auto"/>
                                <w:bottom w:val="none" w:sz="0" w:space="0" w:color="auto"/>
                                <w:right w:val="none" w:sz="0" w:space="0" w:color="auto"/>
                              </w:divBdr>
                              <w:divsChild>
                                <w:div w:id="725646238">
                                  <w:marLeft w:val="0"/>
                                  <w:marRight w:val="0"/>
                                  <w:marTop w:val="0"/>
                                  <w:marBottom w:val="0"/>
                                  <w:divBdr>
                                    <w:top w:val="none" w:sz="0" w:space="0" w:color="auto"/>
                                    <w:left w:val="none" w:sz="0" w:space="0" w:color="auto"/>
                                    <w:bottom w:val="none" w:sz="0" w:space="0" w:color="auto"/>
                                    <w:right w:val="none" w:sz="0" w:space="0" w:color="auto"/>
                                  </w:divBdr>
                                </w:div>
                              </w:divsChild>
                            </w:div>
                            <w:div w:id="891311962">
                              <w:marLeft w:val="0"/>
                              <w:marRight w:val="0"/>
                              <w:marTop w:val="120"/>
                              <w:marBottom w:val="0"/>
                              <w:divBdr>
                                <w:top w:val="none" w:sz="0" w:space="0" w:color="auto"/>
                                <w:left w:val="none" w:sz="0" w:space="0" w:color="auto"/>
                                <w:bottom w:val="none" w:sz="0" w:space="0" w:color="auto"/>
                                <w:right w:val="none" w:sz="0" w:space="0" w:color="auto"/>
                              </w:divBdr>
                              <w:divsChild>
                                <w:div w:id="1372269742">
                                  <w:marLeft w:val="0"/>
                                  <w:marRight w:val="0"/>
                                  <w:marTop w:val="0"/>
                                  <w:marBottom w:val="0"/>
                                  <w:divBdr>
                                    <w:top w:val="none" w:sz="0" w:space="0" w:color="auto"/>
                                    <w:left w:val="none" w:sz="0" w:space="0" w:color="auto"/>
                                    <w:bottom w:val="none" w:sz="0" w:space="0" w:color="auto"/>
                                    <w:right w:val="none" w:sz="0" w:space="0" w:color="auto"/>
                                  </w:divBdr>
                                </w:div>
                              </w:divsChild>
                            </w:div>
                            <w:div w:id="233048126">
                              <w:marLeft w:val="0"/>
                              <w:marRight w:val="0"/>
                              <w:marTop w:val="120"/>
                              <w:marBottom w:val="0"/>
                              <w:divBdr>
                                <w:top w:val="none" w:sz="0" w:space="0" w:color="auto"/>
                                <w:left w:val="none" w:sz="0" w:space="0" w:color="auto"/>
                                <w:bottom w:val="none" w:sz="0" w:space="0" w:color="auto"/>
                                <w:right w:val="none" w:sz="0" w:space="0" w:color="auto"/>
                              </w:divBdr>
                              <w:divsChild>
                                <w:div w:id="1076516283">
                                  <w:marLeft w:val="0"/>
                                  <w:marRight w:val="0"/>
                                  <w:marTop w:val="0"/>
                                  <w:marBottom w:val="0"/>
                                  <w:divBdr>
                                    <w:top w:val="none" w:sz="0" w:space="0" w:color="auto"/>
                                    <w:left w:val="none" w:sz="0" w:space="0" w:color="auto"/>
                                    <w:bottom w:val="none" w:sz="0" w:space="0" w:color="auto"/>
                                    <w:right w:val="none" w:sz="0" w:space="0" w:color="auto"/>
                                  </w:divBdr>
                                </w:div>
                              </w:divsChild>
                            </w:div>
                            <w:div w:id="44571866">
                              <w:marLeft w:val="0"/>
                              <w:marRight w:val="0"/>
                              <w:marTop w:val="120"/>
                              <w:marBottom w:val="0"/>
                              <w:divBdr>
                                <w:top w:val="none" w:sz="0" w:space="0" w:color="auto"/>
                                <w:left w:val="none" w:sz="0" w:space="0" w:color="auto"/>
                                <w:bottom w:val="none" w:sz="0" w:space="0" w:color="auto"/>
                                <w:right w:val="none" w:sz="0" w:space="0" w:color="auto"/>
                              </w:divBdr>
                              <w:divsChild>
                                <w:div w:id="1129518719">
                                  <w:marLeft w:val="0"/>
                                  <w:marRight w:val="0"/>
                                  <w:marTop w:val="0"/>
                                  <w:marBottom w:val="0"/>
                                  <w:divBdr>
                                    <w:top w:val="none" w:sz="0" w:space="0" w:color="auto"/>
                                    <w:left w:val="none" w:sz="0" w:space="0" w:color="auto"/>
                                    <w:bottom w:val="none" w:sz="0" w:space="0" w:color="auto"/>
                                    <w:right w:val="none" w:sz="0" w:space="0" w:color="auto"/>
                                  </w:divBdr>
                                </w:div>
                                <w:div w:id="168646222">
                                  <w:marLeft w:val="0"/>
                                  <w:marRight w:val="0"/>
                                  <w:marTop w:val="0"/>
                                  <w:marBottom w:val="0"/>
                                  <w:divBdr>
                                    <w:top w:val="none" w:sz="0" w:space="0" w:color="auto"/>
                                    <w:left w:val="none" w:sz="0" w:space="0" w:color="auto"/>
                                    <w:bottom w:val="none" w:sz="0" w:space="0" w:color="auto"/>
                                    <w:right w:val="none" w:sz="0" w:space="0" w:color="auto"/>
                                  </w:divBdr>
                                </w:div>
                              </w:divsChild>
                            </w:div>
                            <w:div w:id="943880833">
                              <w:marLeft w:val="0"/>
                              <w:marRight w:val="0"/>
                              <w:marTop w:val="120"/>
                              <w:marBottom w:val="0"/>
                              <w:divBdr>
                                <w:top w:val="none" w:sz="0" w:space="0" w:color="auto"/>
                                <w:left w:val="none" w:sz="0" w:space="0" w:color="auto"/>
                                <w:bottom w:val="none" w:sz="0" w:space="0" w:color="auto"/>
                                <w:right w:val="none" w:sz="0" w:space="0" w:color="auto"/>
                              </w:divBdr>
                              <w:divsChild>
                                <w:div w:id="1867402830">
                                  <w:marLeft w:val="0"/>
                                  <w:marRight w:val="0"/>
                                  <w:marTop w:val="0"/>
                                  <w:marBottom w:val="0"/>
                                  <w:divBdr>
                                    <w:top w:val="none" w:sz="0" w:space="0" w:color="auto"/>
                                    <w:left w:val="none" w:sz="0" w:space="0" w:color="auto"/>
                                    <w:bottom w:val="none" w:sz="0" w:space="0" w:color="auto"/>
                                    <w:right w:val="none" w:sz="0" w:space="0" w:color="auto"/>
                                  </w:divBdr>
                                </w:div>
                              </w:divsChild>
                            </w:div>
                            <w:div w:id="1884170451">
                              <w:marLeft w:val="0"/>
                              <w:marRight w:val="0"/>
                              <w:marTop w:val="120"/>
                              <w:marBottom w:val="0"/>
                              <w:divBdr>
                                <w:top w:val="none" w:sz="0" w:space="0" w:color="auto"/>
                                <w:left w:val="none" w:sz="0" w:space="0" w:color="auto"/>
                                <w:bottom w:val="none" w:sz="0" w:space="0" w:color="auto"/>
                                <w:right w:val="none" w:sz="0" w:space="0" w:color="auto"/>
                              </w:divBdr>
                              <w:divsChild>
                                <w:div w:id="1307975602">
                                  <w:marLeft w:val="0"/>
                                  <w:marRight w:val="0"/>
                                  <w:marTop w:val="0"/>
                                  <w:marBottom w:val="0"/>
                                  <w:divBdr>
                                    <w:top w:val="none" w:sz="0" w:space="0" w:color="auto"/>
                                    <w:left w:val="none" w:sz="0" w:space="0" w:color="auto"/>
                                    <w:bottom w:val="none" w:sz="0" w:space="0" w:color="auto"/>
                                    <w:right w:val="none" w:sz="0" w:space="0" w:color="auto"/>
                                  </w:divBdr>
                                </w:div>
                              </w:divsChild>
                            </w:div>
                            <w:div w:id="1390153595">
                              <w:marLeft w:val="0"/>
                              <w:marRight w:val="0"/>
                              <w:marTop w:val="120"/>
                              <w:marBottom w:val="0"/>
                              <w:divBdr>
                                <w:top w:val="none" w:sz="0" w:space="0" w:color="auto"/>
                                <w:left w:val="none" w:sz="0" w:space="0" w:color="auto"/>
                                <w:bottom w:val="none" w:sz="0" w:space="0" w:color="auto"/>
                                <w:right w:val="none" w:sz="0" w:space="0" w:color="auto"/>
                              </w:divBdr>
                              <w:divsChild>
                                <w:div w:id="1036585443">
                                  <w:marLeft w:val="0"/>
                                  <w:marRight w:val="0"/>
                                  <w:marTop w:val="0"/>
                                  <w:marBottom w:val="0"/>
                                  <w:divBdr>
                                    <w:top w:val="none" w:sz="0" w:space="0" w:color="auto"/>
                                    <w:left w:val="none" w:sz="0" w:space="0" w:color="auto"/>
                                    <w:bottom w:val="none" w:sz="0" w:space="0" w:color="auto"/>
                                    <w:right w:val="none" w:sz="0" w:space="0" w:color="auto"/>
                                  </w:divBdr>
                                </w:div>
                              </w:divsChild>
                            </w:div>
                            <w:div w:id="1909067705">
                              <w:marLeft w:val="0"/>
                              <w:marRight w:val="0"/>
                              <w:marTop w:val="120"/>
                              <w:marBottom w:val="0"/>
                              <w:divBdr>
                                <w:top w:val="none" w:sz="0" w:space="0" w:color="auto"/>
                                <w:left w:val="none" w:sz="0" w:space="0" w:color="auto"/>
                                <w:bottom w:val="none" w:sz="0" w:space="0" w:color="auto"/>
                                <w:right w:val="none" w:sz="0" w:space="0" w:color="auto"/>
                              </w:divBdr>
                              <w:divsChild>
                                <w:div w:id="2705450">
                                  <w:marLeft w:val="0"/>
                                  <w:marRight w:val="0"/>
                                  <w:marTop w:val="0"/>
                                  <w:marBottom w:val="0"/>
                                  <w:divBdr>
                                    <w:top w:val="none" w:sz="0" w:space="0" w:color="auto"/>
                                    <w:left w:val="none" w:sz="0" w:space="0" w:color="auto"/>
                                    <w:bottom w:val="none" w:sz="0" w:space="0" w:color="auto"/>
                                    <w:right w:val="none" w:sz="0" w:space="0" w:color="auto"/>
                                  </w:divBdr>
                                </w:div>
                                <w:div w:id="5908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4322">
              <w:marLeft w:val="0"/>
              <w:marRight w:val="0"/>
              <w:marTop w:val="0"/>
              <w:marBottom w:val="0"/>
              <w:divBdr>
                <w:top w:val="none" w:sz="0" w:space="0" w:color="auto"/>
                <w:left w:val="none" w:sz="0" w:space="0" w:color="auto"/>
                <w:bottom w:val="none" w:sz="0" w:space="0" w:color="auto"/>
                <w:right w:val="none" w:sz="0" w:space="0" w:color="auto"/>
              </w:divBdr>
              <w:divsChild>
                <w:div w:id="1887797059">
                  <w:marLeft w:val="0"/>
                  <w:marRight w:val="0"/>
                  <w:marTop w:val="0"/>
                  <w:marBottom w:val="0"/>
                  <w:divBdr>
                    <w:top w:val="none" w:sz="0" w:space="0" w:color="auto"/>
                    <w:left w:val="none" w:sz="0" w:space="0" w:color="auto"/>
                    <w:bottom w:val="none" w:sz="0" w:space="0" w:color="auto"/>
                    <w:right w:val="none" w:sz="0" w:space="0" w:color="auto"/>
                  </w:divBdr>
                  <w:divsChild>
                    <w:div w:id="86972224">
                      <w:marLeft w:val="0"/>
                      <w:marRight w:val="0"/>
                      <w:marTop w:val="0"/>
                      <w:marBottom w:val="0"/>
                      <w:divBdr>
                        <w:top w:val="none" w:sz="0" w:space="0" w:color="auto"/>
                        <w:left w:val="none" w:sz="0" w:space="0" w:color="auto"/>
                        <w:bottom w:val="none" w:sz="0" w:space="0" w:color="auto"/>
                        <w:right w:val="none" w:sz="0" w:space="0" w:color="auto"/>
                      </w:divBdr>
                      <w:divsChild>
                        <w:div w:id="1545098109">
                          <w:marLeft w:val="0"/>
                          <w:marRight w:val="0"/>
                          <w:marTop w:val="0"/>
                          <w:marBottom w:val="0"/>
                          <w:divBdr>
                            <w:top w:val="none" w:sz="0" w:space="0" w:color="auto"/>
                            <w:left w:val="none" w:sz="0" w:space="0" w:color="auto"/>
                            <w:bottom w:val="none" w:sz="0" w:space="0" w:color="auto"/>
                            <w:right w:val="none" w:sz="0" w:space="0" w:color="auto"/>
                          </w:divBdr>
                          <w:divsChild>
                            <w:div w:id="1038629044">
                              <w:marLeft w:val="0"/>
                              <w:marRight w:val="0"/>
                              <w:marTop w:val="0"/>
                              <w:marBottom w:val="0"/>
                              <w:divBdr>
                                <w:top w:val="none" w:sz="0" w:space="0" w:color="auto"/>
                                <w:left w:val="none" w:sz="0" w:space="0" w:color="auto"/>
                                <w:bottom w:val="none" w:sz="0" w:space="0" w:color="auto"/>
                                <w:right w:val="none" w:sz="0" w:space="0" w:color="auto"/>
                              </w:divBdr>
                              <w:divsChild>
                                <w:div w:id="883522914">
                                  <w:marLeft w:val="0"/>
                                  <w:marRight w:val="0"/>
                                  <w:marTop w:val="0"/>
                                  <w:marBottom w:val="0"/>
                                  <w:divBdr>
                                    <w:top w:val="none" w:sz="0" w:space="0" w:color="auto"/>
                                    <w:left w:val="none" w:sz="0" w:space="0" w:color="auto"/>
                                    <w:bottom w:val="none" w:sz="0" w:space="0" w:color="auto"/>
                                    <w:right w:val="none" w:sz="0" w:space="0" w:color="auto"/>
                                  </w:divBdr>
                                  <w:divsChild>
                                    <w:div w:id="1059137452">
                                      <w:marLeft w:val="0"/>
                                      <w:marRight w:val="0"/>
                                      <w:marTop w:val="0"/>
                                      <w:marBottom w:val="0"/>
                                      <w:divBdr>
                                        <w:top w:val="none" w:sz="0" w:space="0" w:color="auto"/>
                                        <w:left w:val="none" w:sz="0" w:space="0" w:color="auto"/>
                                        <w:bottom w:val="none" w:sz="0" w:space="0" w:color="auto"/>
                                        <w:right w:val="none" w:sz="0" w:space="0" w:color="auto"/>
                                      </w:divBdr>
                                      <w:divsChild>
                                        <w:div w:id="1988240131">
                                          <w:marLeft w:val="0"/>
                                          <w:marRight w:val="0"/>
                                          <w:marTop w:val="0"/>
                                          <w:marBottom w:val="0"/>
                                          <w:divBdr>
                                            <w:top w:val="none" w:sz="0" w:space="0" w:color="auto"/>
                                            <w:left w:val="none" w:sz="0" w:space="0" w:color="auto"/>
                                            <w:bottom w:val="none" w:sz="0" w:space="0" w:color="auto"/>
                                            <w:right w:val="none" w:sz="0" w:space="0" w:color="auto"/>
                                          </w:divBdr>
                                          <w:divsChild>
                                            <w:div w:id="805202204">
                                              <w:marLeft w:val="0"/>
                                              <w:marRight w:val="0"/>
                                              <w:marTop w:val="0"/>
                                              <w:marBottom w:val="0"/>
                                              <w:divBdr>
                                                <w:top w:val="none" w:sz="0" w:space="0" w:color="auto"/>
                                                <w:left w:val="none" w:sz="0" w:space="0" w:color="auto"/>
                                                <w:bottom w:val="none" w:sz="0" w:space="0" w:color="auto"/>
                                                <w:right w:val="none" w:sz="0" w:space="0" w:color="auto"/>
                                              </w:divBdr>
                                              <w:divsChild>
                                                <w:div w:id="38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8450">
                                      <w:marLeft w:val="0"/>
                                      <w:marRight w:val="0"/>
                                      <w:marTop w:val="0"/>
                                      <w:marBottom w:val="0"/>
                                      <w:divBdr>
                                        <w:top w:val="none" w:sz="0" w:space="0" w:color="auto"/>
                                        <w:left w:val="none" w:sz="0" w:space="0" w:color="auto"/>
                                        <w:bottom w:val="none" w:sz="0" w:space="0" w:color="auto"/>
                                        <w:right w:val="none" w:sz="0" w:space="0" w:color="auto"/>
                                      </w:divBdr>
                                      <w:divsChild>
                                        <w:div w:id="1660696757">
                                          <w:marLeft w:val="0"/>
                                          <w:marRight w:val="0"/>
                                          <w:marTop w:val="0"/>
                                          <w:marBottom w:val="0"/>
                                          <w:divBdr>
                                            <w:top w:val="none" w:sz="0" w:space="0" w:color="auto"/>
                                            <w:left w:val="none" w:sz="0" w:space="0" w:color="auto"/>
                                            <w:bottom w:val="none" w:sz="0" w:space="0" w:color="auto"/>
                                            <w:right w:val="none" w:sz="0" w:space="0" w:color="auto"/>
                                          </w:divBdr>
                                          <w:divsChild>
                                            <w:div w:id="677463514">
                                              <w:marLeft w:val="0"/>
                                              <w:marRight w:val="0"/>
                                              <w:marTop w:val="0"/>
                                              <w:marBottom w:val="0"/>
                                              <w:divBdr>
                                                <w:top w:val="none" w:sz="0" w:space="0" w:color="auto"/>
                                                <w:left w:val="none" w:sz="0" w:space="0" w:color="auto"/>
                                                <w:bottom w:val="none" w:sz="0" w:space="0" w:color="auto"/>
                                                <w:right w:val="none" w:sz="0" w:space="0" w:color="auto"/>
                                              </w:divBdr>
                                              <w:divsChild>
                                                <w:div w:id="1567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5295">
                                      <w:marLeft w:val="0"/>
                                      <w:marRight w:val="0"/>
                                      <w:marTop w:val="0"/>
                                      <w:marBottom w:val="0"/>
                                      <w:divBdr>
                                        <w:top w:val="none" w:sz="0" w:space="0" w:color="auto"/>
                                        <w:left w:val="none" w:sz="0" w:space="0" w:color="auto"/>
                                        <w:bottom w:val="none" w:sz="0" w:space="0" w:color="auto"/>
                                        <w:right w:val="none" w:sz="0" w:space="0" w:color="auto"/>
                                      </w:divBdr>
                                      <w:divsChild>
                                        <w:div w:id="499390742">
                                          <w:marLeft w:val="0"/>
                                          <w:marRight w:val="0"/>
                                          <w:marTop w:val="0"/>
                                          <w:marBottom w:val="0"/>
                                          <w:divBdr>
                                            <w:top w:val="none" w:sz="0" w:space="0" w:color="auto"/>
                                            <w:left w:val="none" w:sz="0" w:space="0" w:color="auto"/>
                                            <w:bottom w:val="none" w:sz="0" w:space="0" w:color="auto"/>
                                            <w:right w:val="none" w:sz="0" w:space="0" w:color="auto"/>
                                          </w:divBdr>
                                          <w:divsChild>
                                            <w:div w:id="2063867146">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70">
                                      <w:marLeft w:val="0"/>
                                      <w:marRight w:val="0"/>
                                      <w:marTop w:val="0"/>
                                      <w:marBottom w:val="0"/>
                                      <w:divBdr>
                                        <w:top w:val="none" w:sz="0" w:space="0" w:color="auto"/>
                                        <w:left w:val="none" w:sz="0" w:space="0" w:color="auto"/>
                                        <w:bottom w:val="none" w:sz="0" w:space="0" w:color="auto"/>
                                        <w:right w:val="none" w:sz="0" w:space="0" w:color="auto"/>
                                      </w:divBdr>
                                      <w:divsChild>
                                        <w:div w:id="734159138">
                                          <w:marLeft w:val="0"/>
                                          <w:marRight w:val="0"/>
                                          <w:marTop w:val="0"/>
                                          <w:marBottom w:val="0"/>
                                          <w:divBdr>
                                            <w:top w:val="none" w:sz="0" w:space="0" w:color="auto"/>
                                            <w:left w:val="none" w:sz="0" w:space="0" w:color="auto"/>
                                            <w:bottom w:val="none" w:sz="0" w:space="0" w:color="auto"/>
                                            <w:right w:val="none" w:sz="0" w:space="0" w:color="auto"/>
                                          </w:divBdr>
                                          <w:divsChild>
                                            <w:div w:id="1427463399">
                                              <w:marLeft w:val="0"/>
                                              <w:marRight w:val="0"/>
                                              <w:marTop w:val="0"/>
                                              <w:marBottom w:val="0"/>
                                              <w:divBdr>
                                                <w:top w:val="none" w:sz="0" w:space="0" w:color="auto"/>
                                                <w:left w:val="none" w:sz="0" w:space="0" w:color="auto"/>
                                                <w:bottom w:val="none" w:sz="0" w:space="0" w:color="auto"/>
                                                <w:right w:val="none" w:sz="0" w:space="0" w:color="auto"/>
                                              </w:divBdr>
                                              <w:divsChild>
                                                <w:div w:id="17437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67704">
          <w:marLeft w:val="0"/>
          <w:marRight w:val="0"/>
          <w:marTop w:val="0"/>
          <w:marBottom w:val="0"/>
          <w:divBdr>
            <w:top w:val="none" w:sz="0" w:space="0" w:color="auto"/>
            <w:left w:val="none" w:sz="0" w:space="0" w:color="auto"/>
            <w:bottom w:val="none" w:sz="0" w:space="0" w:color="auto"/>
            <w:right w:val="none" w:sz="0" w:space="0" w:color="auto"/>
          </w:divBdr>
          <w:divsChild>
            <w:div w:id="2010208242">
              <w:marLeft w:val="0"/>
              <w:marRight w:val="0"/>
              <w:marTop w:val="0"/>
              <w:marBottom w:val="0"/>
              <w:divBdr>
                <w:top w:val="none" w:sz="0" w:space="0" w:color="auto"/>
                <w:left w:val="none" w:sz="0" w:space="0" w:color="auto"/>
                <w:bottom w:val="none" w:sz="0" w:space="0" w:color="auto"/>
                <w:right w:val="none" w:sz="0" w:space="0" w:color="auto"/>
              </w:divBdr>
              <w:divsChild>
                <w:div w:id="987515255">
                  <w:marLeft w:val="0"/>
                  <w:marRight w:val="0"/>
                  <w:marTop w:val="0"/>
                  <w:marBottom w:val="0"/>
                  <w:divBdr>
                    <w:top w:val="none" w:sz="0" w:space="0" w:color="auto"/>
                    <w:left w:val="none" w:sz="0" w:space="0" w:color="auto"/>
                    <w:bottom w:val="none" w:sz="0" w:space="0" w:color="auto"/>
                    <w:right w:val="none" w:sz="0" w:space="0" w:color="auto"/>
                  </w:divBdr>
                  <w:divsChild>
                    <w:div w:id="222983738">
                      <w:marLeft w:val="0"/>
                      <w:marRight w:val="0"/>
                      <w:marTop w:val="0"/>
                      <w:marBottom w:val="0"/>
                      <w:divBdr>
                        <w:top w:val="none" w:sz="0" w:space="0" w:color="auto"/>
                        <w:left w:val="none" w:sz="0" w:space="0" w:color="auto"/>
                        <w:bottom w:val="none" w:sz="0" w:space="0" w:color="auto"/>
                        <w:right w:val="none" w:sz="0" w:space="0" w:color="auto"/>
                      </w:divBdr>
                      <w:divsChild>
                        <w:div w:id="2081440386">
                          <w:marLeft w:val="0"/>
                          <w:marRight w:val="0"/>
                          <w:marTop w:val="0"/>
                          <w:marBottom w:val="0"/>
                          <w:divBdr>
                            <w:top w:val="none" w:sz="0" w:space="0" w:color="auto"/>
                            <w:left w:val="none" w:sz="0" w:space="0" w:color="auto"/>
                            <w:bottom w:val="none" w:sz="0" w:space="0" w:color="auto"/>
                            <w:right w:val="none" w:sz="0" w:space="0" w:color="auto"/>
                          </w:divBdr>
                          <w:divsChild>
                            <w:div w:id="90518935">
                              <w:marLeft w:val="0"/>
                              <w:marRight w:val="0"/>
                              <w:marTop w:val="0"/>
                              <w:marBottom w:val="0"/>
                              <w:divBdr>
                                <w:top w:val="none" w:sz="0" w:space="0" w:color="auto"/>
                                <w:left w:val="none" w:sz="0" w:space="0" w:color="auto"/>
                                <w:bottom w:val="none" w:sz="0" w:space="0" w:color="auto"/>
                                <w:right w:val="none" w:sz="0" w:space="0" w:color="auto"/>
                              </w:divBdr>
                              <w:divsChild>
                                <w:div w:id="2009597649">
                                  <w:marLeft w:val="274"/>
                                  <w:marRight w:val="274"/>
                                  <w:marTop w:val="0"/>
                                  <w:marBottom w:val="0"/>
                                  <w:divBdr>
                                    <w:top w:val="none" w:sz="0" w:space="0" w:color="auto"/>
                                    <w:left w:val="none" w:sz="0" w:space="0" w:color="auto"/>
                                    <w:bottom w:val="none" w:sz="0" w:space="0" w:color="auto"/>
                                    <w:right w:val="none" w:sz="0" w:space="0" w:color="auto"/>
                                  </w:divBdr>
                                  <w:divsChild>
                                    <w:div w:id="2048479940">
                                      <w:marLeft w:val="0"/>
                                      <w:marRight w:val="0"/>
                                      <w:marTop w:val="0"/>
                                      <w:marBottom w:val="0"/>
                                      <w:divBdr>
                                        <w:top w:val="none" w:sz="0" w:space="0" w:color="auto"/>
                                        <w:left w:val="none" w:sz="0" w:space="0" w:color="auto"/>
                                        <w:bottom w:val="none" w:sz="0" w:space="0" w:color="auto"/>
                                        <w:right w:val="none" w:sz="0" w:space="0" w:color="auto"/>
                                      </w:divBdr>
                                      <w:divsChild>
                                        <w:div w:id="140771883">
                                          <w:marLeft w:val="0"/>
                                          <w:marRight w:val="0"/>
                                          <w:marTop w:val="0"/>
                                          <w:marBottom w:val="0"/>
                                          <w:divBdr>
                                            <w:top w:val="none" w:sz="0" w:space="0" w:color="auto"/>
                                            <w:left w:val="none" w:sz="0" w:space="0" w:color="auto"/>
                                            <w:bottom w:val="none" w:sz="0" w:space="0" w:color="auto"/>
                                            <w:right w:val="none" w:sz="0" w:space="0" w:color="auto"/>
                                          </w:divBdr>
                                        </w:div>
                                        <w:div w:id="1065419943">
                                          <w:marLeft w:val="0"/>
                                          <w:marRight w:val="0"/>
                                          <w:marTop w:val="0"/>
                                          <w:marBottom w:val="0"/>
                                          <w:divBdr>
                                            <w:top w:val="none" w:sz="0" w:space="0" w:color="auto"/>
                                            <w:left w:val="none" w:sz="0" w:space="0" w:color="auto"/>
                                            <w:bottom w:val="none" w:sz="0" w:space="0" w:color="auto"/>
                                            <w:right w:val="none" w:sz="0" w:space="0" w:color="auto"/>
                                          </w:divBdr>
                                          <w:divsChild>
                                            <w:div w:id="11946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9643">
                                      <w:marLeft w:val="0"/>
                                      <w:marRight w:val="0"/>
                                      <w:marTop w:val="0"/>
                                      <w:marBottom w:val="0"/>
                                      <w:divBdr>
                                        <w:top w:val="none" w:sz="0" w:space="0" w:color="auto"/>
                                        <w:left w:val="none" w:sz="0" w:space="0" w:color="auto"/>
                                        <w:bottom w:val="none" w:sz="0" w:space="0" w:color="auto"/>
                                        <w:right w:val="none" w:sz="0" w:space="0" w:color="auto"/>
                                      </w:divBdr>
                                      <w:divsChild>
                                        <w:div w:id="1644895375">
                                          <w:marLeft w:val="120"/>
                                          <w:marRight w:val="0"/>
                                          <w:marTop w:val="0"/>
                                          <w:marBottom w:val="0"/>
                                          <w:divBdr>
                                            <w:top w:val="none" w:sz="0" w:space="0" w:color="auto"/>
                                            <w:left w:val="none" w:sz="0" w:space="0" w:color="auto"/>
                                            <w:bottom w:val="none" w:sz="0" w:space="0" w:color="auto"/>
                                            <w:right w:val="none" w:sz="0" w:space="0" w:color="auto"/>
                                          </w:divBdr>
                                          <w:divsChild>
                                            <w:div w:id="1314064924">
                                              <w:marLeft w:val="0"/>
                                              <w:marRight w:val="0"/>
                                              <w:marTop w:val="0"/>
                                              <w:marBottom w:val="0"/>
                                              <w:divBdr>
                                                <w:top w:val="none" w:sz="0" w:space="0" w:color="auto"/>
                                                <w:left w:val="none" w:sz="0" w:space="0" w:color="auto"/>
                                                <w:bottom w:val="none" w:sz="0" w:space="0" w:color="auto"/>
                                                <w:right w:val="none" w:sz="0" w:space="0" w:color="auto"/>
                                              </w:divBdr>
                                            </w:div>
                                          </w:divsChild>
                                        </w:div>
                                        <w:div w:id="1921257853">
                                          <w:marLeft w:val="120"/>
                                          <w:marRight w:val="0"/>
                                          <w:marTop w:val="0"/>
                                          <w:marBottom w:val="0"/>
                                          <w:divBdr>
                                            <w:top w:val="none" w:sz="0" w:space="0" w:color="auto"/>
                                            <w:left w:val="none" w:sz="0" w:space="0" w:color="auto"/>
                                            <w:bottom w:val="none" w:sz="0" w:space="0" w:color="auto"/>
                                            <w:right w:val="none" w:sz="0" w:space="0" w:color="auto"/>
                                          </w:divBdr>
                                          <w:divsChild>
                                            <w:div w:id="518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96">
                              <w:marLeft w:val="206"/>
                              <w:marRight w:val="206"/>
                              <w:marTop w:val="0"/>
                              <w:marBottom w:val="0"/>
                              <w:divBdr>
                                <w:top w:val="none" w:sz="0" w:space="0" w:color="auto"/>
                                <w:left w:val="none" w:sz="0" w:space="0" w:color="auto"/>
                                <w:bottom w:val="none" w:sz="0" w:space="0" w:color="auto"/>
                                <w:right w:val="none" w:sz="0" w:space="0" w:color="auto"/>
                              </w:divBdr>
                              <w:divsChild>
                                <w:div w:id="714282225">
                                  <w:marLeft w:val="-34"/>
                                  <w:marRight w:val="-34"/>
                                  <w:marTop w:val="0"/>
                                  <w:marBottom w:val="0"/>
                                  <w:divBdr>
                                    <w:top w:val="none" w:sz="0" w:space="0" w:color="auto"/>
                                    <w:left w:val="none" w:sz="0" w:space="0" w:color="auto"/>
                                    <w:bottom w:val="none" w:sz="0" w:space="0" w:color="auto"/>
                                    <w:right w:val="none" w:sz="0" w:space="0" w:color="auto"/>
                                  </w:divBdr>
                                  <w:divsChild>
                                    <w:div w:id="533737969">
                                      <w:marLeft w:val="0"/>
                                      <w:marRight w:val="0"/>
                                      <w:marTop w:val="0"/>
                                      <w:marBottom w:val="0"/>
                                      <w:divBdr>
                                        <w:top w:val="none" w:sz="0" w:space="0" w:color="auto"/>
                                        <w:left w:val="none" w:sz="0" w:space="0" w:color="auto"/>
                                        <w:bottom w:val="none" w:sz="0" w:space="0" w:color="auto"/>
                                        <w:right w:val="none" w:sz="0" w:space="0" w:color="auto"/>
                                      </w:divBdr>
                                      <w:divsChild>
                                        <w:div w:id="46103168">
                                          <w:marLeft w:val="0"/>
                                          <w:marRight w:val="0"/>
                                          <w:marTop w:val="0"/>
                                          <w:marBottom w:val="0"/>
                                          <w:divBdr>
                                            <w:top w:val="single" w:sz="2" w:space="0" w:color="auto"/>
                                            <w:left w:val="single" w:sz="2" w:space="0" w:color="auto"/>
                                            <w:bottom w:val="single" w:sz="2" w:space="0" w:color="auto"/>
                                            <w:right w:val="single" w:sz="2" w:space="0" w:color="auto"/>
                                          </w:divBdr>
                                          <w:divsChild>
                                            <w:div w:id="585194456">
                                              <w:marLeft w:val="-69"/>
                                              <w:marRight w:val="-69"/>
                                              <w:marTop w:val="0"/>
                                              <w:marBottom w:val="0"/>
                                              <w:divBdr>
                                                <w:top w:val="none" w:sz="0" w:space="0" w:color="auto"/>
                                                <w:left w:val="none" w:sz="0" w:space="0" w:color="auto"/>
                                                <w:bottom w:val="none" w:sz="0" w:space="0" w:color="auto"/>
                                                <w:right w:val="none" w:sz="0" w:space="0" w:color="auto"/>
                                              </w:divBdr>
                                              <w:divsChild>
                                                <w:div w:id="1766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7839">
                                      <w:marLeft w:val="0"/>
                                      <w:marRight w:val="0"/>
                                      <w:marTop w:val="0"/>
                                      <w:marBottom w:val="0"/>
                                      <w:divBdr>
                                        <w:top w:val="none" w:sz="0" w:space="0" w:color="auto"/>
                                        <w:left w:val="none" w:sz="0" w:space="0" w:color="auto"/>
                                        <w:bottom w:val="none" w:sz="0" w:space="0" w:color="auto"/>
                                        <w:right w:val="none" w:sz="0" w:space="0" w:color="auto"/>
                                      </w:divBdr>
                                      <w:divsChild>
                                        <w:div w:id="509102969">
                                          <w:marLeft w:val="0"/>
                                          <w:marRight w:val="0"/>
                                          <w:marTop w:val="0"/>
                                          <w:marBottom w:val="0"/>
                                          <w:divBdr>
                                            <w:top w:val="single" w:sz="2" w:space="0" w:color="auto"/>
                                            <w:left w:val="single" w:sz="2" w:space="0" w:color="auto"/>
                                            <w:bottom w:val="single" w:sz="2" w:space="0" w:color="auto"/>
                                            <w:right w:val="single" w:sz="2" w:space="0" w:color="auto"/>
                                          </w:divBdr>
                                          <w:divsChild>
                                            <w:div w:id="2104494221">
                                              <w:marLeft w:val="-69"/>
                                              <w:marRight w:val="-69"/>
                                              <w:marTop w:val="0"/>
                                              <w:marBottom w:val="0"/>
                                              <w:divBdr>
                                                <w:top w:val="none" w:sz="0" w:space="0" w:color="auto"/>
                                                <w:left w:val="none" w:sz="0" w:space="0" w:color="auto"/>
                                                <w:bottom w:val="none" w:sz="0" w:space="0" w:color="auto"/>
                                                <w:right w:val="none" w:sz="0" w:space="0" w:color="auto"/>
                                              </w:divBdr>
                                              <w:divsChild>
                                                <w:div w:id="3047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782">
                                      <w:marLeft w:val="0"/>
                                      <w:marRight w:val="0"/>
                                      <w:marTop w:val="0"/>
                                      <w:marBottom w:val="0"/>
                                      <w:divBdr>
                                        <w:top w:val="none" w:sz="0" w:space="0" w:color="auto"/>
                                        <w:left w:val="none" w:sz="0" w:space="0" w:color="auto"/>
                                        <w:bottom w:val="none" w:sz="0" w:space="0" w:color="auto"/>
                                        <w:right w:val="none" w:sz="0" w:space="0" w:color="auto"/>
                                      </w:divBdr>
                                      <w:divsChild>
                                        <w:div w:id="1916818389">
                                          <w:marLeft w:val="0"/>
                                          <w:marRight w:val="0"/>
                                          <w:marTop w:val="0"/>
                                          <w:marBottom w:val="0"/>
                                          <w:divBdr>
                                            <w:top w:val="single" w:sz="2" w:space="0" w:color="auto"/>
                                            <w:left w:val="single" w:sz="2" w:space="0" w:color="auto"/>
                                            <w:bottom w:val="single" w:sz="2" w:space="0" w:color="auto"/>
                                            <w:right w:val="single" w:sz="2" w:space="0" w:color="auto"/>
                                          </w:divBdr>
                                          <w:divsChild>
                                            <w:div w:id="476342896">
                                              <w:marLeft w:val="-69"/>
                                              <w:marRight w:val="-69"/>
                                              <w:marTop w:val="0"/>
                                              <w:marBottom w:val="0"/>
                                              <w:divBdr>
                                                <w:top w:val="none" w:sz="0" w:space="0" w:color="auto"/>
                                                <w:left w:val="none" w:sz="0" w:space="0" w:color="auto"/>
                                                <w:bottom w:val="none" w:sz="0" w:space="0" w:color="auto"/>
                                                <w:right w:val="none" w:sz="0" w:space="0" w:color="auto"/>
                                              </w:divBdr>
                                              <w:divsChild>
                                                <w:div w:id="17973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ka.malin@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B4A27-3072-4E4D-A8CD-AAB3E5B0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4182</Words>
  <Characters>23840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Босс</cp:lastModifiedBy>
  <cp:revision>8</cp:revision>
  <cp:lastPrinted>2021-03-10T09:19:00Z</cp:lastPrinted>
  <dcterms:created xsi:type="dcterms:W3CDTF">2021-04-23T17:40:00Z</dcterms:created>
  <dcterms:modified xsi:type="dcterms:W3CDTF">2021-04-23T21:46:00Z</dcterms:modified>
</cp:coreProperties>
</file>