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48" w:rsidRPr="006865B5" w:rsidRDefault="00A65948" w:rsidP="00A65948">
      <w:pPr>
        <w:keepNext/>
        <w:tabs>
          <w:tab w:val="left" w:pos="708"/>
          <w:tab w:val="left" w:pos="4410"/>
          <w:tab w:val="right" w:pos="9355"/>
        </w:tabs>
        <w:outlineLvl w:val="4"/>
        <w:rPr>
          <w:sz w:val="32"/>
          <w:szCs w:val="32"/>
          <w:lang w:val="uk-UA"/>
        </w:rPr>
      </w:pPr>
    </w:p>
    <w:p w:rsidR="00A65948" w:rsidRPr="006865B5" w:rsidRDefault="00A65948" w:rsidP="00A65948">
      <w:pPr>
        <w:ind w:right="-1"/>
        <w:jc w:val="center"/>
        <w:rPr>
          <w:sz w:val="24"/>
          <w:szCs w:val="24"/>
          <w:lang w:val="uk-UA"/>
        </w:rPr>
      </w:pPr>
      <w:r w:rsidRPr="006865B5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460EBC1" wp14:editId="55411D3C">
            <wp:simplePos x="0" y="0"/>
            <wp:positionH relativeFrom="column">
              <wp:posOffset>2817495</wp:posOffset>
            </wp:positionH>
            <wp:positionV relativeFrom="paragraph">
              <wp:posOffset>120015</wp:posOffset>
            </wp:positionV>
            <wp:extent cx="449580" cy="611505"/>
            <wp:effectExtent l="0" t="0" r="762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5948" w:rsidRPr="006865B5" w:rsidRDefault="00A65948" w:rsidP="00A65948">
      <w:pPr>
        <w:tabs>
          <w:tab w:val="left" w:pos="4365"/>
        </w:tabs>
        <w:ind w:right="-1"/>
        <w:jc w:val="center"/>
        <w:rPr>
          <w:sz w:val="24"/>
          <w:szCs w:val="24"/>
          <w:lang w:val="uk-UA"/>
        </w:rPr>
      </w:pPr>
    </w:p>
    <w:p w:rsidR="00A65948" w:rsidRPr="006865B5" w:rsidRDefault="00A65948" w:rsidP="00A65948">
      <w:pPr>
        <w:tabs>
          <w:tab w:val="left" w:pos="4365"/>
        </w:tabs>
        <w:ind w:right="-1"/>
        <w:jc w:val="center"/>
        <w:rPr>
          <w:sz w:val="24"/>
          <w:szCs w:val="24"/>
          <w:lang w:val="uk-UA"/>
        </w:rPr>
      </w:pPr>
    </w:p>
    <w:p w:rsidR="00A65948" w:rsidRPr="006865B5" w:rsidRDefault="00A65948" w:rsidP="00A65948">
      <w:pPr>
        <w:ind w:right="-1"/>
        <w:jc w:val="center"/>
        <w:rPr>
          <w:sz w:val="24"/>
          <w:szCs w:val="24"/>
          <w:lang w:val="uk-UA"/>
        </w:rPr>
      </w:pPr>
    </w:p>
    <w:p w:rsidR="00A65948" w:rsidRPr="006865B5" w:rsidRDefault="00A65948" w:rsidP="00A65948">
      <w:pPr>
        <w:jc w:val="center"/>
        <w:rPr>
          <w:lang w:val="uk-UA"/>
        </w:rPr>
      </w:pPr>
    </w:p>
    <w:p w:rsidR="00A65948" w:rsidRPr="006865B5" w:rsidRDefault="00A65948" w:rsidP="00A65948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 w:rsidRPr="006865B5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A65948" w:rsidRPr="006865B5" w:rsidRDefault="00A65948" w:rsidP="00A65948">
      <w:pPr>
        <w:keepNext/>
        <w:spacing w:line="360" w:lineRule="auto"/>
        <w:jc w:val="center"/>
        <w:outlineLvl w:val="5"/>
        <w:rPr>
          <w:b/>
          <w:bCs/>
          <w:sz w:val="28"/>
          <w:szCs w:val="28"/>
          <w:lang w:val="uk-UA"/>
        </w:rPr>
      </w:pPr>
      <w:r w:rsidRPr="006865B5">
        <w:rPr>
          <w:b/>
          <w:bCs/>
          <w:sz w:val="28"/>
          <w:szCs w:val="28"/>
          <w:lang w:val="uk-UA"/>
        </w:rPr>
        <w:t>ВИКОНАВЧИЙ КОМІТЕТ</w:t>
      </w:r>
    </w:p>
    <w:p w:rsidR="00A65948" w:rsidRPr="006865B5" w:rsidRDefault="00A65948" w:rsidP="00A65948">
      <w:pPr>
        <w:spacing w:line="360" w:lineRule="auto"/>
        <w:jc w:val="center"/>
        <w:rPr>
          <w:sz w:val="16"/>
          <w:szCs w:val="16"/>
          <w:lang w:val="uk-UA"/>
        </w:rPr>
      </w:pPr>
    </w:p>
    <w:p w:rsidR="00A65948" w:rsidRPr="006865B5" w:rsidRDefault="00A65948" w:rsidP="00A65948">
      <w:pPr>
        <w:keepNext/>
        <w:tabs>
          <w:tab w:val="left" w:pos="2985"/>
        </w:tabs>
        <w:spacing w:line="360" w:lineRule="auto"/>
        <w:jc w:val="center"/>
        <w:outlineLvl w:val="6"/>
        <w:rPr>
          <w:b/>
          <w:bCs/>
          <w:sz w:val="28"/>
          <w:szCs w:val="28"/>
          <w:lang w:val="uk-UA"/>
        </w:rPr>
      </w:pPr>
      <w:r w:rsidRPr="006865B5">
        <w:rPr>
          <w:b/>
          <w:bCs/>
          <w:sz w:val="28"/>
          <w:szCs w:val="28"/>
          <w:lang w:val="uk-UA"/>
        </w:rPr>
        <w:t>Р І Ш Е Н Н Я</w:t>
      </w:r>
    </w:p>
    <w:p w:rsidR="00A65948" w:rsidRPr="006865B5" w:rsidRDefault="00A65948" w:rsidP="00A65948">
      <w:pPr>
        <w:tabs>
          <w:tab w:val="left" w:pos="2985"/>
        </w:tabs>
        <w:spacing w:line="360" w:lineRule="auto"/>
        <w:jc w:val="center"/>
        <w:rPr>
          <w:bCs/>
          <w:sz w:val="24"/>
          <w:szCs w:val="24"/>
          <w:lang w:val="uk-UA"/>
        </w:rPr>
      </w:pPr>
      <w:r w:rsidRPr="006865B5">
        <w:rPr>
          <w:bCs/>
          <w:sz w:val="24"/>
          <w:szCs w:val="24"/>
          <w:lang w:val="uk-UA"/>
        </w:rPr>
        <w:t>м. Малин</w:t>
      </w:r>
    </w:p>
    <w:p w:rsidR="00A65948" w:rsidRDefault="00A65948" w:rsidP="00A6594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65948" w:rsidRPr="00A83652" w:rsidRDefault="00A65948" w:rsidP="00A6594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  <w:u w:val="single"/>
          <w:lang w:val="uk-UA"/>
        </w:rPr>
      </w:pPr>
      <w:r w:rsidRPr="00A83652">
        <w:rPr>
          <w:rFonts w:ascii="Times New Roman CYR" w:hAnsi="Times New Roman CYR" w:cs="Times New Roman CYR"/>
          <w:bCs/>
          <w:sz w:val="28"/>
          <w:szCs w:val="28"/>
          <w:u w:val="single"/>
          <w:lang w:val="uk-UA"/>
        </w:rPr>
        <w:t xml:space="preserve">від </w:t>
      </w:r>
      <w:r w:rsidR="009242D3">
        <w:rPr>
          <w:rFonts w:ascii="Times New Roman CYR" w:hAnsi="Times New Roman CYR" w:cs="Times New Roman CYR"/>
          <w:bCs/>
          <w:sz w:val="28"/>
          <w:szCs w:val="28"/>
          <w:u w:val="single"/>
          <w:lang w:val="uk-UA"/>
        </w:rPr>
        <w:t xml:space="preserve"> 14</w:t>
      </w:r>
      <w:r>
        <w:rPr>
          <w:rFonts w:ascii="Times New Roman CYR" w:hAnsi="Times New Roman CYR" w:cs="Times New Roman CYR"/>
          <w:bCs/>
          <w:sz w:val="28"/>
          <w:szCs w:val="28"/>
          <w:u w:val="single"/>
          <w:lang w:val="uk-UA"/>
        </w:rPr>
        <w:t>.09</w:t>
      </w:r>
      <w:r w:rsidRPr="00A83652">
        <w:rPr>
          <w:rFonts w:ascii="Times New Roman CYR" w:hAnsi="Times New Roman CYR" w:cs="Times New Roman CYR"/>
          <w:bCs/>
          <w:sz w:val="28"/>
          <w:szCs w:val="28"/>
          <w:u w:val="single"/>
          <w:lang w:val="uk-UA"/>
        </w:rPr>
        <w:t>.2023   №</w:t>
      </w:r>
      <w:r w:rsidR="00487C40">
        <w:rPr>
          <w:rFonts w:ascii="Times New Roman CYR" w:hAnsi="Times New Roman CYR" w:cs="Times New Roman CYR"/>
          <w:bCs/>
          <w:sz w:val="28"/>
          <w:szCs w:val="28"/>
          <w:u w:val="single"/>
          <w:lang w:val="uk-UA"/>
        </w:rPr>
        <w:t xml:space="preserve"> 354</w:t>
      </w:r>
      <w:bookmarkStart w:id="0" w:name="_GoBack"/>
      <w:bookmarkEnd w:id="0"/>
      <w:r w:rsidRPr="00A83652">
        <w:rPr>
          <w:rFonts w:ascii="Times New Roman CYR" w:hAnsi="Times New Roman CYR" w:cs="Times New Roman CYR"/>
          <w:bCs/>
          <w:sz w:val="28"/>
          <w:szCs w:val="28"/>
          <w:u w:val="single"/>
          <w:lang w:val="uk-UA"/>
        </w:rPr>
        <w:t xml:space="preserve">  </w:t>
      </w:r>
    </w:p>
    <w:p w:rsidR="00A65948" w:rsidRDefault="00A65948" w:rsidP="00A65948">
      <w:pPr>
        <w:keepNext/>
        <w:outlineLvl w:val="3"/>
        <w:rPr>
          <w:sz w:val="28"/>
          <w:lang w:val="uk-UA"/>
        </w:rPr>
      </w:pPr>
    </w:p>
    <w:p w:rsidR="00A65948" w:rsidRDefault="00A65948" w:rsidP="00A65948">
      <w:pPr>
        <w:keepNext/>
        <w:spacing w:line="276" w:lineRule="auto"/>
        <w:outlineLvl w:val="3"/>
        <w:rPr>
          <w:sz w:val="28"/>
          <w:lang w:val="uk-UA"/>
        </w:rPr>
      </w:pPr>
      <w:r>
        <w:rPr>
          <w:sz w:val="28"/>
        </w:rPr>
        <w:t>Про</w:t>
      </w:r>
      <w:r w:rsidRPr="00694864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скасування рішення виконавчого </w:t>
      </w:r>
    </w:p>
    <w:p w:rsidR="00A65948" w:rsidRDefault="00A65948" w:rsidP="00A65948">
      <w:pPr>
        <w:keepNext/>
        <w:spacing w:line="276" w:lineRule="auto"/>
        <w:outlineLvl w:val="3"/>
        <w:rPr>
          <w:sz w:val="28"/>
          <w:lang w:val="uk-UA"/>
        </w:rPr>
      </w:pPr>
      <w:r>
        <w:rPr>
          <w:sz w:val="28"/>
          <w:lang w:val="uk-UA"/>
        </w:rPr>
        <w:t>комітету від 02.08.2023 №258</w:t>
      </w:r>
    </w:p>
    <w:p w:rsidR="00A65948" w:rsidRDefault="00A65948" w:rsidP="00A65948">
      <w:pPr>
        <w:keepNext/>
        <w:spacing w:line="276" w:lineRule="auto"/>
        <w:outlineLvl w:val="3"/>
        <w:rPr>
          <w:sz w:val="28"/>
          <w:lang w:val="uk-UA"/>
        </w:rPr>
      </w:pPr>
      <w:r>
        <w:rPr>
          <w:sz w:val="28"/>
          <w:lang w:val="uk-UA"/>
        </w:rPr>
        <w:t>«Про затвердження рішення комісії щодо</w:t>
      </w:r>
    </w:p>
    <w:p w:rsidR="00A65948" w:rsidRDefault="00A65948" w:rsidP="00A65948">
      <w:pPr>
        <w:keepNext/>
        <w:spacing w:line="276" w:lineRule="auto"/>
        <w:outlineLvl w:val="3"/>
        <w:rPr>
          <w:sz w:val="28"/>
          <w:lang w:val="uk-UA"/>
        </w:rPr>
      </w:pPr>
      <w:r>
        <w:rPr>
          <w:sz w:val="28"/>
          <w:lang w:val="uk-UA"/>
        </w:rPr>
        <w:t>надання компенсації на відновлення пошкодженого</w:t>
      </w:r>
    </w:p>
    <w:p w:rsidR="00A232F9" w:rsidRPr="009435F7" w:rsidRDefault="00A65948" w:rsidP="009435F7">
      <w:pPr>
        <w:keepNext/>
        <w:spacing w:line="276" w:lineRule="auto"/>
        <w:outlineLvl w:val="3"/>
        <w:rPr>
          <w:sz w:val="28"/>
          <w:lang w:val="uk-UA"/>
        </w:rPr>
      </w:pPr>
      <w:r>
        <w:rPr>
          <w:sz w:val="28"/>
          <w:lang w:val="uk-UA"/>
        </w:rPr>
        <w:t>об’єкту ГЕЛІ Олександру Анатолійовичу»</w:t>
      </w:r>
    </w:p>
    <w:p w:rsidR="00A65948" w:rsidRDefault="00A65948">
      <w:pPr>
        <w:rPr>
          <w:lang w:val="uk-UA"/>
        </w:rPr>
      </w:pPr>
    </w:p>
    <w:p w:rsidR="00A65948" w:rsidRDefault="00A65948">
      <w:pPr>
        <w:rPr>
          <w:lang w:val="uk-UA"/>
        </w:rPr>
      </w:pPr>
    </w:p>
    <w:p w:rsidR="00A65948" w:rsidRDefault="00A65948" w:rsidP="00A6594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DF0D7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Відповідно до Закону України «Про місцеве самоврядування в Україні»,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>
        <w:rPr>
          <w:sz w:val="28"/>
          <w:szCs w:val="28"/>
          <w:lang w:val="uk-UA"/>
        </w:rPr>
        <w:t>єВідновлення</w:t>
      </w:r>
      <w:proofErr w:type="spellEnd"/>
      <w:r>
        <w:rPr>
          <w:sz w:val="28"/>
          <w:szCs w:val="28"/>
          <w:lang w:val="uk-UA"/>
        </w:rPr>
        <w:t xml:space="preserve">», затвердженого постановою Кабінету Міністрів України від 21.04.2023 № 381, </w:t>
      </w:r>
      <w:r w:rsidR="00132D7A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комісії з розгляду питань щодо надання компенсації за пошкоджені об’єкти нерухомого майна внаслідок</w:t>
      </w:r>
      <w:r w:rsidRPr="00A659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бойових дій, терористичних актів, диверсій, спричинених збройною агресією Російської Федерації проти України на території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 від 1</w:t>
      </w:r>
      <w:r w:rsidR="00132D7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.09.2023 №</w:t>
      </w:r>
      <w:r w:rsidR="00132D7A">
        <w:rPr>
          <w:sz w:val="28"/>
          <w:szCs w:val="28"/>
          <w:lang w:val="uk-UA"/>
        </w:rPr>
        <w:t>150</w:t>
      </w:r>
      <w:r>
        <w:rPr>
          <w:sz w:val="28"/>
          <w:szCs w:val="28"/>
          <w:lang w:val="uk-UA"/>
        </w:rPr>
        <w:t>, виконавчий комітет міської ради</w:t>
      </w:r>
    </w:p>
    <w:p w:rsidR="00A65948" w:rsidRDefault="00A65948" w:rsidP="00A6594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A65948" w:rsidRDefault="009545A9" w:rsidP="00A65948">
      <w:pPr>
        <w:keepNext/>
        <w:spacing w:line="276" w:lineRule="auto"/>
        <w:jc w:val="both"/>
        <w:outlineLvl w:val="3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A65948">
        <w:rPr>
          <w:sz w:val="28"/>
          <w:szCs w:val="28"/>
          <w:lang w:val="uk-UA"/>
        </w:rPr>
        <w:t>1. Скасувати рішення виконавчого комітету від 02.08.2023 №</w:t>
      </w:r>
      <w:r w:rsidR="00132D7A">
        <w:rPr>
          <w:sz w:val="28"/>
          <w:szCs w:val="28"/>
          <w:lang w:val="uk-UA"/>
        </w:rPr>
        <w:t xml:space="preserve"> </w:t>
      </w:r>
      <w:r w:rsidR="00A65948">
        <w:rPr>
          <w:sz w:val="28"/>
          <w:szCs w:val="28"/>
          <w:lang w:val="uk-UA"/>
        </w:rPr>
        <w:t xml:space="preserve">258 «Про затвердження рішення комісії </w:t>
      </w:r>
      <w:r w:rsidR="00A65948">
        <w:rPr>
          <w:sz w:val="28"/>
          <w:lang w:val="uk-UA"/>
        </w:rPr>
        <w:t>щодо надання компенсації на відновлення пошкодженого об’єкту ГЕЛІ Олександру Анатолійовичу» у зв’язку з технічною помилкою</w:t>
      </w:r>
      <w:r w:rsidR="00132D7A">
        <w:rPr>
          <w:sz w:val="28"/>
          <w:lang w:val="uk-UA"/>
        </w:rPr>
        <w:t>, виявленої в чек-листі</w:t>
      </w:r>
      <w:r w:rsidR="00A65948">
        <w:rPr>
          <w:sz w:val="28"/>
          <w:lang w:val="uk-UA"/>
        </w:rPr>
        <w:t>.</w:t>
      </w:r>
    </w:p>
    <w:p w:rsidR="009545A9" w:rsidRDefault="00B318F1" w:rsidP="009545A9">
      <w:pPr>
        <w:pStyle w:val="a3"/>
        <w:widowControl w:val="0"/>
        <w:autoSpaceDE w:val="0"/>
        <w:autoSpaceDN w:val="0"/>
        <w:adjustRightInd w:val="0"/>
        <w:spacing w:after="200" w:line="276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545A9">
        <w:rPr>
          <w:sz w:val="28"/>
          <w:szCs w:val="28"/>
          <w:lang w:val="uk-UA"/>
        </w:rPr>
        <w:t xml:space="preserve">. </w:t>
      </w:r>
      <w:r w:rsidR="009545A9" w:rsidRPr="009549C8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545A9">
        <w:rPr>
          <w:sz w:val="28"/>
          <w:szCs w:val="28"/>
          <w:lang w:val="uk-UA"/>
        </w:rPr>
        <w:t>Павла ІВАНЕНКА</w:t>
      </w:r>
      <w:r w:rsidR="009545A9" w:rsidRPr="009549C8">
        <w:rPr>
          <w:sz w:val="28"/>
          <w:szCs w:val="28"/>
          <w:lang w:val="uk-UA"/>
        </w:rPr>
        <w:t>.</w:t>
      </w:r>
    </w:p>
    <w:p w:rsidR="009545A9" w:rsidRDefault="009545A9" w:rsidP="009435F7">
      <w:pPr>
        <w:tabs>
          <w:tab w:val="left" w:pos="567"/>
        </w:tabs>
        <w:jc w:val="both"/>
        <w:rPr>
          <w:sz w:val="16"/>
          <w:szCs w:val="16"/>
          <w:lang w:val="uk-UA"/>
        </w:rPr>
      </w:pPr>
      <w:r w:rsidRPr="00FF7EB5">
        <w:rPr>
          <w:i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Міський голова                                                         Олександр СИТАЙЛО</w:t>
      </w:r>
    </w:p>
    <w:p w:rsidR="009435F7" w:rsidRPr="009435F7" w:rsidRDefault="009435F7" w:rsidP="009435F7">
      <w:pPr>
        <w:tabs>
          <w:tab w:val="left" w:pos="567"/>
        </w:tabs>
        <w:jc w:val="both"/>
        <w:rPr>
          <w:sz w:val="16"/>
          <w:szCs w:val="16"/>
          <w:lang w:val="uk-UA"/>
        </w:rPr>
      </w:pPr>
    </w:p>
    <w:p w:rsidR="009545A9" w:rsidRPr="00530B72" w:rsidRDefault="009545A9" w:rsidP="009545A9">
      <w:p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</w:t>
      </w:r>
      <w:r w:rsidRPr="004D2AB8">
        <w:rPr>
          <w:sz w:val="22"/>
          <w:szCs w:val="22"/>
          <w:lang w:val="uk-UA"/>
        </w:rPr>
        <w:t xml:space="preserve">        ________</w:t>
      </w:r>
      <w:r>
        <w:rPr>
          <w:sz w:val="22"/>
          <w:szCs w:val="22"/>
          <w:lang w:val="uk-UA"/>
        </w:rPr>
        <w:t>Павло ІВАНЕНКО</w:t>
      </w:r>
    </w:p>
    <w:p w:rsidR="009545A9" w:rsidRPr="004D2AB8" w:rsidRDefault="009545A9" w:rsidP="009545A9">
      <w:pPr>
        <w:spacing w:line="276" w:lineRule="auto"/>
        <w:jc w:val="both"/>
        <w:rPr>
          <w:sz w:val="22"/>
          <w:szCs w:val="22"/>
          <w:lang w:val="uk-UA"/>
        </w:rPr>
      </w:pPr>
      <w:r w:rsidRPr="004D2AB8">
        <w:rPr>
          <w:sz w:val="22"/>
          <w:szCs w:val="22"/>
          <w:lang w:val="uk-UA"/>
        </w:rPr>
        <w:t xml:space="preserve">                 ________Ігор МАЛЕГУС</w:t>
      </w:r>
    </w:p>
    <w:p w:rsidR="009545A9" w:rsidRPr="004D2AB8" w:rsidRDefault="009545A9" w:rsidP="009545A9">
      <w:pPr>
        <w:spacing w:line="276" w:lineRule="auto"/>
        <w:jc w:val="both"/>
        <w:rPr>
          <w:sz w:val="22"/>
          <w:szCs w:val="22"/>
          <w:lang w:val="uk-UA"/>
        </w:rPr>
      </w:pPr>
      <w:r w:rsidRPr="004D2AB8">
        <w:rPr>
          <w:sz w:val="22"/>
          <w:szCs w:val="22"/>
          <w:lang w:val="uk-UA"/>
        </w:rPr>
        <w:t xml:space="preserve">                ________</w:t>
      </w:r>
      <w:r>
        <w:rPr>
          <w:sz w:val="22"/>
          <w:szCs w:val="22"/>
          <w:lang w:val="uk-UA"/>
        </w:rPr>
        <w:t>Олександр ПАРШАКОВ</w:t>
      </w:r>
    </w:p>
    <w:p w:rsidR="00A65948" w:rsidRPr="009435F7" w:rsidRDefault="009545A9" w:rsidP="009435F7">
      <w:pPr>
        <w:spacing w:line="276" w:lineRule="auto"/>
        <w:jc w:val="both"/>
        <w:rPr>
          <w:sz w:val="22"/>
          <w:szCs w:val="22"/>
          <w:lang w:val="uk-UA"/>
        </w:rPr>
      </w:pPr>
      <w:r w:rsidRPr="004D2AB8">
        <w:rPr>
          <w:sz w:val="22"/>
          <w:szCs w:val="22"/>
          <w:lang w:val="uk-UA"/>
        </w:rPr>
        <w:t xml:space="preserve">                _______ </w:t>
      </w:r>
      <w:r>
        <w:rPr>
          <w:sz w:val="22"/>
          <w:szCs w:val="22"/>
          <w:lang w:val="uk-UA"/>
        </w:rPr>
        <w:t>Світлана МЕРГУР</w:t>
      </w:r>
      <w:r w:rsidRPr="00530B72">
        <w:rPr>
          <w:sz w:val="22"/>
          <w:szCs w:val="22"/>
        </w:rPr>
        <w:t>’</w:t>
      </w:r>
      <w:r>
        <w:rPr>
          <w:sz w:val="22"/>
          <w:szCs w:val="22"/>
          <w:lang w:val="uk-UA"/>
        </w:rPr>
        <w:t>ЄВА</w:t>
      </w:r>
    </w:p>
    <w:sectPr w:rsidR="00A65948" w:rsidRPr="009435F7" w:rsidSect="009435F7">
      <w:pgSz w:w="11906" w:h="16838"/>
      <w:pgMar w:top="426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83977"/>
    <w:multiLevelType w:val="hybridMultilevel"/>
    <w:tmpl w:val="973EC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1A"/>
    <w:rsid w:val="00132D7A"/>
    <w:rsid w:val="00487C40"/>
    <w:rsid w:val="009242D3"/>
    <w:rsid w:val="009435F7"/>
    <w:rsid w:val="009545A9"/>
    <w:rsid w:val="00A232F9"/>
    <w:rsid w:val="00A3621A"/>
    <w:rsid w:val="00A65948"/>
    <w:rsid w:val="00B318F1"/>
    <w:rsid w:val="00D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9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mrada</cp:lastModifiedBy>
  <cp:revision>8</cp:revision>
  <dcterms:created xsi:type="dcterms:W3CDTF">2023-09-14T05:40:00Z</dcterms:created>
  <dcterms:modified xsi:type="dcterms:W3CDTF">2023-09-14T11:11:00Z</dcterms:modified>
</cp:coreProperties>
</file>