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00F" w:rsidRDefault="00FC600F" w:rsidP="00FC600F">
      <w:pPr>
        <w:jc w:val="center"/>
        <w:rPr>
          <w:lang w:val="uk-UA"/>
        </w:rPr>
      </w:pPr>
      <w:r>
        <w:rPr>
          <w:noProof/>
        </w:rPr>
        <w:drawing>
          <wp:anchor distT="0" distB="0" distL="114300" distR="114300" simplePos="0" relativeHeight="251659264" behindDoc="0" locked="0" layoutInCell="0" allowOverlap="1" wp14:anchorId="0C566DCE" wp14:editId="6ABF2085">
            <wp:simplePos x="0" y="0"/>
            <wp:positionH relativeFrom="column">
              <wp:posOffset>2739390</wp:posOffset>
            </wp:positionH>
            <wp:positionV relativeFrom="paragraph">
              <wp:posOffset>-207645</wp:posOffset>
            </wp:positionV>
            <wp:extent cx="489585" cy="662940"/>
            <wp:effectExtent l="0" t="0" r="5715" b="3810"/>
            <wp:wrapSquare wrapText="right"/>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srcRect/>
                    <a:stretch>
                      <a:fillRect/>
                    </a:stretch>
                  </pic:blipFill>
                  <pic:spPr bwMode="auto">
                    <a:xfrm>
                      <a:off x="0" y="0"/>
                      <a:ext cx="489585" cy="662940"/>
                    </a:xfrm>
                    <a:prstGeom prst="rect">
                      <a:avLst/>
                    </a:prstGeom>
                    <a:noFill/>
                  </pic:spPr>
                </pic:pic>
              </a:graphicData>
            </a:graphic>
          </wp:anchor>
        </w:drawing>
      </w:r>
    </w:p>
    <w:p w:rsidR="00FC600F" w:rsidRDefault="00FC600F" w:rsidP="00FC600F">
      <w:pPr>
        <w:pStyle w:val="aa"/>
        <w:jc w:val="center"/>
        <w:rPr>
          <w:sz w:val="22"/>
          <w:szCs w:val="22"/>
          <w:lang w:val="uk-UA"/>
        </w:rPr>
      </w:pPr>
    </w:p>
    <w:p w:rsidR="00DB7347" w:rsidRDefault="00DB7347" w:rsidP="00FC600F">
      <w:pPr>
        <w:pStyle w:val="aa"/>
        <w:jc w:val="center"/>
        <w:rPr>
          <w:sz w:val="22"/>
          <w:szCs w:val="22"/>
          <w:lang w:val="uk-UA"/>
        </w:rPr>
      </w:pPr>
    </w:p>
    <w:p w:rsidR="00FC600F" w:rsidRPr="0017023C" w:rsidRDefault="00FC600F" w:rsidP="00FC600F">
      <w:pPr>
        <w:pStyle w:val="aa"/>
        <w:jc w:val="center"/>
        <w:rPr>
          <w:sz w:val="22"/>
          <w:szCs w:val="22"/>
          <w:lang w:val="uk-UA"/>
        </w:rPr>
      </w:pPr>
      <w:r w:rsidRPr="0017023C">
        <w:rPr>
          <w:sz w:val="22"/>
          <w:szCs w:val="22"/>
          <w:lang w:val="uk-UA"/>
        </w:rPr>
        <w:t>УКРАЇНА</w:t>
      </w:r>
    </w:p>
    <w:p w:rsidR="00FC600F" w:rsidRPr="0017023C" w:rsidRDefault="00FC600F" w:rsidP="00FC600F">
      <w:pPr>
        <w:pStyle w:val="aa"/>
        <w:jc w:val="center"/>
        <w:rPr>
          <w:sz w:val="22"/>
          <w:szCs w:val="22"/>
          <w:lang w:val="uk-UA"/>
        </w:rPr>
      </w:pPr>
      <w:r w:rsidRPr="0017023C">
        <w:rPr>
          <w:sz w:val="22"/>
          <w:szCs w:val="22"/>
          <w:lang w:val="uk-UA"/>
        </w:rPr>
        <w:t>МАЛИНСЬКА МІСЬКА РАДА</w:t>
      </w:r>
    </w:p>
    <w:p w:rsidR="00FC600F" w:rsidRDefault="00FC600F" w:rsidP="00FC600F">
      <w:pPr>
        <w:pStyle w:val="aa"/>
        <w:jc w:val="center"/>
        <w:rPr>
          <w:sz w:val="22"/>
          <w:szCs w:val="22"/>
          <w:lang w:val="uk-UA"/>
        </w:rPr>
      </w:pPr>
      <w:r w:rsidRPr="0017023C">
        <w:rPr>
          <w:sz w:val="22"/>
          <w:szCs w:val="22"/>
          <w:lang w:val="uk-UA"/>
        </w:rPr>
        <w:t>ЖИТОМИРСЬКОЇ ОБЛАСТІ</w:t>
      </w:r>
    </w:p>
    <w:p w:rsidR="00FC600F" w:rsidRDefault="00FC600F" w:rsidP="00FC600F">
      <w:pPr>
        <w:pStyle w:val="aa"/>
        <w:jc w:val="center"/>
        <w:rPr>
          <w:sz w:val="22"/>
          <w:szCs w:val="22"/>
          <w:lang w:val="uk-UA"/>
        </w:rPr>
      </w:pPr>
    </w:p>
    <w:p w:rsidR="00FC600F" w:rsidRDefault="00FC600F" w:rsidP="00FC600F">
      <w:pPr>
        <w:pStyle w:val="aa"/>
        <w:jc w:val="center"/>
        <w:rPr>
          <w:b/>
          <w:lang w:val="uk-UA"/>
        </w:rPr>
      </w:pPr>
      <w:r w:rsidRPr="0017023C">
        <w:rPr>
          <w:b/>
          <w:lang w:val="uk-UA"/>
        </w:rPr>
        <w:t>ВИКОНАВЧИЙ КОМІТЕТ</w:t>
      </w:r>
    </w:p>
    <w:p w:rsidR="00FC600F" w:rsidRPr="00F45EF1" w:rsidRDefault="00FC600F" w:rsidP="00FC600F">
      <w:pPr>
        <w:pStyle w:val="aa"/>
        <w:jc w:val="center"/>
        <w:rPr>
          <w:b/>
          <w:sz w:val="48"/>
          <w:szCs w:val="48"/>
          <w:lang w:val="uk-UA"/>
        </w:rPr>
      </w:pPr>
      <w:r w:rsidRPr="00F45EF1">
        <w:rPr>
          <w:b/>
          <w:sz w:val="48"/>
          <w:szCs w:val="48"/>
          <w:lang w:val="uk-UA"/>
        </w:rPr>
        <w:t xml:space="preserve">Р І Ш Е Н </w:t>
      </w:r>
      <w:proofErr w:type="spellStart"/>
      <w:r w:rsidRPr="00F45EF1">
        <w:rPr>
          <w:b/>
          <w:sz w:val="48"/>
          <w:szCs w:val="48"/>
          <w:lang w:val="uk-UA"/>
        </w:rPr>
        <w:t>Н</w:t>
      </w:r>
      <w:proofErr w:type="spellEnd"/>
      <w:r w:rsidRPr="00F45EF1">
        <w:rPr>
          <w:b/>
          <w:sz w:val="48"/>
          <w:szCs w:val="48"/>
          <w:lang w:val="uk-UA"/>
        </w:rPr>
        <w:t xml:space="preserve"> Я</w:t>
      </w:r>
    </w:p>
    <w:p w:rsidR="00FC600F" w:rsidRPr="00FC600F" w:rsidRDefault="00FC600F" w:rsidP="00FC600F">
      <w:pPr>
        <w:pStyle w:val="aa"/>
        <w:jc w:val="center"/>
        <w:rPr>
          <w:b/>
          <w:sz w:val="28"/>
          <w:szCs w:val="28"/>
          <w:lang w:val="uk-UA"/>
        </w:rPr>
      </w:pPr>
    </w:p>
    <w:p w:rsidR="00FC600F" w:rsidRPr="00B66136" w:rsidRDefault="00FC600F" w:rsidP="00FC600F">
      <w:pPr>
        <w:rPr>
          <w:b/>
          <w:sz w:val="28"/>
          <w:szCs w:val="28"/>
          <w:u w:val="single"/>
          <w:lang w:val="uk-UA"/>
        </w:rPr>
      </w:pPr>
      <w:r>
        <w:rPr>
          <w:b/>
          <w:sz w:val="28"/>
          <w:szCs w:val="28"/>
          <w:u w:val="single"/>
          <w:lang w:val="uk-UA"/>
        </w:rPr>
        <w:t xml:space="preserve">від </w:t>
      </w:r>
      <w:r w:rsidR="00F45EF1">
        <w:rPr>
          <w:b/>
          <w:sz w:val="28"/>
          <w:szCs w:val="28"/>
          <w:u w:val="single"/>
          <w:lang w:val="uk-UA"/>
        </w:rPr>
        <w:t xml:space="preserve">  </w:t>
      </w:r>
      <w:r w:rsidR="00B84528">
        <w:rPr>
          <w:b/>
          <w:sz w:val="28"/>
          <w:szCs w:val="28"/>
          <w:u w:val="single"/>
          <w:lang w:val="uk-UA"/>
        </w:rPr>
        <w:t>23.08.</w:t>
      </w:r>
      <w:r w:rsidR="00F45EF1">
        <w:rPr>
          <w:b/>
          <w:sz w:val="28"/>
          <w:szCs w:val="28"/>
          <w:u w:val="single"/>
          <w:lang w:val="uk-UA"/>
        </w:rPr>
        <w:t xml:space="preserve"> </w:t>
      </w:r>
      <w:r>
        <w:rPr>
          <w:b/>
          <w:sz w:val="28"/>
          <w:szCs w:val="28"/>
          <w:u w:val="single"/>
          <w:lang w:val="uk-UA"/>
        </w:rPr>
        <w:t>2018</w:t>
      </w:r>
      <w:r w:rsidR="00B84528">
        <w:rPr>
          <w:b/>
          <w:sz w:val="28"/>
          <w:szCs w:val="28"/>
          <w:u w:val="single"/>
          <w:lang w:val="uk-UA"/>
        </w:rPr>
        <w:t xml:space="preserve"> </w:t>
      </w:r>
      <w:r w:rsidRPr="00B66136">
        <w:rPr>
          <w:b/>
          <w:sz w:val="28"/>
          <w:szCs w:val="28"/>
          <w:u w:val="single"/>
          <w:lang w:val="uk-UA"/>
        </w:rPr>
        <w:t xml:space="preserve"> </w:t>
      </w:r>
      <w:r w:rsidR="00F45EF1">
        <w:rPr>
          <w:b/>
          <w:sz w:val="28"/>
          <w:szCs w:val="28"/>
          <w:u w:val="single"/>
          <w:lang w:val="uk-UA"/>
        </w:rPr>
        <w:t xml:space="preserve"> </w:t>
      </w:r>
      <w:r w:rsidRPr="00B66136">
        <w:rPr>
          <w:b/>
          <w:sz w:val="28"/>
          <w:szCs w:val="28"/>
          <w:u w:val="single"/>
          <w:lang w:val="uk-UA"/>
        </w:rPr>
        <w:t>№</w:t>
      </w:r>
      <w:r w:rsidR="00F45EF1">
        <w:rPr>
          <w:b/>
          <w:sz w:val="28"/>
          <w:szCs w:val="28"/>
          <w:u w:val="single"/>
          <w:lang w:val="uk-UA"/>
        </w:rPr>
        <w:t>_</w:t>
      </w:r>
      <w:r w:rsidR="00780807">
        <w:rPr>
          <w:b/>
          <w:sz w:val="28"/>
          <w:szCs w:val="28"/>
          <w:u w:val="single"/>
          <w:lang w:val="uk-UA"/>
        </w:rPr>
        <w:t>169</w:t>
      </w:r>
    </w:p>
    <w:p w:rsidR="00FC600F" w:rsidRDefault="00FC600F" w:rsidP="00FC600F">
      <w:pPr>
        <w:rPr>
          <w:b/>
          <w:sz w:val="28"/>
          <w:szCs w:val="28"/>
          <w:u w:val="single"/>
          <w:lang w:val="uk-UA"/>
        </w:rPr>
      </w:pPr>
    </w:p>
    <w:p w:rsidR="00FC600F" w:rsidRDefault="00FC600F" w:rsidP="00FC600F">
      <w:pPr>
        <w:rPr>
          <w:sz w:val="28"/>
          <w:szCs w:val="28"/>
          <w:lang w:val="uk-UA"/>
        </w:rPr>
      </w:pPr>
      <w:bookmarkStart w:id="0" w:name="_GoBack"/>
      <w:r>
        <w:rPr>
          <w:sz w:val="28"/>
          <w:szCs w:val="28"/>
          <w:lang w:val="uk-UA"/>
        </w:rPr>
        <w:t xml:space="preserve">Про внесення змін до рішення виконкому </w:t>
      </w:r>
    </w:p>
    <w:p w:rsidR="00FC600F" w:rsidRDefault="00FC600F" w:rsidP="00FC600F">
      <w:pPr>
        <w:rPr>
          <w:sz w:val="28"/>
          <w:szCs w:val="28"/>
          <w:lang w:val="uk-UA"/>
        </w:rPr>
      </w:pPr>
      <w:r>
        <w:rPr>
          <w:sz w:val="28"/>
          <w:szCs w:val="28"/>
          <w:lang w:val="uk-UA"/>
        </w:rPr>
        <w:t>міської ради  від 23.01.2015</w:t>
      </w:r>
      <w:r w:rsidR="00B84528">
        <w:rPr>
          <w:sz w:val="28"/>
          <w:szCs w:val="28"/>
          <w:lang w:val="uk-UA"/>
        </w:rPr>
        <w:t xml:space="preserve"> </w:t>
      </w:r>
      <w:r>
        <w:rPr>
          <w:sz w:val="28"/>
          <w:szCs w:val="28"/>
          <w:lang w:val="uk-UA"/>
        </w:rPr>
        <w:t xml:space="preserve"> №</w:t>
      </w:r>
      <w:r w:rsidR="00B84528">
        <w:rPr>
          <w:sz w:val="28"/>
          <w:szCs w:val="28"/>
          <w:lang w:val="uk-UA"/>
        </w:rPr>
        <w:t xml:space="preserve"> </w:t>
      </w:r>
      <w:r>
        <w:rPr>
          <w:sz w:val="28"/>
          <w:szCs w:val="28"/>
          <w:lang w:val="uk-UA"/>
        </w:rPr>
        <w:t xml:space="preserve">8  </w:t>
      </w:r>
    </w:p>
    <w:p w:rsidR="00FC600F" w:rsidRDefault="00FC600F" w:rsidP="00FC600F">
      <w:pPr>
        <w:rPr>
          <w:sz w:val="28"/>
          <w:szCs w:val="28"/>
          <w:lang w:val="uk-UA"/>
        </w:rPr>
      </w:pPr>
      <w:r>
        <w:rPr>
          <w:sz w:val="28"/>
          <w:szCs w:val="28"/>
          <w:lang w:val="uk-UA"/>
        </w:rPr>
        <w:t>«Про затвердження Положення  про</w:t>
      </w:r>
    </w:p>
    <w:p w:rsidR="00FC600F" w:rsidRDefault="00FC600F" w:rsidP="00FC600F">
      <w:pPr>
        <w:rPr>
          <w:sz w:val="28"/>
          <w:szCs w:val="28"/>
          <w:lang w:val="uk-UA"/>
        </w:rPr>
      </w:pPr>
      <w:r>
        <w:rPr>
          <w:sz w:val="28"/>
          <w:szCs w:val="28"/>
          <w:lang w:val="uk-UA"/>
        </w:rPr>
        <w:t xml:space="preserve">встановлення розміру плати за навчання </w:t>
      </w:r>
    </w:p>
    <w:p w:rsidR="00FC600F" w:rsidRDefault="00FC600F" w:rsidP="00FC600F">
      <w:pPr>
        <w:rPr>
          <w:sz w:val="28"/>
          <w:szCs w:val="28"/>
          <w:lang w:val="uk-UA"/>
        </w:rPr>
      </w:pPr>
      <w:r>
        <w:rPr>
          <w:sz w:val="28"/>
          <w:szCs w:val="28"/>
          <w:lang w:val="uk-UA"/>
        </w:rPr>
        <w:t xml:space="preserve">у </w:t>
      </w:r>
      <w:proofErr w:type="spellStart"/>
      <w:r>
        <w:rPr>
          <w:sz w:val="28"/>
          <w:szCs w:val="28"/>
          <w:lang w:val="uk-UA"/>
        </w:rPr>
        <w:t>Малинській</w:t>
      </w:r>
      <w:proofErr w:type="spellEnd"/>
      <w:r>
        <w:rPr>
          <w:sz w:val="28"/>
          <w:szCs w:val="28"/>
          <w:lang w:val="uk-UA"/>
        </w:rPr>
        <w:t xml:space="preserve"> дитячій школі мистецтв»</w:t>
      </w:r>
    </w:p>
    <w:bookmarkEnd w:id="0"/>
    <w:p w:rsidR="00FC600F" w:rsidRDefault="00FC600F" w:rsidP="00FC600F">
      <w:pPr>
        <w:rPr>
          <w:sz w:val="28"/>
          <w:szCs w:val="28"/>
          <w:lang w:val="uk-UA"/>
        </w:rPr>
      </w:pPr>
    </w:p>
    <w:p w:rsidR="00FC600F" w:rsidRDefault="00FC600F" w:rsidP="00FC600F">
      <w:pPr>
        <w:jc w:val="both"/>
        <w:rPr>
          <w:sz w:val="28"/>
          <w:szCs w:val="28"/>
          <w:lang w:val="uk-UA"/>
        </w:rPr>
      </w:pPr>
      <w:r w:rsidRPr="0028068D">
        <w:rPr>
          <w:sz w:val="28"/>
          <w:szCs w:val="28"/>
          <w:lang w:val="uk-UA"/>
        </w:rPr>
        <w:t xml:space="preserve"> </w:t>
      </w:r>
      <w:r>
        <w:rPr>
          <w:sz w:val="28"/>
          <w:szCs w:val="28"/>
          <w:lang w:val="uk-UA"/>
        </w:rPr>
        <w:t xml:space="preserve">     </w:t>
      </w:r>
      <w:r w:rsidRPr="0028068D">
        <w:rPr>
          <w:sz w:val="28"/>
          <w:szCs w:val="28"/>
          <w:lang w:val="uk-UA"/>
        </w:rPr>
        <w:t xml:space="preserve">Керуючись ст. 32 Закону України «Про місцеве самоврядування в Україні», відповідно до Закону України «Про позашкільну освіту», Постанови Кабінету Міністрів України від 25 березня 1997 року № 260 «Про встановлення  розміру плати за навчання дітей у державних школах естетичного виховання», </w:t>
      </w:r>
      <w:r>
        <w:rPr>
          <w:sz w:val="28"/>
          <w:szCs w:val="28"/>
          <w:lang w:val="uk-UA"/>
        </w:rPr>
        <w:t>з</w:t>
      </w:r>
      <w:r w:rsidRPr="0028068D">
        <w:rPr>
          <w:sz w:val="28"/>
          <w:szCs w:val="28"/>
          <w:lang w:val="uk-UA"/>
        </w:rPr>
        <w:t xml:space="preserve"> метою  усунення недоліків по неефективному використанні коштів від надходження плати за навчання дітей у школі мистецтв</w:t>
      </w:r>
      <w:r>
        <w:rPr>
          <w:sz w:val="28"/>
          <w:szCs w:val="28"/>
          <w:lang w:val="uk-UA"/>
        </w:rPr>
        <w:t>, виконавчий комітет міської ради</w:t>
      </w:r>
      <w:r w:rsidR="00780807">
        <w:rPr>
          <w:sz w:val="28"/>
          <w:szCs w:val="28"/>
          <w:lang w:val="uk-UA"/>
        </w:rPr>
        <w:t xml:space="preserve">                     </w:t>
      </w:r>
      <w:r>
        <w:rPr>
          <w:sz w:val="28"/>
          <w:szCs w:val="28"/>
          <w:lang w:val="uk-UA"/>
        </w:rPr>
        <w:t>В И Р І Ш И В:</w:t>
      </w:r>
    </w:p>
    <w:p w:rsidR="00FC600F" w:rsidRDefault="00FC600F" w:rsidP="00FC600F">
      <w:pPr>
        <w:rPr>
          <w:sz w:val="28"/>
          <w:szCs w:val="28"/>
          <w:lang w:val="uk-UA"/>
        </w:rPr>
      </w:pPr>
    </w:p>
    <w:p w:rsidR="00F33EF4" w:rsidRDefault="00FC600F" w:rsidP="00F33EF4">
      <w:pPr>
        <w:pStyle w:val="ab"/>
        <w:numPr>
          <w:ilvl w:val="0"/>
          <w:numId w:val="1"/>
        </w:numPr>
        <w:jc w:val="both"/>
        <w:rPr>
          <w:sz w:val="28"/>
          <w:szCs w:val="28"/>
          <w:lang w:val="uk-UA"/>
        </w:rPr>
      </w:pPr>
      <w:r>
        <w:rPr>
          <w:sz w:val="28"/>
          <w:szCs w:val="28"/>
          <w:lang w:val="uk-UA"/>
        </w:rPr>
        <w:t xml:space="preserve">Внести зміни до </w:t>
      </w:r>
      <w:r w:rsidR="00780807">
        <w:rPr>
          <w:sz w:val="28"/>
          <w:szCs w:val="28"/>
          <w:lang w:val="uk-UA"/>
        </w:rPr>
        <w:t xml:space="preserve">п.3 </w:t>
      </w:r>
      <w:r>
        <w:rPr>
          <w:sz w:val="28"/>
          <w:szCs w:val="28"/>
          <w:lang w:val="uk-UA"/>
        </w:rPr>
        <w:t xml:space="preserve">«Положення про  встановлення розміру плати за навчання у </w:t>
      </w:r>
      <w:proofErr w:type="spellStart"/>
      <w:r>
        <w:rPr>
          <w:sz w:val="28"/>
          <w:szCs w:val="28"/>
          <w:lang w:val="uk-UA"/>
        </w:rPr>
        <w:t>Малинській</w:t>
      </w:r>
      <w:proofErr w:type="spellEnd"/>
      <w:r>
        <w:rPr>
          <w:sz w:val="28"/>
          <w:szCs w:val="28"/>
          <w:lang w:val="uk-UA"/>
        </w:rPr>
        <w:t xml:space="preserve"> дитячій школі мистецтв»</w:t>
      </w:r>
      <w:r w:rsidR="00B84528">
        <w:rPr>
          <w:sz w:val="28"/>
          <w:szCs w:val="28"/>
          <w:lang w:val="uk-UA"/>
        </w:rPr>
        <w:t>,</w:t>
      </w:r>
      <w:r>
        <w:rPr>
          <w:sz w:val="28"/>
          <w:szCs w:val="28"/>
          <w:lang w:val="uk-UA"/>
        </w:rPr>
        <w:t xml:space="preserve"> затвердженого рішенням виконавчого комітету </w:t>
      </w:r>
      <w:r w:rsidR="00B84528">
        <w:rPr>
          <w:sz w:val="28"/>
          <w:szCs w:val="28"/>
          <w:lang w:val="uk-UA"/>
        </w:rPr>
        <w:t>міської ради від 23.01.2015 № 8</w:t>
      </w:r>
      <w:r>
        <w:rPr>
          <w:sz w:val="28"/>
          <w:szCs w:val="28"/>
          <w:lang w:val="uk-UA"/>
        </w:rPr>
        <w:t xml:space="preserve"> зі змінами №176 від 27.08.201</w:t>
      </w:r>
      <w:r w:rsidR="00B84528">
        <w:rPr>
          <w:sz w:val="28"/>
          <w:szCs w:val="28"/>
          <w:lang w:val="uk-UA"/>
        </w:rPr>
        <w:t>5,  №136 від 16.08.2017</w:t>
      </w:r>
      <w:r w:rsidR="00780807">
        <w:rPr>
          <w:sz w:val="28"/>
          <w:szCs w:val="28"/>
          <w:lang w:val="uk-UA"/>
        </w:rPr>
        <w:t>, а саме п.3</w:t>
      </w:r>
      <w:r>
        <w:rPr>
          <w:sz w:val="28"/>
          <w:szCs w:val="28"/>
          <w:lang w:val="uk-UA"/>
        </w:rPr>
        <w:t xml:space="preserve"> </w:t>
      </w:r>
      <w:r w:rsidR="00B84528">
        <w:rPr>
          <w:sz w:val="28"/>
          <w:szCs w:val="28"/>
          <w:lang w:val="uk-UA"/>
        </w:rPr>
        <w:t>викласти в такій редакції:</w:t>
      </w:r>
    </w:p>
    <w:p w:rsidR="00F33EF4" w:rsidRPr="00780807" w:rsidRDefault="00780807" w:rsidP="00780807">
      <w:pPr>
        <w:pStyle w:val="ab"/>
        <w:ind w:left="-142"/>
        <w:jc w:val="both"/>
        <w:rPr>
          <w:sz w:val="28"/>
          <w:szCs w:val="28"/>
          <w:lang w:val="uk-UA"/>
        </w:rPr>
      </w:pPr>
      <w:r>
        <w:rPr>
          <w:sz w:val="28"/>
          <w:szCs w:val="28"/>
          <w:lang w:val="uk-UA" w:eastAsia="uk-UA"/>
        </w:rPr>
        <w:t xml:space="preserve">     </w:t>
      </w:r>
      <w:r w:rsidR="00DB7347" w:rsidRPr="00780807">
        <w:rPr>
          <w:sz w:val="28"/>
          <w:szCs w:val="28"/>
          <w:lang w:val="uk-UA" w:eastAsia="uk-UA"/>
        </w:rPr>
        <w:t>«</w:t>
      </w:r>
      <w:r>
        <w:rPr>
          <w:sz w:val="28"/>
          <w:szCs w:val="28"/>
          <w:lang w:val="uk-UA" w:eastAsia="uk-UA"/>
        </w:rPr>
        <w:t xml:space="preserve"> </w:t>
      </w:r>
      <w:r w:rsidRPr="00780807">
        <w:rPr>
          <w:sz w:val="28"/>
          <w:szCs w:val="28"/>
          <w:lang w:val="uk-UA" w:eastAsia="uk-UA"/>
        </w:rPr>
        <w:t>3.</w:t>
      </w:r>
      <w:r w:rsidR="00F33EF4" w:rsidRPr="00780807">
        <w:rPr>
          <w:sz w:val="28"/>
          <w:szCs w:val="28"/>
          <w:lang w:val="uk-UA" w:eastAsia="uk-UA"/>
        </w:rPr>
        <w:t xml:space="preserve">Зазначені кошти, отримані від  плати за навчання, знаходяться у розпорядженні навчального закладу і спрямовуються на виконання навчальних планів, матеріальні витрати, пов’язані з виховною роботою, заробітну плату, матеріальне стимулювання працівників, оплату добових під час службових відряджень на учбові семінари, курси підвищення кваліфікації, заходи, конкурси,в яких беруть участь учні школи, на оплату послуг зв’язку, комунальних та інших послуг – </w:t>
      </w:r>
      <w:r>
        <w:rPr>
          <w:sz w:val="28"/>
          <w:szCs w:val="28"/>
          <w:lang w:val="uk-UA" w:eastAsia="uk-UA"/>
        </w:rPr>
        <w:t xml:space="preserve"> в розмірі 80 %.</w:t>
      </w:r>
    </w:p>
    <w:p w:rsidR="00F33EF4" w:rsidRPr="00780807" w:rsidRDefault="00780807" w:rsidP="00780807">
      <w:pPr>
        <w:shd w:val="clear" w:color="auto" w:fill="FFFFFF"/>
        <w:spacing w:line="200" w:lineRule="atLeast"/>
        <w:ind w:left="-142"/>
        <w:jc w:val="both"/>
        <w:rPr>
          <w:sz w:val="28"/>
          <w:szCs w:val="28"/>
          <w:lang w:val="uk-UA" w:eastAsia="uk-UA"/>
        </w:rPr>
      </w:pPr>
      <w:r>
        <w:rPr>
          <w:sz w:val="28"/>
          <w:szCs w:val="28"/>
          <w:lang w:val="uk-UA" w:eastAsia="uk-UA"/>
        </w:rPr>
        <w:t xml:space="preserve">       </w:t>
      </w:r>
      <w:r w:rsidR="00F33EF4" w:rsidRPr="00780807">
        <w:rPr>
          <w:sz w:val="28"/>
          <w:szCs w:val="28"/>
          <w:lang w:val="uk-UA" w:eastAsia="uk-UA"/>
        </w:rPr>
        <w:t>Зміцнення матеріально-</w:t>
      </w:r>
      <w:r w:rsidR="00DB7347" w:rsidRPr="00780807">
        <w:rPr>
          <w:sz w:val="28"/>
          <w:szCs w:val="28"/>
          <w:lang w:val="uk-UA" w:eastAsia="uk-UA"/>
        </w:rPr>
        <w:t>технічної бази –  в розмірі 20%».</w:t>
      </w:r>
    </w:p>
    <w:p w:rsidR="00780807" w:rsidRDefault="00780807" w:rsidP="00FC600F">
      <w:pPr>
        <w:rPr>
          <w:sz w:val="28"/>
          <w:szCs w:val="28"/>
          <w:lang w:val="uk-UA"/>
        </w:rPr>
      </w:pPr>
    </w:p>
    <w:p w:rsidR="00780807" w:rsidRDefault="00780807" w:rsidP="00FC600F">
      <w:pPr>
        <w:rPr>
          <w:sz w:val="28"/>
          <w:szCs w:val="28"/>
          <w:lang w:val="uk-UA"/>
        </w:rPr>
      </w:pPr>
    </w:p>
    <w:p w:rsidR="00FC600F" w:rsidRDefault="00FC600F" w:rsidP="00FC600F">
      <w:pPr>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О.Г.Шостак</w:t>
      </w:r>
    </w:p>
    <w:p w:rsidR="00FC600F" w:rsidRDefault="00FC600F" w:rsidP="00FC600F">
      <w:pPr>
        <w:rPr>
          <w:lang w:val="uk-UA"/>
        </w:rPr>
      </w:pPr>
    </w:p>
    <w:p w:rsidR="00FC600F" w:rsidRPr="004B4EB6" w:rsidRDefault="00FC600F" w:rsidP="00FC600F">
      <w:pPr>
        <w:rPr>
          <w:lang w:val="uk-UA"/>
        </w:rPr>
      </w:pPr>
      <w:r w:rsidRPr="004B4EB6">
        <w:rPr>
          <w:lang w:val="uk-UA"/>
        </w:rPr>
        <w:t>Сніцаренко</w:t>
      </w:r>
      <w:r>
        <w:rPr>
          <w:lang w:val="uk-UA"/>
        </w:rPr>
        <w:t xml:space="preserve"> Л</w:t>
      </w:r>
      <w:r w:rsidRPr="004B4EB6">
        <w:rPr>
          <w:lang w:val="uk-UA"/>
        </w:rPr>
        <w:t>.А.</w:t>
      </w:r>
    </w:p>
    <w:p w:rsidR="00FC600F" w:rsidRDefault="00FC600F" w:rsidP="00FC600F">
      <w:pPr>
        <w:rPr>
          <w:lang w:val="uk-UA"/>
        </w:rPr>
      </w:pPr>
      <w:r w:rsidRPr="004B4EB6">
        <w:rPr>
          <w:lang w:val="uk-UA"/>
        </w:rPr>
        <w:t>Сивко С.І.</w:t>
      </w:r>
    </w:p>
    <w:p w:rsidR="00F45EF1" w:rsidRPr="004B4EB6" w:rsidRDefault="00F45EF1" w:rsidP="00FC600F">
      <w:pPr>
        <w:rPr>
          <w:lang w:val="uk-UA"/>
        </w:rPr>
      </w:pPr>
      <w:r>
        <w:rPr>
          <w:lang w:val="uk-UA"/>
        </w:rPr>
        <w:t>Парфіненко М.М.</w:t>
      </w:r>
    </w:p>
    <w:p w:rsidR="00FC600F" w:rsidRDefault="00FC600F" w:rsidP="00FC600F">
      <w:pPr>
        <w:rPr>
          <w:lang w:val="uk-UA"/>
        </w:rPr>
      </w:pPr>
      <w:proofErr w:type="spellStart"/>
      <w:r w:rsidRPr="004B4EB6">
        <w:rPr>
          <w:lang w:val="uk-UA"/>
        </w:rPr>
        <w:t>Журович</w:t>
      </w:r>
      <w:proofErr w:type="spellEnd"/>
      <w:r w:rsidRPr="004B4EB6">
        <w:rPr>
          <w:lang w:val="uk-UA"/>
        </w:rPr>
        <w:t xml:space="preserve"> О.А.</w:t>
      </w:r>
    </w:p>
    <w:p w:rsidR="00B84528" w:rsidRDefault="00B84528" w:rsidP="00FC600F">
      <w:pPr>
        <w:rPr>
          <w:lang w:val="uk-UA"/>
        </w:rPr>
      </w:pPr>
    </w:p>
    <w:sectPr w:rsidR="00B84528" w:rsidSect="00DB7347">
      <w:pgSz w:w="11906" w:h="16838"/>
      <w:pgMar w:top="567"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13CE6"/>
    <w:multiLevelType w:val="hybridMultilevel"/>
    <w:tmpl w:val="A3962E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0F"/>
    <w:rsid w:val="001B6302"/>
    <w:rsid w:val="004D1962"/>
    <w:rsid w:val="00780807"/>
    <w:rsid w:val="00795477"/>
    <w:rsid w:val="009374F5"/>
    <w:rsid w:val="00B84528"/>
    <w:rsid w:val="00DB7347"/>
    <w:rsid w:val="00E064BB"/>
    <w:rsid w:val="00F33EF4"/>
    <w:rsid w:val="00F45EF1"/>
    <w:rsid w:val="00FC6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0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6302"/>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semiHidden/>
    <w:unhideWhenUsed/>
    <w:qFormat/>
    <w:rsid w:val="001B6302"/>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1B6302"/>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1B6302"/>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1B6302"/>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1B6302"/>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1B6302"/>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1B6302"/>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1B6302"/>
    <w:pPr>
      <w:spacing w:before="200" w:after="100"/>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6302"/>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1B6302"/>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1B6302"/>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1B6302"/>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1B6302"/>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1B6302"/>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1B6302"/>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1B6302"/>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1B6302"/>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1B6302"/>
    <w:rPr>
      <w:b/>
      <w:bCs/>
      <w:color w:val="943634" w:themeColor="accent2" w:themeShade="BF"/>
      <w:sz w:val="18"/>
      <w:szCs w:val="18"/>
    </w:rPr>
  </w:style>
  <w:style w:type="paragraph" w:styleId="a4">
    <w:name w:val="Title"/>
    <w:basedOn w:val="a"/>
    <w:next w:val="a"/>
    <w:link w:val="a5"/>
    <w:uiPriority w:val="10"/>
    <w:qFormat/>
    <w:rsid w:val="001B6302"/>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1B6302"/>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1B6302"/>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7">
    <w:name w:val="Подзаголовок Знак"/>
    <w:basedOn w:val="a0"/>
    <w:link w:val="a6"/>
    <w:uiPriority w:val="11"/>
    <w:rsid w:val="001B6302"/>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1B6302"/>
    <w:rPr>
      <w:b/>
      <w:bCs/>
      <w:spacing w:val="0"/>
    </w:rPr>
  </w:style>
  <w:style w:type="character" w:styleId="a9">
    <w:name w:val="Emphasis"/>
    <w:uiPriority w:val="20"/>
    <w:qFormat/>
    <w:rsid w:val="001B6302"/>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1B6302"/>
  </w:style>
  <w:style w:type="paragraph" w:styleId="ab">
    <w:name w:val="List Paragraph"/>
    <w:basedOn w:val="a"/>
    <w:uiPriority w:val="34"/>
    <w:qFormat/>
    <w:rsid w:val="001B6302"/>
    <w:pPr>
      <w:ind w:left="720"/>
      <w:contextualSpacing/>
    </w:pPr>
  </w:style>
  <w:style w:type="paragraph" w:styleId="21">
    <w:name w:val="Quote"/>
    <w:basedOn w:val="a"/>
    <w:next w:val="a"/>
    <w:link w:val="22"/>
    <w:uiPriority w:val="29"/>
    <w:qFormat/>
    <w:rsid w:val="001B6302"/>
    <w:rPr>
      <w:i/>
      <w:iCs/>
      <w:color w:val="943634" w:themeColor="accent2" w:themeShade="BF"/>
    </w:rPr>
  </w:style>
  <w:style w:type="character" w:customStyle="1" w:styleId="22">
    <w:name w:val="Цитата 2 Знак"/>
    <w:basedOn w:val="a0"/>
    <w:link w:val="21"/>
    <w:uiPriority w:val="29"/>
    <w:rsid w:val="001B6302"/>
    <w:rPr>
      <w:color w:val="943634" w:themeColor="accent2" w:themeShade="BF"/>
      <w:sz w:val="20"/>
      <w:szCs w:val="20"/>
    </w:rPr>
  </w:style>
  <w:style w:type="paragraph" w:styleId="ac">
    <w:name w:val="Intense Quote"/>
    <w:basedOn w:val="a"/>
    <w:next w:val="a"/>
    <w:link w:val="ad"/>
    <w:uiPriority w:val="30"/>
    <w:qFormat/>
    <w:rsid w:val="001B6302"/>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1B6302"/>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1B6302"/>
    <w:rPr>
      <w:rFonts w:asciiTheme="majorHAnsi" w:eastAsiaTheme="majorEastAsia" w:hAnsiTheme="majorHAnsi" w:cstheme="majorBidi"/>
      <w:i/>
      <w:iCs/>
      <w:color w:val="C0504D" w:themeColor="accent2"/>
    </w:rPr>
  </w:style>
  <w:style w:type="character" w:styleId="af">
    <w:name w:val="Intense Emphasis"/>
    <w:uiPriority w:val="21"/>
    <w:qFormat/>
    <w:rsid w:val="001B6302"/>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1B6302"/>
    <w:rPr>
      <w:i/>
      <w:iCs/>
      <w:smallCaps/>
      <w:color w:val="C0504D" w:themeColor="accent2"/>
      <w:u w:color="C0504D" w:themeColor="accent2"/>
    </w:rPr>
  </w:style>
  <w:style w:type="character" w:styleId="af1">
    <w:name w:val="Intense Reference"/>
    <w:uiPriority w:val="32"/>
    <w:qFormat/>
    <w:rsid w:val="001B6302"/>
    <w:rPr>
      <w:b/>
      <w:bCs/>
      <w:i/>
      <w:iCs/>
      <w:smallCaps/>
      <w:color w:val="C0504D" w:themeColor="accent2"/>
      <w:u w:color="C0504D" w:themeColor="accent2"/>
    </w:rPr>
  </w:style>
  <w:style w:type="character" w:styleId="af2">
    <w:name w:val="Book Title"/>
    <w:uiPriority w:val="33"/>
    <w:qFormat/>
    <w:rsid w:val="001B6302"/>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1B6302"/>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0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6302"/>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semiHidden/>
    <w:unhideWhenUsed/>
    <w:qFormat/>
    <w:rsid w:val="001B6302"/>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1B6302"/>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1B6302"/>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1B6302"/>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1B6302"/>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1B6302"/>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1B6302"/>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1B6302"/>
    <w:pPr>
      <w:spacing w:before="200" w:after="100"/>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6302"/>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1B6302"/>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1B6302"/>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1B6302"/>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1B6302"/>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1B6302"/>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1B6302"/>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1B6302"/>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1B6302"/>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1B6302"/>
    <w:rPr>
      <w:b/>
      <w:bCs/>
      <w:color w:val="943634" w:themeColor="accent2" w:themeShade="BF"/>
      <w:sz w:val="18"/>
      <w:szCs w:val="18"/>
    </w:rPr>
  </w:style>
  <w:style w:type="paragraph" w:styleId="a4">
    <w:name w:val="Title"/>
    <w:basedOn w:val="a"/>
    <w:next w:val="a"/>
    <w:link w:val="a5"/>
    <w:uiPriority w:val="10"/>
    <w:qFormat/>
    <w:rsid w:val="001B6302"/>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1B6302"/>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1B6302"/>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7">
    <w:name w:val="Подзаголовок Знак"/>
    <w:basedOn w:val="a0"/>
    <w:link w:val="a6"/>
    <w:uiPriority w:val="11"/>
    <w:rsid w:val="001B6302"/>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1B6302"/>
    <w:rPr>
      <w:b/>
      <w:bCs/>
      <w:spacing w:val="0"/>
    </w:rPr>
  </w:style>
  <w:style w:type="character" w:styleId="a9">
    <w:name w:val="Emphasis"/>
    <w:uiPriority w:val="20"/>
    <w:qFormat/>
    <w:rsid w:val="001B6302"/>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1B6302"/>
  </w:style>
  <w:style w:type="paragraph" w:styleId="ab">
    <w:name w:val="List Paragraph"/>
    <w:basedOn w:val="a"/>
    <w:uiPriority w:val="34"/>
    <w:qFormat/>
    <w:rsid w:val="001B6302"/>
    <w:pPr>
      <w:ind w:left="720"/>
      <w:contextualSpacing/>
    </w:pPr>
  </w:style>
  <w:style w:type="paragraph" w:styleId="21">
    <w:name w:val="Quote"/>
    <w:basedOn w:val="a"/>
    <w:next w:val="a"/>
    <w:link w:val="22"/>
    <w:uiPriority w:val="29"/>
    <w:qFormat/>
    <w:rsid w:val="001B6302"/>
    <w:rPr>
      <w:i/>
      <w:iCs/>
      <w:color w:val="943634" w:themeColor="accent2" w:themeShade="BF"/>
    </w:rPr>
  </w:style>
  <w:style w:type="character" w:customStyle="1" w:styleId="22">
    <w:name w:val="Цитата 2 Знак"/>
    <w:basedOn w:val="a0"/>
    <w:link w:val="21"/>
    <w:uiPriority w:val="29"/>
    <w:rsid w:val="001B6302"/>
    <w:rPr>
      <w:color w:val="943634" w:themeColor="accent2" w:themeShade="BF"/>
      <w:sz w:val="20"/>
      <w:szCs w:val="20"/>
    </w:rPr>
  </w:style>
  <w:style w:type="paragraph" w:styleId="ac">
    <w:name w:val="Intense Quote"/>
    <w:basedOn w:val="a"/>
    <w:next w:val="a"/>
    <w:link w:val="ad"/>
    <w:uiPriority w:val="30"/>
    <w:qFormat/>
    <w:rsid w:val="001B6302"/>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1B6302"/>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1B6302"/>
    <w:rPr>
      <w:rFonts w:asciiTheme="majorHAnsi" w:eastAsiaTheme="majorEastAsia" w:hAnsiTheme="majorHAnsi" w:cstheme="majorBidi"/>
      <w:i/>
      <w:iCs/>
      <w:color w:val="C0504D" w:themeColor="accent2"/>
    </w:rPr>
  </w:style>
  <w:style w:type="character" w:styleId="af">
    <w:name w:val="Intense Emphasis"/>
    <w:uiPriority w:val="21"/>
    <w:qFormat/>
    <w:rsid w:val="001B6302"/>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1B6302"/>
    <w:rPr>
      <w:i/>
      <w:iCs/>
      <w:smallCaps/>
      <w:color w:val="C0504D" w:themeColor="accent2"/>
      <w:u w:color="C0504D" w:themeColor="accent2"/>
    </w:rPr>
  </w:style>
  <w:style w:type="character" w:styleId="af1">
    <w:name w:val="Intense Reference"/>
    <w:uiPriority w:val="32"/>
    <w:qFormat/>
    <w:rsid w:val="001B6302"/>
    <w:rPr>
      <w:b/>
      <w:bCs/>
      <w:i/>
      <w:iCs/>
      <w:smallCaps/>
      <w:color w:val="C0504D" w:themeColor="accent2"/>
      <w:u w:color="C0504D" w:themeColor="accent2"/>
    </w:rPr>
  </w:style>
  <w:style w:type="character" w:styleId="af2">
    <w:name w:val="Book Title"/>
    <w:uiPriority w:val="33"/>
    <w:qFormat/>
    <w:rsid w:val="001B6302"/>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1B6302"/>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1</cp:lastModifiedBy>
  <cp:revision>2</cp:revision>
  <cp:lastPrinted>2018-08-22T13:05:00Z</cp:lastPrinted>
  <dcterms:created xsi:type="dcterms:W3CDTF">2018-08-22T13:23:00Z</dcterms:created>
  <dcterms:modified xsi:type="dcterms:W3CDTF">2018-08-22T13:23:00Z</dcterms:modified>
</cp:coreProperties>
</file>