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8A8C5" w14:textId="77777777" w:rsidR="00AB18D5" w:rsidRPr="00AB18D5" w:rsidRDefault="00AB18D5" w:rsidP="00AB18D5">
      <w:pPr>
        <w:spacing w:after="0" w:line="240" w:lineRule="auto"/>
        <w:rPr>
          <w:rFonts w:ascii="Times New Roman" w:eastAsia="Times New Roman" w:hAnsi="Times New Roman" w:cs="Times New Roman"/>
          <w:sz w:val="28"/>
          <w:szCs w:val="28"/>
        </w:rPr>
      </w:pPr>
    </w:p>
    <w:p w14:paraId="126F61F0" w14:textId="1844A01D" w:rsidR="00AB18D5" w:rsidRPr="00AB18D5" w:rsidRDefault="00AB18D5" w:rsidP="00AB18D5">
      <w:pPr>
        <w:spacing w:after="0" w:line="240" w:lineRule="auto"/>
        <w:jc w:val="center"/>
        <w:rPr>
          <w:rFonts w:ascii="Times New Roman" w:eastAsia="Times New Roman" w:hAnsi="Times New Roman" w:cs="Times New Roman"/>
          <w:sz w:val="28"/>
          <w:szCs w:val="28"/>
        </w:rPr>
      </w:pPr>
      <w:r w:rsidRPr="00AB18D5">
        <w:rPr>
          <w:rFonts w:ascii="Times New Roman" w:eastAsia="Times New Roman" w:hAnsi="Times New Roman" w:cs="Times New Roman"/>
          <w:b/>
          <w:bCs/>
          <w:color w:val="000000"/>
          <w:sz w:val="28"/>
          <w:szCs w:val="28"/>
        </w:rPr>
        <w:t>МАЙБУТНЄ БАЧЕННЯ</w:t>
      </w:r>
    </w:p>
    <w:p w14:paraId="560CFBE5" w14:textId="77777777" w:rsidR="00AB18D5" w:rsidRPr="00AB18D5" w:rsidRDefault="00AB18D5" w:rsidP="00AB18D5">
      <w:pPr>
        <w:spacing w:before="240" w:after="240" w:line="240" w:lineRule="auto"/>
        <w:jc w:val="center"/>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РОЗВИТКУ ПОЗАШКІЛЬНОЇ ОСВІТИ ТА ДІЯЛЬНОСТІ ЗА ІНТЕРЕСАМИ</w:t>
      </w:r>
      <w:r w:rsidRPr="00AB18D5">
        <w:rPr>
          <w:rFonts w:ascii="Times New Roman" w:eastAsia="Times New Roman" w:hAnsi="Times New Roman" w:cs="Times New Roman"/>
          <w:color w:val="000000"/>
          <w:sz w:val="28"/>
          <w:szCs w:val="28"/>
        </w:rPr>
        <w:br/>
        <w:t>  Малинської міської територіальної громади</w:t>
      </w:r>
    </w:p>
    <w:p w14:paraId="4B285383" w14:textId="77777777" w:rsidR="00AB18D5" w:rsidRPr="00AB18D5" w:rsidRDefault="00AB18D5" w:rsidP="00AB18D5">
      <w:pPr>
        <w:spacing w:before="240" w:after="240" w:line="240" w:lineRule="auto"/>
        <w:rPr>
          <w:rFonts w:ascii="Times New Roman" w:eastAsia="Times New Roman" w:hAnsi="Times New Roman" w:cs="Times New Roman"/>
          <w:sz w:val="28"/>
          <w:szCs w:val="28"/>
        </w:rPr>
      </w:pPr>
      <w:r w:rsidRPr="00AB18D5">
        <w:rPr>
          <w:rFonts w:ascii="Times New Roman" w:eastAsia="Times New Roman" w:hAnsi="Times New Roman" w:cs="Times New Roman"/>
          <w:b/>
          <w:bCs/>
          <w:color w:val="000000"/>
          <w:sz w:val="28"/>
          <w:szCs w:val="28"/>
        </w:rPr>
        <w:t>Роль документа та підхід</w:t>
      </w:r>
    </w:p>
    <w:p w14:paraId="6518A1D4" w14:textId="40726694"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proofErr w:type="spellStart"/>
      <w:r w:rsidRPr="00AB18D5">
        <w:rPr>
          <w:rFonts w:ascii="Times New Roman" w:eastAsia="Times New Roman" w:hAnsi="Times New Roman" w:cs="Times New Roman"/>
          <w:color w:val="000000"/>
          <w:sz w:val="28"/>
          <w:szCs w:val="28"/>
        </w:rPr>
        <w:t>Цей</w:t>
      </w:r>
      <w:proofErr w:type="spellEnd"/>
      <w:r w:rsidRPr="00AB18D5">
        <w:rPr>
          <w:rFonts w:ascii="Times New Roman" w:eastAsia="Times New Roman" w:hAnsi="Times New Roman" w:cs="Times New Roman"/>
          <w:color w:val="000000"/>
          <w:sz w:val="28"/>
          <w:szCs w:val="28"/>
        </w:rPr>
        <w:t xml:space="preserve"> документ є </w:t>
      </w:r>
      <w:proofErr w:type="spellStart"/>
      <w:r w:rsidRPr="00AB18D5">
        <w:rPr>
          <w:rFonts w:ascii="Times New Roman" w:eastAsia="Times New Roman" w:hAnsi="Times New Roman" w:cs="Times New Roman"/>
          <w:color w:val="000000"/>
          <w:sz w:val="28"/>
          <w:szCs w:val="28"/>
        </w:rPr>
        <w:t>візійним</w:t>
      </w:r>
      <w:proofErr w:type="spellEnd"/>
      <w:r w:rsidRPr="00AB18D5">
        <w:rPr>
          <w:rFonts w:ascii="Times New Roman" w:eastAsia="Times New Roman" w:hAnsi="Times New Roman" w:cs="Times New Roman"/>
          <w:color w:val="000000"/>
          <w:sz w:val="28"/>
          <w:szCs w:val="28"/>
        </w:rPr>
        <w:t xml:space="preserve"> документом, присвяченим майбутньому розвитку позашкільної освіти та діяльності за інтересами та </w:t>
      </w:r>
      <w:r w:rsidRPr="00AB18D5">
        <w:rPr>
          <w:rFonts w:ascii="Times New Roman" w:eastAsia="Times New Roman" w:hAnsi="Times New Roman" w:cs="Times New Roman"/>
          <w:color w:val="000000"/>
          <w:sz w:val="28"/>
          <w:szCs w:val="28"/>
          <w:shd w:val="clear" w:color="auto" w:fill="FFFFFF"/>
        </w:rPr>
        <w:t>призначений слугувати основою, яка допомагає місту та його партнерам ухвалювати послідовні й обґрунтовані рішення в умовах, коли в системі існує багато різних очікувань і потреб</w:t>
      </w:r>
      <w:r w:rsidRPr="00AB18D5">
        <w:rPr>
          <w:rFonts w:ascii="Times New Roman" w:eastAsia="Times New Roman" w:hAnsi="Times New Roman" w:cs="Times New Roman"/>
          <w:color w:val="000000"/>
          <w:sz w:val="28"/>
          <w:szCs w:val="28"/>
        </w:rPr>
        <w:t xml:space="preserve"> Він підготовлений з позиції міської влади та призначений для </w:t>
      </w:r>
      <w:proofErr w:type="spellStart"/>
      <w:r w:rsidRPr="00AB18D5">
        <w:rPr>
          <w:rFonts w:ascii="Times New Roman" w:eastAsia="Times New Roman" w:hAnsi="Times New Roman" w:cs="Times New Roman"/>
          <w:color w:val="000000"/>
          <w:sz w:val="28"/>
          <w:szCs w:val="28"/>
        </w:rPr>
        <w:t>використання</w:t>
      </w:r>
      <w:proofErr w:type="spellEnd"/>
      <w:r w:rsidRPr="00AB18D5">
        <w:rPr>
          <w:rFonts w:ascii="Times New Roman" w:eastAsia="Times New Roman" w:hAnsi="Times New Roman" w:cs="Times New Roman"/>
          <w:color w:val="000000"/>
          <w:sz w:val="28"/>
          <w:szCs w:val="28"/>
        </w:rPr>
        <w:t xml:space="preserve"> як </w:t>
      </w:r>
      <w:proofErr w:type="spellStart"/>
      <w:r w:rsidRPr="00AB18D5">
        <w:rPr>
          <w:rFonts w:ascii="Times New Roman" w:eastAsia="Times New Roman" w:hAnsi="Times New Roman" w:cs="Times New Roman"/>
          <w:color w:val="000000"/>
          <w:sz w:val="28"/>
          <w:szCs w:val="28"/>
        </w:rPr>
        <w:t>стратегічний</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орієнтир</w:t>
      </w:r>
      <w:proofErr w:type="spellEnd"/>
      <w:r w:rsidRPr="00AB18D5">
        <w:rPr>
          <w:rFonts w:ascii="Times New Roman" w:eastAsia="Times New Roman" w:hAnsi="Times New Roman" w:cs="Times New Roman"/>
          <w:color w:val="000000"/>
          <w:sz w:val="28"/>
          <w:szCs w:val="28"/>
        </w:rPr>
        <w:t xml:space="preserve"> у </w:t>
      </w:r>
      <w:proofErr w:type="spellStart"/>
      <w:r w:rsidRPr="00AB18D5">
        <w:rPr>
          <w:rFonts w:ascii="Times New Roman" w:eastAsia="Times New Roman" w:hAnsi="Times New Roman" w:cs="Times New Roman"/>
          <w:color w:val="000000"/>
          <w:sz w:val="28"/>
          <w:szCs w:val="28"/>
        </w:rPr>
        <w:t>співпраці</w:t>
      </w:r>
      <w:proofErr w:type="spellEnd"/>
      <w:r w:rsidRPr="00AB18D5">
        <w:rPr>
          <w:rFonts w:ascii="Times New Roman" w:eastAsia="Times New Roman" w:hAnsi="Times New Roman" w:cs="Times New Roman"/>
          <w:color w:val="000000"/>
          <w:sz w:val="28"/>
          <w:szCs w:val="28"/>
        </w:rPr>
        <w:t xml:space="preserve"> з:</w:t>
      </w:r>
    </w:p>
    <w:p w14:paraId="7D0528AA" w14:textId="1435E096" w:rsidR="00AB18D5" w:rsidRPr="00EB703D" w:rsidRDefault="00EB703D" w:rsidP="00EB703D">
      <w:pPr>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lang w:val="ru-RU"/>
        </w:rPr>
        <w:t xml:space="preserve">- </w:t>
      </w:r>
      <w:r w:rsidR="00AB18D5" w:rsidRPr="00AB18D5">
        <w:rPr>
          <w:rFonts w:ascii="Times New Roman" w:eastAsia="Times New Roman" w:hAnsi="Times New Roman" w:cs="Times New Roman"/>
          <w:color w:val="000000"/>
          <w:sz w:val="28"/>
          <w:szCs w:val="28"/>
        </w:rPr>
        <w:t xml:space="preserve">закладами </w:t>
      </w:r>
      <w:proofErr w:type="spellStart"/>
      <w:r w:rsidR="00AB18D5" w:rsidRPr="00AB18D5">
        <w:rPr>
          <w:rFonts w:ascii="Times New Roman" w:eastAsia="Times New Roman" w:hAnsi="Times New Roman" w:cs="Times New Roman"/>
          <w:color w:val="000000"/>
          <w:sz w:val="28"/>
          <w:szCs w:val="28"/>
        </w:rPr>
        <w:t>позашкільної</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освіти</w:t>
      </w:r>
      <w:proofErr w:type="spellEnd"/>
      <w:r>
        <w:rPr>
          <w:rFonts w:ascii="Times New Roman" w:eastAsia="Times New Roman" w:hAnsi="Times New Roman" w:cs="Times New Roman"/>
          <w:color w:val="000000"/>
          <w:sz w:val="28"/>
          <w:szCs w:val="28"/>
          <w:lang w:val="ru-RU"/>
        </w:rPr>
        <w:t>;</w:t>
      </w:r>
    </w:p>
    <w:p w14:paraId="49F5FC1E" w14:textId="129BB0DC" w:rsidR="00AB18D5" w:rsidRPr="00EB703D" w:rsidRDefault="00EB703D" w:rsidP="00EB703D">
      <w:pPr>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lang w:val="ru-RU"/>
        </w:rPr>
        <w:t xml:space="preserve">- </w:t>
      </w:r>
      <w:r w:rsidR="00AB18D5" w:rsidRPr="00AB18D5">
        <w:rPr>
          <w:rFonts w:ascii="Times New Roman" w:eastAsia="Times New Roman" w:hAnsi="Times New Roman" w:cs="Times New Roman"/>
          <w:color w:val="000000"/>
          <w:sz w:val="28"/>
          <w:szCs w:val="28"/>
        </w:rPr>
        <w:t xml:space="preserve">сферою </w:t>
      </w:r>
      <w:proofErr w:type="spellStart"/>
      <w:r w:rsidR="00AB18D5" w:rsidRPr="00AB18D5">
        <w:rPr>
          <w:rFonts w:ascii="Times New Roman" w:eastAsia="Times New Roman" w:hAnsi="Times New Roman" w:cs="Times New Roman"/>
          <w:color w:val="000000"/>
          <w:sz w:val="28"/>
          <w:szCs w:val="28"/>
        </w:rPr>
        <w:t>молодіжної</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роботи</w:t>
      </w:r>
      <w:proofErr w:type="spellEnd"/>
      <w:r>
        <w:rPr>
          <w:rFonts w:ascii="Times New Roman" w:eastAsia="Times New Roman" w:hAnsi="Times New Roman" w:cs="Times New Roman"/>
          <w:color w:val="000000"/>
          <w:sz w:val="28"/>
          <w:szCs w:val="28"/>
          <w:lang w:val="ru-RU"/>
        </w:rPr>
        <w:t>;</w:t>
      </w:r>
    </w:p>
    <w:p w14:paraId="7CD5D633" w14:textId="4318C1D4" w:rsidR="00AB18D5" w:rsidRPr="00EB703D" w:rsidRDefault="00EB703D" w:rsidP="00EB703D">
      <w:pPr>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lang w:val="ru-RU"/>
        </w:rPr>
        <w:t xml:space="preserve">- </w:t>
      </w:r>
      <w:proofErr w:type="spellStart"/>
      <w:r w:rsidR="00AB18D5" w:rsidRPr="00AB18D5">
        <w:rPr>
          <w:rFonts w:ascii="Times New Roman" w:eastAsia="Times New Roman" w:hAnsi="Times New Roman" w:cs="Times New Roman"/>
          <w:color w:val="000000"/>
          <w:sz w:val="28"/>
          <w:szCs w:val="28"/>
        </w:rPr>
        <w:t>освітніми</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установами</w:t>
      </w:r>
      <w:proofErr w:type="spellEnd"/>
      <w:r>
        <w:rPr>
          <w:rFonts w:ascii="Times New Roman" w:eastAsia="Times New Roman" w:hAnsi="Times New Roman" w:cs="Times New Roman"/>
          <w:color w:val="000000"/>
          <w:sz w:val="28"/>
          <w:szCs w:val="28"/>
          <w:lang w:val="ru-RU"/>
        </w:rPr>
        <w:t>;</w:t>
      </w:r>
    </w:p>
    <w:p w14:paraId="3287516C" w14:textId="0C25A4DB" w:rsidR="00AB18D5" w:rsidRPr="00AB18D5" w:rsidRDefault="00EB703D" w:rsidP="00EB703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ru-RU"/>
        </w:rPr>
        <w:t xml:space="preserve">- </w:t>
      </w:r>
      <w:proofErr w:type="spellStart"/>
      <w:r w:rsidR="00AB18D5" w:rsidRPr="00AB18D5">
        <w:rPr>
          <w:rFonts w:ascii="Times New Roman" w:eastAsia="Times New Roman" w:hAnsi="Times New Roman" w:cs="Times New Roman"/>
          <w:color w:val="000000"/>
          <w:sz w:val="28"/>
          <w:szCs w:val="28"/>
        </w:rPr>
        <w:t>іншими</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галузевими</w:t>
      </w:r>
      <w:proofErr w:type="spellEnd"/>
      <w:r w:rsidR="00AB18D5" w:rsidRPr="00AB18D5">
        <w:rPr>
          <w:rFonts w:ascii="Times New Roman" w:eastAsia="Times New Roman" w:hAnsi="Times New Roman" w:cs="Times New Roman"/>
          <w:color w:val="000000"/>
          <w:sz w:val="28"/>
          <w:szCs w:val="28"/>
        </w:rPr>
        <w:t xml:space="preserve"> партнерами.</w:t>
      </w:r>
    </w:p>
    <w:p w14:paraId="0C4B6F7C" w14:textId="1B322A92"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 xml:space="preserve">Документ не є планом дій або бюджетним документом і не </w:t>
      </w:r>
      <w:proofErr w:type="spellStart"/>
      <w:r w:rsidRPr="00AB18D5">
        <w:rPr>
          <w:rFonts w:ascii="Times New Roman" w:eastAsia="Times New Roman" w:hAnsi="Times New Roman" w:cs="Times New Roman"/>
          <w:color w:val="000000"/>
          <w:sz w:val="28"/>
          <w:szCs w:val="28"/>
        </w:rPr>
        <w:t>створює</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юридично</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зобов’язуючих</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обов’язків</w:t>
      </w:r>
      <w:proofErr w:type="spellEnd"/>
      <w:r w:rsidRPr="00AB18D5">
        <w:rPr>
          <w:rFonts w:ascii="Times New Roman" w:eastAsia="Times New Roman" w:hAnsi="Times New Roman" w:cs="Times New Roman"/>
          <w:color w:val="000000"/>
          <w:sz w:val="28"/>
          <w:szCs w:val="28"/>
        </w:rPr>
        <w:t xml:space="preserve"> для </w:t>
      </w:r>
      <w:proofErr w:type="spellStart"/>
      <w:r w:rsidRPr="00AB18D5">
        <w:rPr>
          <w:rFonts w:ascii="Times New Roman" w:eastAsia="Times New Roman" w:hAnsi="Times New Roman" w:cs="Times New Roman"/>
          <w:color w:val="000000"/>
          <w:sz w:val="28"/>
          <w:szCs w:val="28"/>
        </w:rPr>
        <w:t>міської</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влади</w:t>
      </w:r>
      <w:proofErr w:type="spellEnd"/>
      <w:r w:rsidRPr="00AB18D5">
        <w:rPr>
          <w:rFonts w:ascii="Times New Roman" w:eastAsia="Times New Roman" w:hAnsi="Times New Roman" w:cs="Times New Roman"/>
          <w:color w:val="000000"/>
          <w:sz w:val="28"/>
          <w:szCs w:val="28"/>
        </w:rPr>
        <w:t>.</w:t>
      </w:r>
    </w:p>
    <w:p w14:paraId="450093F4" w14:textId="77777777" w:rsidR="00AB18D5" w:rsidRPr="00AB18D5" w:rsidRDefault="00AB18D5" w:rsidP="00AB18D5">
      <w:pPr>
        <w:spacing w:before="240"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b/>
          <w:bCs/>
          <w:color w:val="000000"/>
          <w:sz w:val="28"/>
          <w:szCs w:val="28"/>
        </w:rPr>
        <w:t>Його основні цілі:</w:t>
      </w:r>
    </w:p>
    <w:p w14:paraId="4238E26A" w14:textId="39D11958" w:rsidR="00AB18D5" w:rsidRPr="00AB18D5" w:rsidRDefault="00AB18D5" w:rsidP="00E74E7C">
      <w:pPr>
        <w:tabs>
          <w:tab w:val="left" w:pos="851"/>
        </w:tabs>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 </w:t>
      </w:r>
      <w:proofErr w:type="spellStart"/>
      <w:r w:rsidRPr="00AB18D5">
        <w:rPr>
          <w:rFonts w:ascii="Times New Roman" w:eastAsia="Times New Roman" w:hAnsi="Times New Roman" w:cs="Times New Roman"/>
          <w:color w:val="000000"/>
          <w:sz w:val="28"/>
          <w:szCs w:val="28"/>
        </w:rPr>
        <w:t>сформулювати</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чіткі</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принципи</w:t>
      </w:r>
      <w:proofErr w:type="spellEnd"/>
      <w:r w:rsidRPr="00AB18D5">
        <w:rPr>
          <w:rFonts w:ascii="Times New Roman" w:eastAsia="Times New Roman" w:hAnsi="Times New Roman" w:cs="Times New Roman"/>
          <w:color w:val="000000"/>
          <w:sz w:val="28"/>
          <w:szCs w:val="28"/>
        </w:rPr>
        <w:t xml:space="preserve"> та очікування міської влади щодо розвитку </w:t>
      </w:r>
      <w:proofErr w:type="spellStart"/>
      <w:r w:rsidRPr="00AB18D5">
        <w:rPr>
          <w:rFonts w:ascii="Times New Roman" w:eastAsia="Times New Roman" w:hAnsi="Times New Roman" w:cs="Times New Roman"/>
          <w:color w:val="000000"/>
          <w:sz w:val="28"/>
          <w:szCs w:val="28"/>
        </w:rPr>
        <w:t>позашкільної</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освіти</w:t>
      </w:r>
      <w:proofErr w:type="spellEnd"/>
      <w:r w:rsidRPr="00AB18D5">
        <w:rPr>
          <w:rFonts w:ascii="Times New Roman" w:eastAsia="Times New Roman" w:hAnsi="Times New Roman" w:cs="Times New Roman"/>
          <w:color w:val="000000"/>
          <w:sz w:val="28"/>
          <w:szCs w:val="28"/>
        </w:rPr>
        <w:t xml:space="preserve"> і </w:t>
      </w:r>
      <w:proofErr w:type="spellStart"/>
      <w:r w:rsidRPr="00AB18D5">
        <w:rPr>
          <w:rFonts w:ascii="Times New Roman" w:eastAsia="Times New Roman" w:hAnsi="Times New Roman" w:cs="Times New Roman"/>
          <w:color w:val="000000"/>
          <w:sz w:val="28"/>
          <w:szCs w:val="28"/>
        </w:rPr>
        <w:t>діяльності</w:t>
      </w:r>
      <w:proofErr w:type="spellEnd"/>
      <w:r w:rsidRPr="00AB18D5">
        <w:rPr>
          <w:rFonts w:ascii="Times New Roman" w:eastAsia="Times New Roman" w:hAnsi="Times New Roman" w:cs="Times New Roman"/>
          <w:color w:val="000000"/>
          <w:sz w:val="28"/>
          <w:szCs w:val="28"/>
        </w:rPr>
        <w:t xml:space="preserve"> за </w:t>
      </w:r>
      <w:proofErr w:type="spellStart"/>
      <w:r w:rsidRPr="00AB18D5">
        <w:rPr>
          <w:rFonts w:ascii="Times New Roman" w:eastAsia="Times New Roman" w:hAnsi="Times New Roman" w:cs="Times New Roman"/>
          <w:color w:val="000000"/>
          <w:sz w:val="28"/>
          <w:szCs w:val="28"/>
        </w:rPr>
        <w:t>інтересами</w:t>
      </w:r>
      <w:proofErr w:type="spellEnd"/>
      <w:r w:rsidRPr="00AB18D5">
        <w:rPr>
          <w:rFonts w:ascii="Times New Roman" w:eastAsia="Times New Roman" w:hAnsi="Times New Roman" w:cs="Times New Roman"/>
          <w:color w:val="000000"/>
          <w:sz w:val="28"/>
          <w:szCs w:val="28"/>
        </w:rPr>
        <w:t>;</w:t>
      </w:r>
    </w:p>
    <w:p w14:paraId="1B52D021" w14:textId="5E39C3B3" w:rsidR="00AB18D5" w:rsidRPr="00AB18D5" w:rsidRDefault="00AB18D5" w:rsidP="00E74E7C">
      <w:pPr>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 </w:t>
      </w:r>
      <w:proofErr w:type="spellStart"/>
      <w:r w:rsidRPr="00AB18D5">
        <w:rPr>
          <w:rFonts w:ascii="Times New Roman" w:eastAsia="Times New Roman" w:hAnsi="Times New Roman" w:cs="Times New Roman"/>
          <w:color w:val="000000"/>
          <w:sz w:val="28"/>
          <w:szCs w:val="28"/>
        </w:rPr>
        <w:t>створити</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спільну</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концептуальну</w:t>
      </w:r>
      <w:proofErr w:type="spellEnd"/>
      <w:r w:rsidRPr="00AB18D5">
        <w:rPr>
          <w:rFonts w:ascii="Times New Roman" w:eastAsia="Times New Roman" w:hAnsi="Times New Roman" w:cs="Times New Roman"/>
          <w:color w:val="000000"/>
          <w:sz w:val="28"/>
          <w:szCs w:val="28"/>
        </w:rPr>
        <w:t xml:space="preserve"> рамку для ухвалення майбутніх рішень;</w:t>
      </w:r>
    </w:p>
    <w:p w14:paraId="530750BD" w14:textId="690A1751" w:rsidR="00AB18D5" w:rsidRPr="00AB18D5" w:rsidRDefault="00AB18D5" w:rsidP="00E74E7C">
      <w:pPr>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 </w:t>
      </w:r>
      <w:proofErr w:type="spellStart"/>
      <w:r w:rsidRPr="00AB18D5">
        <w:rPr>
          <w:rFonts w:ascii="Times New Roman" w:eastAsia="Times New Roman" w:hAnsi="Times New Roman" w:cs="Times New Roman"/>
          <w:color w:val="000000"/>
          <w:sz w:val="28"/>
          <w:szCs w:val="28"/>
        </w:rPr>
        <w:t>підтримати</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діалог</w:t>
      </w:r>
      <w:proofErr w:type="spellEnd"/>
      <w:r w:rsidRPr="00AB18D5">
        <w:rPr>
          <w:rFonts w:ascii="Times New Roman" w:eastAsia="Times New Roman" w:hAnsi="Times New Roman" w:cs="Times New Roman"/>
          <w:color w:val="000000"/>
          <w:sz w:val="28"/>
          <w:szCs w:val="28"/>
        </w:rPr>
        <w:t xml:space="preserve"> і </w:t>
      </w:r>
      <w:proofErr w:type="spellStart"/>
      <w:r w:rsidRPr="00AB18D5">
        <w:rPr>
          <w:rFonts w:ascii="Times New Roman" w:eastAsia="Times New Roman" w:hAnsi="Times New Roman" w:cs="Times New Roman"/>
          <w:color w:val="000000"/>
          <w:sz w:val="28"/>
          <w:szCs w:val="28"/>
        </w:rPr>
        <w:t>співпрацю</w:t>
      </w:r>
      <w:proofErr w:type="spellEnd"/>
      <w:r w:rsidRPr="00AB18D5">
        <w:rPr>
          <w:rFonts w:ascii="Times New Roman" w:eastAsia="Times New Roman" w:hAnsi="Times New Roman" w:cs="Times New Roman"/>
          <w:color w:val="000000"/>
          <w:sz w:val="28"/>
          <w:szCs w:val="28"/>
        </w:rPr>
        <w:t xml:space="preserve"> між містом та практиками галузі.</w:t>
      </w:r>
    </w:p>
    <w:p w14:paraId="5AB138D4" w14:textId="77777777" w:rsidR="00AB18D5" w:rsidRPr="00AB18D5" w:rsidRDefault="00AB18D5" w:rsidP="00E74E7C">
      <w:pPr>
        <w:spacing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 </w:t>
      </w:r>
    </w:p>
    <w:p w14:paraId="5BDDF282" w14:textId="77777777" w:rsidR="00AB18D5" w:rsidRPr="00AB18D5" w:rsidRDefault="00AB18D5" w:rsidP="00AB18D5">
      <w:pPr>
        <w:spacing w:before="240" w:after="240" w:line="240" w:lineRule="auto"/>
        <w:rPr>
          <w:rFonts w:ascii="Times New Roman" w:eastAsia="Times New Roman" w:hAnsi="Times New Roman" w:cs="Times New Roman"/>
          <w:sz w:val="28"/>
          <w:szCs w:val="28"/>
        </w:rPr>
      </w:pPr>
      <w:r w:rsidRPr="00AB18D5">
        <w:rPr>
          <w:rFonts w:ascii="Times New Roman" w:eastAsia="Times New Roman" w:hAnsi="Times New Roman" w:cs="Times New Roman"/>
          <w:b/>
          <w:bCs/>
          <w:color w:val="000000"/>
          <w:sz w:val="28"/>
          <w:szCs w:val="28"/>
        </w:rPr>
        <w:t>1. Вступ і мета документа</w:t>
      </w:r>
    </w:p>
    <w:p w14:paraId="6CAD48BB" w14:textId="77777777"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 xml:space="preserve">Позашкільна освіта є стратегічним ресурсом розвитку людського капіталу Малинської територіальної громади. В умовах сучасних викликів вона постає як ключовий простір для соціалізації, </w:t>
      </w:r>
      <w:proofErr w:type="spellStart"/>
      <w:r w:rsidRPr="00AB18D5">
        <w:rPr>
          <w:rFonts w:ascii="Times New Roman" w:eastAsia="Times New Roman" w:hAnsi="Times New Roman" w:cs="Times New Roman"/>
          <w:color w:val="000000"/>
          <w:sz w:val="28"/>
          <w:szCs w:val="28"/>
        </w:rPr>
        <w:t>професійного</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самовизначення</w:t>
      </w:r>
      <w:proofErr w:type="spellEnd"/>
      <w:r w:rsidRPr="00AB18D5">
        <w:rPr>
          <w:rFonts w:ascii="Times New Roman" w:eastAsia="Times New Roman" w:hAnsi="Times New Roman" w:cs="Times New Roman"/>
          <w:color w:val="000000"/>
          <w:sz w:val="28"/>
          <w:szCs w:val="28"/>
        </w:rPr>
        <w:t xml:space="preserve"> та </w:t>
      </w:r>
      <w:proofErr w:type="spellStart"/>
      <w:r w:rsidRPr="00AB18D5">
        <w:rPr>
          <w:rFonts w:ascii="Times New Roman" w:eastAsia="Times New Roman" w:hAnsi="Times New Roman" w:cs="Times New Roman"/>
          <w:color w:val="000000"/>
          <w:sz w:val="28"/>
          <w:szCs w:val="28"/>
        </w:rPr>
        <w:t>формування</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стійкості</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молоді</w:t>
      </w:r>
      <w:proofErr w:type="spellEnd"/>
      <w:r w:rsidRPr="00AB18D5">
        <w:rPr>
          <w:rFonts w:ascii="Times New Roman" w:eastAsia="Times New Roman" w:hAnsi="Times New Roman" w:cs="Times New Roman"/>
          <w:color w:val="000000"/>
          <w:sz w:val="28"/>
          <w:szCs w:val="28"/>
        </w:rPr>
        <w:t>.</w:t>
      </w:r>
    </w:p>
    <w:p w14:paraId="4ECC102A" w14:textId="77777777"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Створення єдиної стратегії зумовлене потребою переходу до моделі випереджального розвитку. Громада потребує консолідованого підходу, який забезпечить цілісне бачення розвитку позашкільної освіти, узгодженість дій усіх зацікавлених сторін та орієнтацію на довгостроковий результат.</w:t>
      </w:r>
    </w:p>
    <w:p w14:paraId="0594FA32" w14:textId="77777777"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Якісна позашкільна освіта є важливим чинником формування привабливого середовища для життя, розвитку та самореалізації молоді, а також зміцнення соціальної згуртованості громади.</w:t>
      </w:r>
    </w:p>
    <w:p w14:paraId="3F4F08F6" w14:textId="77777777"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Сучасні виклики підсилюють необхідність оновлення підходів до організації позашкільної освіти, переосмислення її ролі та функцій відповідно до потреб молодого покоління.</w:t>
      </w:r>
    </w:p>
    <w:p w14:paraId="56179311" w14:textId="77777777"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lastRenderedPageBreak/>
        <w:t>Ключовим напрямом розвитку є трансформація позашкільної освіти у багатофункціональний простір, що поєднує освітні, культурні та інноваційні компоненти.</w:t>
      </w:r>
    </w:p>
    <w:p w14:paraId="67E6AC33" w14:textId="1BBF2F29"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b/>
          <w:bCs/>
          <w:color w:val="000000"/>
          <w:sz w:val="28"/>
          <w:szCs w:val="28"/>
        </w:rPr>
        <w:t>Мета документа</w:t>
      </w:r>
      <w:r w:rsidRPr="00AB18D5">
        <w:rPr>
          <w:rFonts w:ascii="Times New Roman" w:eastAsia="Times New Roman" w:hAnsi="Times New Roman" w:cs="Times New Roman"/>
          <w:color w:val="000000"/>
          <w:sz w:val="28"/>
          <w:szCs w:val="28"/>
        </w:rPr>
        <w:t xml:space="preserve"> — сформувати візію розвитку гнучкої, відкритої та сучасної системи позашкільної освіти, яка забезпечуватиме високу якість освітніх послуг, відповідатиме потребам дітей, батьків і громади, сприятиме всебічному розвитку особистості та стане важливою складовою майбутнього громади.</w:t>
      </w:r>
    </w:p>
    <w:p w14:paraId="1768FECA" w14:textId="77777777" w:rsidR="00AB18D5" w:rsidRPr="00AB18D5" w:rsidRDefault="00AB18D5" w:rsidP="00AB18D5">
      <w:pPr>
        <w:spacing w:before="240" w:after="240" w:line="240" w:lineRule="auto"/>
        <w:rPr>
          <w:rFonts w:ascii="Times New Roman" w:eastAsia="Times New Roman" w:hAnsi="Times New Roman" w:cs="Times New Roman"/>
          <w:sz w:val="28"/>
          <w:szCs w:val="28"/>
        </w:rPr>
      </w:pPr>
      <w:r w:rsidRPr="00AB18D5">
        <w:rPr>
          <w:rFonts w:ascii="Times New Roman" w:eastAsia="Times New Roman" w:hAnsi="Times New Roman" w:cs="Times New Roman"/>
          <w:b/>
          <w:bCs/>
          <w:color w:val="000000"/>
          <w:sz w:val="28"/>
          <w:szCs w:val="28"/>
        </w:rPr>
        <w:t>2. Вихідні засади та спільні цінності</w:t>
      </w:r>
    </w:p>
    <w:p w14:paraId="32035231" w14:textId="60A63094" w:rsidR="00AB18D5" w:rsidRPr="00AB18D5" w:rsidRDefault="00AB18D5" w:rsidP="00EB703D">
      <w:pPr>
        <w:shd w:val="clear" w:color="auto" w:fill="FFFFFF"/>
        <w:spacing w:after="0" w:line="240" w:lineRule="auto"/>
        <w:ind w:firstLine="567"/>
        <w:jc w:val="both"/>
        <w:rPr>
          <w:rFonts w:ascii="Times New Roman" w:eastAsia="Times New Roman" w:hAnsi="Times New Roman" w:cs="Times New Roman"/>
          <w:sz w:val="28"/>
          <w:szCs w:val="28"/>
        </w:rPr>
      </w:pPr>
      <w:proofErr w:type="spellStart"/>
      <w:r w:rsidRPr="00AB18D5">
        <w:rPr>
          <w:rFonts w:ascii="Times New Roman" w:eastAsia="Times New Roman" w:hAnsi="Times New Roman" w:cs="Times New Roman"/>
          <w:color w:val="000000"/>
          <w:sz w:val="28"/>
          <w:szCs w:val="28"/>
        </w:rPr>
        <w:t>Малинська</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міська</w:t>
      </w:r>
      <w:proofErr w:type="spellEnd"/>
      <w:r w:rsidRPr="00AB18D5">
        <w:rPr>
          <w:rFonts w:ascii="Times New Roman" w:eastAsia="Times New Roman" w:hAnsi="Times New Roman" w:cs="Times New Roman"/>
          <w:color w:val="000000"/>
          <w:sz w:val="28"/>
          <w:szCs w:val="28"/>
        </w:rPr>
        <w:t xml:space="preserve"> рада </w:t>
      </w:r>
      <w:proofErr w:type="spellStart"/>
      <w:r w:rsidRPr="00AB18D5">
        <w:rPr>
          <w:rFonts w:ascii="Times New Roman" w:eastAsia="Times New Roman" w:hAnsi="Times New Roman" w:cs="Times New Roman"/>
          <w:color w:val="000000"/>
          <w:sz w:val="28"/>
          <w:szCs w:val="28"/>
        </w:rPr>
        <w:t>розглядає</w:t>
      </w:r>
      <w:proofErr w:type="spellEnd"/>
      <w:r w:rsidRPr="00AB18D5">
        <w:rPr>
          <w:rFonts w:ascii="Times New Roman" w:eastAsia="Times New Roman" w:hAnsi="Times New Roman" w:cs="Times New Roman"/>
          <w:color w:val="000000"/>
          <w:sz w:val="28"/>
          <w:szCs w:val="28"/>
        </w:rPr>
        <w:t xml:space="preserve"> позашкільну освіту як стратегічний інструмент забезпечення добробуту та соціальної стабільності. Фундаментом якої є </w:t>
      </w:r>
      <w:proofErr w:type="spellStart"/>
      <w:r w:rsidRPr="00AB18D5">
        <w:rPr>
          <w:rFonts w:ascii="Times New Roman" w:eastAsia="Times New Roman" w:hAnsi="Times New Roman" w:cs="Times New Roman"/>
          <w:color w:val="000000"/>
          <w:sz w:val="28"/>
          <w:szCs w:val="28"/>
        </w:rPr>
        <w:t>взаємодія</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між</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міською</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владою</w:t>
      </w:r>
      <w:proofErr w:type="spellEnd"/>
      <w:r w:rsidRPr="00AB18D5">
        <w:rPr>
          <w:rFonts w:ascii="Times New Roman" w:eastAsia="Times New Roman" w:hAnsi="Times New Roman" w:cs="Times New Roman"/>
          <w:color w:val="000000"/>
          <w:sz w:val="28"/>
          <w:szCs w:val="28"/>
        </w:rPr>
        <w:t xml:space="preserve"> та громадою.</w:t>
      </w:r>
    </w:p>
    <w:p w14:paraId="4474EE3A" w14:textId="262165AA" w:rsidR="00AB18D5" w:rsidRPr="00AB18D5" w:rsidRDefault="00AB18D5" w:rsidP="00EB703D">
      <w:pPr>
        <w:shd w:val="clear" w:color="auto" w:fill="FFFFFF"/>
        <w:spacing w:after="0" w:line="240" w:lineRule="auto"/>
        <w:ind w:firstLine="567"/>
        <w:jc w:val="both"/>
        <w:rPr>
          <w:rFonts w:ascii="Times New Roman" w:eastAsia="Times New Roman" w:hAnsi="Times New Roman" w:cs="Times New Roman"/>
          <w:sz w:val="28"/>
          <w:szCs w:val="28"/>
        </w:rPr>
      </w:pPr>
      <w:proofErr w:type="spellStart"/>
      <w:r w:rsidRPr="00AB18D5">
        <w:rPr>
          <w:rFonts w:ascii="Times New Roman" w:eastAsia="Times New Roman" w:hAnsi="Times New Roman" w:cs="Times New Roman"/>
          <w:color w:val="0A0A0A"/>
          <w:sz w:val="28"/>
          <w:szCs w:val="28"/>
        </w:rPr>
        <w:t>Ця</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візія</w:t>
      </w:r>
      <w:proofErr w:type="spellEnd"/>
      <w:r w:rsidRPr="00AB18D5">
        <w:rPr>
          <w:rFonts w:ascii="Times New Roman" w:eastAsia="Times New Roman" w:hAnsi="Times New Roman" w:cs="Times New Roman"/>
          <w:color w:val="0A0A0A"/>
          <w:sz w:val="28"/>
          <w:szCs w:val="28"/>
        </w:rPr>
        <w:t xml:space="preserve"> не є фінальним планом, а слугує стратегічним фундаментом для розвитку системи. Ми обираємо шлях поступового переходу до дій, виходячи з такої логіки:</w:t>
      </w:r>
    </w:p>
    <w:p w14:paraId="54E40B66" w14:textId="08449D53" w:rsidR="00AB18D5" w:rsidRPr="00AB18D5" w:rsidRDefault="00AB18D5" w:rsidP="00EB703D">
      <w:pPr>
        <w:shd w:val="clear" w:color="auto" w:fill="FFFFFF"/>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A0A0A"/>
          <w:sz w:val="28"/>
          <w:szCs w:val="28"/>
        </w:rPr>
        <w:t xml:space="preserve">Ми </w:t>
      </w:r>
      <w:proofErr w:type="spellStart"/>
      <w:r w:rsidRPr="00AB18D5">
        <w:rPr>
          <w:rFonts w:ascii="Times New Roman" w:eastAsia="Times New Roman" w:hAnsi="Times New Roman" w:cs="Times New Roman"/>
          <w:color w:val="0A0A0A"/>
          <w:sz w:val="28"/>
          <w:szCs w:val="28"/>
        </w:rPr>
        <w:t>потребуємо</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спільної</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системи</w:t>
      </w:r>
      <w:proofErr w:type="spellEnd"/>
      <w:r w:rsidRPr="00AB18D5">
        <w:rPr>
          <w:rFonts w:ascii="Times New Roman" w:eastAsia="Times New Roman" w:hAnsi="Times New Roman" w:cs="Times New Roman"/>
          <w:color w:val="0A0A0A"/>
          <w:sz w:val="28"/>
          <w:szCs w:val="28"/>
        </w:rPr>
        <w:t xml:space="preserve"> координат, щоб кожне управлінське рішення — від розподілу ресурсів до розширення мережі гуртків — наближало нас до єдиної мети. Це дозволяє уникнути хаотичних кроків і забезпечує стійкість системи навіть у мінливому середовищі. Візія стає головним критерієм вибору пріоритетів у спільній роботі влади, освітян та громади.</w:t>
      </w:r>
    </w:p>
    <w:p w14:paraId="74F6888A" w14:textId="77777777" w:rsidR="00EB703D" w:rsidRDefault="00EB703D" w:rsidP="00AB18D5">
      <w:pPr>
        <w:shd w:val="clear" w:color="auto" w:fill="FFFFFF"/>
        <w:spacing w:after="0" w:line="240" w:lineRule="auto"/>
        <w:ind w:firstLine="20"/>
        <w:rPr>
          <w:rFonts w:ascii="Times New Roman" w:eastAsia="Times New Roman" w:hAnsi="Times New Roman" w:cs="Times New Roman"/>
          <w:b/>
          <w:bCs/>
          <w:color w:val="0A0A0A"/>
          <w:sz w:val="28"/>
          <w:szCs w:val="28"/>
          <w:lang w:val="ru-RU"/>
        </w:rPr>
      </w:pPr>
    </w:p>
    <w:p w14:paraId="4B962A36" w14:textId="7ACDB7CC" w:rsidR="00AB18D5" w:rsidRPr="00AB18D5" w:rsidRDefault="00AB18D5" w:rsidP="00EB703D">
      <w:pPr>
        <w:shd w:val="clear" w:color="auto" w:fill="FFFFFF"/>
        <w:spacing w:after="0" w:line="240" w:lineRule="auto"/>
        <w:rPr>
          <w:rFonts w:ascii="Times New Roman" w:eastAsia="Times New Roman" w:hAnsi="Times New Roman" w:cs="Times New Roman"/>
          <w:sz w:val="28"/>
          <w:szCs w:val="28"/>
        </w:rPr>
      </w:pPr>
      <w:r w:rsidRPr="00AB18D5">
        <w:rPr>
          <w:rFonts w:ascii="Times New Roman" w:eastAsia="Times New Roman" w:hAnsi="Times New Roman" w:cs="Times New Roman"/>
          <w:b/>
          <w:bCs/>
          <w:color w:val="0A0A0A"/>
          <w:sz w:val="28"/>
          <w:szCs w:val="28"/>
        </w:rPr>
        <w:t xml:space="preserve">2.1 </w:t>
      </w:r>
      <w:proofErr w:type="spellStart"/>
      <w:r w:rsidRPr="00AB18D5">
        <w:rPr>
          <w:rFonts w:ascii="Times New Roman" w:eastAsia="Times New Roman" w:hAnsi="Times New Roman" w:cs="Times New Roman"/>
          <w:b/>
          <w:bCs/>
          <w:color w:val="0A0A0A"/>
          <w:sz w:val="28"/>
          <w:szCs w:val="28"/>
        </w:rPr>
        <w:t>Які</w:t>
      </w:r>
      <w:proofErr w:type="spellEnd"/>
      <w:r w:rsidRPr="00AB18D5">
        <w:rPr>
          <w:rFonts w:ascii="Times New Roman" w:eastAsia="Times New Roman" w:hAnsi="Times New Roman" w:cs="Times New Roman"/>
          <w:b/>
          <w:bCs/>
          <w:color w:val="0A0A0A"/>
          <w:sz w:val="28"/>
          <w:szCs w:val="28"/>
        </w:rPr>
        <w:t xml:space="preserve"> типи </w:t>
      </w:r>
      <w:proofErr w:type="spellStart"/>
      <w:r w:rsidRPr="00AB18D5">
        <w:rPr>
          <w:rFonts w:ascii="Times New Roman" w:eastAsia="Times New Roman" w:hAnsi="Times New Roman" w:cs="Times New Roman"/>
          <w:b/>
          <w:bCs/>
          <w:color w:val="0A0A0A"/>
          <w:sz w:val="28"/>
          <w:szCs w:val="28"/>
        </w:rPr>
        <w:t>кроків</w:t>
      </w:r>
      <w:proofErr w:type="spellEnd"/>
      <w:r w:rsidRPr="00AB18D5">
        <w:rPr>
          <w:rFonts w:ascii="Times New Roman" w:eastAsia="Times New Roman" w:hAnsi="Times New Roman" w:cs="Times New Roman"/>
          <w:b/>
          <w:bCs/>
          <w:color w:val="0A0A0A"/>
          <w:sz w:val="28"/>
          <w:szCs w:val="28"/>
        </w:rPr>
        <w:t xml:space="preserve"> </w:t>
      </w:r>
      <w:proofErr w:type="spellStart"/>
      <w:r w:rsidRPr="00AB18D5">
        <w:rPr>
          <w:rFonts w:ascii="Times New Roman" w:eastAsia="Times New Roman" w:hAnsi="Times New Roman" w:cs="Times New Roman"/>
          <w:b/>
          <w:bCs/>
          <w:color w:val="0A0A0A"/>
          <w:sz w:val="28"/>
          <w:szCs w:val="28"/>
        </w:rPr>
        <w:t>допоможуть</w:t>
      </w:r>
      <w:proofErr w:type="spellEnd"/>
      <w:r w:rsidRPr="00AB18D5">
        <w:rPr>
          <w:rFonts w:ascii="Times New Roman" w:eastAsia="Times New Roman" w:hAnsi="Times New Roman" w:cs="Times New Roman"/>
          <w:b/>
          <w:bCs/>
          <w:color w:val="0A0A0A"/>
          <w:sz w:val="28"/>
          <w:szCs w:val="28"/>
        </w:rPr>
        <w:t xml:space="preserve"> </w:t>
      </w:r>
      <w:proofErr w:type="spellStart"/>
      <w:r w:rsidRPr="00AB18D5">
        <w:rPr>
          <w:rFonts w:ascii="Times New Roman" w:eastAsia="Times New Roman" w:hAnsi="Times New Roman" w:cs="Times New Roman"/>
          <w:b/>
          <w:bCs/>
          <w:color w:val="0A0A0A"/>
          <w:sz w:val="28"/>
          <w:szCs w:val="28"/>
        </w:rPr>
        <w:t>втілити</w:t>
      </w:r>
      <w:proofErr w:type="spellEnd"/>
      <w:r w:rsidRPr="00AB18D5">
        <w:rPr>
          <w:rFonts w:ascii="Times New Roman" w:eastAsia="Times New Roman" w:hAnsi="Times New Roman" w:cs="Times New Roman"/>
          <w:b/>
          <w:bCs/>
          <w:color w:val="0A0A0A"/>
          <w:sz w:val="28"/>
          <w:szCs w:val="28"/>
        </w:rPr>
        <w:t xml:space="preserve"> </w:t>
      </w:r>
      <w:proofErr w:type="spellStart"/>
      <w:r w:rsidRPr="00AB18D5">
        <w:rPr>
          <w:rFonts w:ascii="Times New Roman" w:eastAsia="Times New Roman" w:hAnsi="Times New Roman" w:cs="Times New Roman"/>
          <w:b/>
          <w:bCs/>
          <w:color w:val="0A0A0A"/>
          <w:sz w:val="28"/>
          <w:szCs w:val="28"/>
        </w:rPr>
        <w:t>бачення</w:t>
      </w:r>
      <w:proofErr w:type="spellEnd"/>
      <w:r w:rsidRPr="00AB18D5">
        <w:rPr>
          <w:rFonts w:ascii="Times New Roman" w:eastAsia="Times New Roman" w:hAnsi="Times New Roman" w:cs="Times New Roman"/>
          <w:b/>
          <w:bCs/>
          <w:color w:val="0A0A0A"/>
          <w:sz w:val="28"/>
          <w:szCs w:val="28"/>
        </w:rPr>
        <w:br/>
      </w:r>
      <w:r w:rsidRPr="00AB18D5">
        <w:rPr>
          <w:rFonts w:ascii="Times New Roman" w:eastAsia="Times New Roman" w:hAnsi="Times New Roman" w:cs="Times New Roman"/>
          <w:color w:val="0A0A0A"/>
          <w:sz w:val="28"/>
          <w:szCs w:val="28"/>
        </w:rPr>
        <w:t xml:space="preserve"> </w:t>
      </w:r>
      <w:r w:rsidR="00EB703D">
        <w:rPr>
          <w:rFonts w:ascii="Times New Roman" w:eastAsia="Times New Roman" w:hAnsi="Times New Roman" w:cs="Times New Roman"/>
          <w:color w:val="0A0A0A"/>
          <w:sz w:val="28"/>
          <w:szCs w:val="28"/>
          <w:lang w:val="ru-RU"/>
        </w:rPr>
        <w:t xml:space="preserve">        </w:t>
      </w:r>
      <w:proofErr w:type="spellStart"/>
      <w:r w:rsidRPr="00AB18D5">
        <w:rPr>
          <w:rFonts w:ascii="Times New Roman" w:eastAsia="Times New Roman" w:hAnsi="Times New Roman" w:cs="Times New Roman"/>
          <w:color w:val="0A0A0A"/>
          <w:sz w:val="28"/>
          <w:szCs w:val="28"/>
        </w:rPr>
        <w:t>Перехід</w:t>
      </w:r>
      <w:proofErr w:type="spellEnd"/>
      <w:r w:rsidRPr="00AB18D5">
        <w:rPr>
          <w:rFonts w:ascii="Times New Roman" w:eastAsia="Times New Roman" w:hAnsi="Times New Roman" w:cs="Times New Roman"/>
          <w:color w:val="0A0A0A"/>
          <w:sz w:val="28"/>
          <w:szCs w:val="28"/>
        </w:rPr>
        <w:t xml:space="preserve"> до практики </w:t>
      </w:r>
      <w:proofErr w:type="spellStart"/>
      <w:r w:rsidRPr="00AB18D5">
        <w:rPr>
          <w:rFonts w:ascii="Times New Roman" w:eastAsia="Times New Roman" w:hAnsi="Times New Roman" w:cs="Times New Roman"/>
          <w:color w:val="0A0A0A"/>
          <w:sz w:val="28"/>
          <w:szCs w:val="28"/>
        </w:rPr>
        <w:t>передбачає</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кілька</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ключових</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етапів</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кожен</w:t>
      </w:r>
      <w:proofErr w:type="spellEnd"/>
      <w:r w:rsidRPr="00AB18D5">
        <w:rPr>
          <w:rFonts w:ascii="Times New Roman" w:eastAsia="Times New Roman" w:hAnsi="Times New Roman" w:cs="Times New Roman"/>
          <w:color w:val="0A0A0A"/>
          <w:sz w:val="28"/>
          <w:szCs w:val="28"/>
        </w:rPr>
        <w:t xml:space="preserve"> з </w:t>
      </w:r>
      <w:proofErr w:type="spellStart"/>
      <w:r w:rsidRPr="00AB18D5">
        <w:rPr>
          <w:rFonts w:ascii="Times New Roman" w:eastAsia="Times New Roman" w:hAnsi="Times New Roman" w:cs="Times New Roman"/>
          <w:color w:val="0A0A0A"/>
          <w:sz w:val="28"/>
          <w:szCs w:val="28"/>
        </w:rPr>
        <w:t>яких</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має</w:t>
      </w:r>
      <w:proofErr w:type="spellEnd"/>
      <w:r w:rsidRPr="00AB18D5">
        <w:rPr>
          <w:rFonts w:ascii="Times New Roman" w:eastAsia="Times New Roman" w:hAnsi="Times New Roman" w:cs="Times New Roman"/>
          <w:color w:val="0A0A0A"/>
          <w:sz w:val="28"/>
          <w:szCs w:val="28"/>
        </w:rPr>
        <w:t xml:space="preserve"> свою </w:t>
      </w:r>
      <w:proofErr w:type="spellStart"/>
      <w:r w:rsidRPr="00AB18D5">
        <w:rPr>
          <w:rFonts w:ascii="Times New Roman" w:eastAsia="Times New Roman" w:hAnsi="Times New Roman" w:cs="Times New Roman"/>
          <w:color w:val="0A0A0A"/>
          <w:sz w:val="28"/>
          <w:szCs w:val="28"/>
        </w:rPr>
        <w:t>логіку</w:t>
      </w:r>
      <w:proofErr w:type="spellEnd"/>
      <w:r w:rsidRPr="00AB18D5">
        <w:rPr>
          <w:rFonts w:ascii="Times New Roman" w:eastAsia="Times New Roman" w:hAnsi="Times New Roman" w:cs="Times New Roman"/>
          <w:color w:val="0A0A0A"/>
          <w:sz w:val="28"/>
          <w:szCs w:val="28"/>
        </w:rPr>
        <w:t>:</w:t>
      </w:r>
    </w:p>
    <w:p w14:paraId="5ADE3182" w14:textId="77777777" w:rsidR="00AB18D5" w:rsidRPr="00AB18D5" w:rsidRDefault="00AB18D5" w:rsidP="00EB703D">
      <w:pPr>
        <w:shd w:val="clear" w:color="auto" w:fill="FFFFFF"/>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b/>
          <w:bCs/>
          <w:color w:val="0A0A0A"/>
          <w:sz w:val="28"/>
          <w:szCs w:val="28"/>
        </w:rPr>
        <w:t>Діагностика та обговорення:</w:t>
      </w:r>
      <w:r w:rsidRPr="00AB18D5">
        <w:rPr>
          <w:rFonts w:ascii="Times New Roman" w:eastAsia="Times New Roman" w:hAnsi="Times New Roman" w:cs="Times New Roman"/>
          <w:color w:val="0A0A0A"/>
          <w:sz w:val="28"/>
          <w:szCs w:val="28"/>
        </w:rPr>
        <w:t xml:space="preserve"> Чіткий аналіз поточного стану через призму цінностей візії та відкритий діалог зі стейкхолдерами.</w:t>
      </w:r>
    </w:p>
    <w:p w14:paraId="191E248A" w14:textId="77777777" w:rsidR="00AB18D5" w:rsidRPr="00AB18D5" w:rsidRDefault="00AB18D5" w:rsidP="00EB703D">
      <w:pPr>
        <w:shd w:val="clear" w:color="auto" w:fill="FFFFFF"/>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b/>
          <w:bCs/>
          <w:color w:val="0A0A0A"/>
          <w:sz w:val="28"/>
          <w:szCs w:val="28"/>
        </w:rPr>
        <w:t>Спільне проєктування:</w:t>
      </w:r>
      <w:r w:rsidRPr="00AB18D5">
        <w:rPr>
          <w:rFonts w:ascii="Times New Roman" w:eastAsia="Times New Roman" w:hAnsi="Times New Roman" w:cs="Times New Roman"/>
          <w:color w:val="0A0A0A"/>
          <w:sz w:val="28"/>
          <w:szCs w:val="28"/>
        </w:rPr>
        <w:t xml:space="preserve"> Розробка цільових планів розвитку, де ідеї візії трансформуються у конкретні проєкти.</w:t>
      </w:r>
    </w:p>
    <w:p w14:paraId="346C9395" w14:textId="77777777" w:rsidR="00AB18D5" w:rsidRPr="00E74E7C" w:rsidRDefault="00AB18D5" w:rsidP="00EB703D">
      <w:pPr>
        <w:shd w:val="clear" w:color="auto" w:fill="FFFFFF"/>
        <w:spacing w:after="0" w:line="240" w:lineRule="auto"/>
        <w:ind w:firstLine="567"/>
        <w:jc w:val="both"/>
        <w:rPr>
          <w:rFonts w:ascii="Times New Roman" w:eastAsia="Times New Roman" w:hAnsi="Times New Roman" w:cs="Times New Roman"/>
          <w:color w:val="0A0A0A"/>
          <w:sz w:val="28"/>
          <w:szCs w:val="28"/>
        </w:rPr>
      </w:pPr>
      <w:r w:rsidRPr="00AB18D5">
        <w:rPr>
          <w:rFonts w:ascii="Times New Roman" w:eastAsia="Times New Roman" w:hAnsi="Times New Roman" w:cs="Times New Roman"/>
          <w:b/>
          <w:bCs/>
          <w:color w:val="0A0A0A"/>
          <w:sz w:val="28"/>
          <w:szCs w:val="28"/>
        </w:rPr>
        <w:t>Впровадження пілотних ініціатив:</w:t>
      </w:r>
      <w:r w:rsidRPr="00AB18D5">
        <w:rPr>
          <w:rFonts w:ascii="Times New Roman" w:eastAsia="Times New Roman" w:hAnsi="Times New Roman" w:cs="Times New Roman"/>
          <w:color w:val="0A0A0A"/>
          <w:sz w:val="28"/>
          <w:szCs w:val="28"/>
        </w:rPr>
        <w:t xml:space="preserve"> Тестування нових підходів для перевірки їх ефективності перед </w:t>
      </w:r>
      <w:proofErr w:type="spellStart"/>
      <w:r w:rsidRPr="00AB18D5">
        <w:rPr>
          <w:rFonts w:ascii="Times New Roman" w:eastAsia="Times New Roman" w:hAnsi="Times New Roman" w:cs="Times New Roman"/>
          <w:color w:val="0A0A0A"/>
          <w:sz w:val="28"/>
          <w:szCs w:val="28"/>
        </w:rPr>
        <w:t>масштабуванням</w:t>
      </w:r>
      <w:proofErr w:type="spellEnd"/>
      <w:r w:rsidRPr="00AB18D5">
        <w:rPr>
          <w:rFonts w:ascii="Times New Roman" w:eastAsia="Times New Roman" w:hAnsi="Times New Roman" w:cs="Times New Roman"/>
          <w:color w:val="0A0A0A"/>
          <w:sz w:val="28"/>
          <w:szCs w:val="28"/>
        </w:rPr>
        <w:t xml:space="preserve"> на </w:t>
      </w:r>
      <w:proofErr w:type="spellStart"/>
      <w:r w:rsidRPr="00AB18D5">
        <w:rPr>
          <w:rFonts w:ascii="Times New Roman" w:eastAsia="Times New Roman" w:hAnsi="Times New Roman" w:cs="Times New Roman"/>
          <w:color w:val="0A0A0A"/>
          <w:sz w:val="28"/>
          <w:szCs w:val="28"/>
        </w:rPr>
        <w:t>рівні</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всієї</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громади</w:t>
      </w:r>
      <w:proofErr w:type="spellEnd"/>
      <w:r w:rsidRPr="00AB18D5">
        <w:rPr>
          <w:rFonts w:ascii="Times New Roman" w:eastAsia="Times New Roman" w:hAnsi="Times New Roman" w:cs="Times New Roman"/>
          <w:color w:val="0A0A0A"/>
          <w:sz w:val="28"/>
          <w:szCs w:val="28"/>
        </w:rPr>
        <w:t>.</w:t>
      </w:r>
    </w:p>
    <w:p w14:paraId="3A4AA998" w14:textId="77777777" w:rsidR="00EB703D" w:rsidRPr="00E74E7C" w:rsidRDefault="00EB703D" w:rsidP="00EB703D">
      <w:pPr>
        <w:shd w:val="clear" w:color="auto" w:fill="FFFFFF"/>
        <w:spacing w:after="0" w:line="240" w:lineRule="auto"/>
        <w:ind w:firstLine="567"/>
        <w:jc w:val="both"/>
        <w:rPr>
          <w:rFonts w:ascii="Times New Roman" w:eastAsia="Times New Roman" w:hAnsi="Times New Roman" w:cs="Times New Roman"/>
          <w:sz w:val="28"/>
          <w:szCs w:val="28"/>
        </w:rPr>
      </w:pPr>
    </w:p>
    <w:p w14:paraId="44667F9D" w14:textId="77777777" w:rsidR="00AB18D5" w:rsidRPr="00AB18D5" w:rsidRDefault="00AB18D5" w:rsidP="00AB18D5">
      <w:pPr>
        <w:shd w:val="clear" w:color="auto" w:fill="FFFFFF"/>
        <w:spacing w:after="0" w:line="240" w:lineRule="auto"/>
        <w:ind w:firstLine="20"/>
        <w:rPr>
          <w:rFonts w:ascii="Times New Roman" w:eastAsia="Times New Roman" w:hAnsi="Times New Roman" w:cs="Times New Roman"/>
          <w:sz w:val="28"/>
          <w:szCs w:val="28"/>
        </w:rPr>
      </w:pPr>
      <w:r w:rsidRPr="00AB18D5">
        <w:rPr>
          <w:rFonts w:ascii="Times New Roman" w:eastAsia="Times New Roman" w:hAnsi="Times New Roman" w:cs="Times New Roman"/>
          <w:b/>
          <w:bCs/>
          <w:color w:val="0A0A0A"/>
          <w:sz w:val="28"/>
          <w:szCs w:val="28"/>
        </w:rPr>
        <w:t xml:space="preserve">2.2. </w:t>
      </w:r>
      <w:proofErr w:type="spellStart"/>
      <w:r w:rsidRPr="00AB18D5">
        <w:rPr>
          <w:rFonts w:ascii="Times New Roman" w:eastAsia="Times New Roman" w:hAnsi="Times New Roman" w:cs="Times New Roman"/>
          <w:b/>
          <w:bCs/>
          <w:color w:val="0A0A0A"/>
          <w:sz w:val="28"/>
          <w:szCs w:val="28"/>
        </w:rPr>
        <w:t>Чому</w:t>
      </w:r>
      <w:proofErr w:type="spellEnd"/>
      <w:r w:rsidRPr="00AB18D5">
        <w:rPr>
          <w:rFonts w:ascii="Times New Roman" w:eastAsia="Times New Roman" w:hAnsi="Times New Roman" w:cs="Times New Roman"/>
          <w:b/>
          <w:bCs/>
          <w:color w:val="0A0A0A"/>
          <w:sz w:val="28"/>
          <w:szCs w:val="28"/>
        </w:rPr>
        <w:t xml:space="preserve"> і коли </w:t>
      </w:r>
      <w:proofErr w:type="spellStart"/>
      <w:r w:rsidRPr="00AB18D5">
        <w:rPr>
          <w:rFonts w:ascii="Times New Roman" w:eastAsia="Times New Roman" w:hAnsi="Times New Roman" w:cs="Times New Roman"/>
          <w:b/>
          <w:bCs/>
          <w:color w:val="0A0A0A"/>
          <w:sz w:val="28"/>
          <w:szCs w:val="28"/>
        </w:rPr>
        <w:t>бачення</w:t>
      </w:r>
      <w:proofErr w:type="spellEnd"/>
      <w:r w:rsidRPr="00AB18D5">
        <w:rPr>
          <w:rFonts w:ascii="Times New Roman" w:eastAsia="Times New Roman" w:hAnsi="Times New Roman" w:cs="Times New Roman"/>
          <w:b/>
          <w:bCs/>
          <w:color w:val="0A0A0A"/>
          <w:sz w:val="28"/>
          <w:szCs w:val="28"/>
        </w:rPr>
        <w:t xml:space="preserve"> має переглядатися</w:t>
      </w:r>
    </w:p>
    <w:p w14:paraId="2B3A84A0" w14:textId="060D99EB" w:rsidR="00AB18D5" w:rsidRDefault="00AB18D5" w:rsidP="00EB703D">
      <w:pPr>
        <w:shd w:val="clear" w:color="auto" w:fill="FFFFFF"/>
        <w:spacing w:after="0" w:line="240" w:lineRule="auto"/>
        <w:ind w:firstLine="567"/>
        <w:jc w:val="both"/>
        <w:rPr>
          <w:rFonts w:ascii="Times New Roman" w:eastAsia="Times New Roman" w:hAnsi="Times New Roman" w:cs="Times New Roman"/>
          <w:color w:val="0A0A0A"/>
          <w:sz w:val="28"/>
          <w:szCs w:val="28"/>
          <w:lang w:val="ru-RU"/>
        </w:rPr>
      </w:pPr>
      <w:r w:rsidRPr="00AB18D5">
        <w:rPr>
          <w:rFonts w:ascii="Times New Roman" w:eastAsia="Times New Roman" w:hAnsi="Times New Roman" w:cs="Times New Roman"/>
          <w:color w:val="0A0A0A"/>
          <w:sz w:val="28"/>
          <w:szCs w:val="28"/>
        </w:rPr>
        <w:t xml:space="preserve">Ми </w:t>
      </w:r>
      <w:proofErr w:type="spellStart"/>
      <w:r w:rsidRPr="00AB18D5">
        <w:rPr>
          <w:rFonts w:ascii="Times New Roman" w:eastAsia="Times New Roman" w:hAnsi="Times New Roman" w:cs="Times New Roman"/>
          <w:color w:val="0A0A0A"/>
          <w:sz w:val="28"/>
          <w:szCs w:val="28"/>
        </w:rPr>
        <w:t>розуміємо</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що</w:t>
      </w:r>
      <w:proofErr w:type="spellEnd"/>
      <w:r w:rsidRPr="00AB18D5">
        <w:rPr>
          <w:rFonts w:ascii="Times New Roman" w:eastAsia="Times New Roman" w:hAnsi="Times New Roman" w:cs="Times New Roman"/>
          <w:color w:val="0A0A0A"/>
          <w:sz w:val="28"/>
          <w:szCs w:val="28"/>
        </w:rPr>
        <w:t xml:space="preserve"> потреби </w:t>
      </w:r>
      <w:proofErr w:type="spellStart"/>
      <w:r w:rsidRPr="00AB18D5">
        <w:rPr>
          <w:rFonts w:ascii="Times New Roman" w:eastAsia="Times New Roman" w:hAnsi="Times New Roman" w:cs="Times New Roman"/>
          <w:color w:val="0A0A0A"/>
          <w:sz w:val="28"/>
          <w:szCs w:val="28"/>
        </w:rPr>
        <w:t>дітей</w:t>
      </w:r>
      <w:proofErr w:type="spellEnd"/>
      <w:r w:rsidRPr="00AB18D5">
        <w:rPr>
          <w:rFonts w:ascii="Times New Roman" w:eastAsia="Times New Roman" w:hAnsi="Times New Roman" w:cs="Times New Roman"/>
          <w:color w:val="0A0A0A"/>
          <w:sz w:val="28"/>
          <w:szCs w:val="28"/>
        </w:rPr>
        <w:t xml:space="preserve"> та громади розвиваються швидше, ніж будь-який документ. Регулярна актуалізація (наприклад, кожні два роки) необхідна для того, щоб візія залишалася живим і дієвим інструментом, а не формальною декларацією. Це дозволяє коригувати тактику, не </w:t>
      </w:r>
      <w:proofErr w:type="spellStart"/>
      <w:r w:rsidRPr="00AB18D5">
        <w:rPr>
          <w:rFonts w:ascii="Times New Roman" w:eastAsia="Times New Roman" w:hAnsi="Times New Roman" w:cs="Times New Roman"/>
          <w:color w:val="0A0A0A"/>
          <w:sz w:val="28"/>
          <w:szCs w:val="28"/>
        </w:rPr>
        <w:t>зраджуючи</w:t>
      </w:r>
      <w:proofErr w:type="spellEnd"/>
      <w:r w:rsidRPr="00AB18D5">
        <w:rPr>
          <w:rFonts w:ascii="Times New Roman" w:eastAsia="Times New Roman" w:hAnsi="Times New Roman" w:cs="Times New Roman"/>
          <w:color w:val="0A0A0A"/>
          <w:sz w:val="28"/>
          <w:szCs w:val="28"/>
        </w:rPr>
        <w:t xml:space="preserve"> при </w:t>
      </w:r>
      <w:proofErr w:type="spellStart"/>
      <w:r w:rsidRPr="00AB18D5">
        <w:rPr>
          <w:rFonts w:ascii="Times New Roman" w:eastAsia="Times New Roman" w:hAnsi="Times New Roman" w:cs="Times New Roman"/>
          <w:color w:val="0A0A0A"/>
          <w:sz w:val="28"/>
          <w:szCs w:val="28"/>
        </w:rPr>
        <w:t>цьому</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базових</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принципів</w:t>
      </w:r>
      <w:proofErr w:type="spellEnd"/>
      <w:r w:rsidRPr="00AB18D5">
        <w:rPr>
          <w:rFonts w:ascii="Times New Roman" w:eastAsia="Times New Roman" w:hAnsi="Times New Roman" w:cs="Times New Roman"/>
          <w:color w:val="0A0A0A"/>
          <w:sz w:val="28"/>
          <w:szCs w:val="28"/>
        </w:rPr>
        <w:t>.</w:t>
      </w:r>
    </w:p>
    <w:p w14:paraId="38000504" w14:textId="77777777" w:rsidR="00EB703D" w:rsidRPr="00EB703D" w:rsidRDefault="00EB703D" w:rsidP="00EB703D">
      <w:pPr>
        <w:shd w:val="clear" w:color="auto" w:fill="FFFFFF"/>
        <w:spacing w:after="0" w:line="240" w:lineRule="auto"/>
        <w:ind w:firstLine="567"/>
        <w:jc w:val="both"/>
        <w:rPr>
          <w:rFonts w:ascii="Times New Roman" w:eastAsia="Times New Roman" w:hAnsi="Times New Roman" w:cs="Times New Roman"/>
          <w:sz w:val="28"/>
          <w:szCs w:val="28"/>
          <w:lang w:val="ru-RU"/>
        </w:rPr>
      </w:pPr>
    </w:p>
    <w:p w14:paraId="59AB00C9" w14:textId="77777777" w:rsidR="00E74E7C" w:rsidRDefault="00AB18D5" w:rsidP="00E74E7C">
      <w:pPr>
        <w:shd w:val="clear" w:color="auto" w:fill="FFFFFF"/>
        <w:spacing w:after="0" w:line="240" w:lineRule="auto"/>
        <w:rPr>
          <w:rFonts w:ascii="Times New Roman" w:eastAsia="Times New Roman" w:hAnsi="Times New Roman" w:cs="Times New Roman"/>
          <w:b/>
          <w:bCs/>
          <w:color w:val="0A0A0A"/>
          <w:sz w:val="28"/>
          <w:szCs w:val="28"/>
          <w:lang w:val="ru-RU"/>
        </w:rPr>
      </w:pPr>
      <w:r w:rsidRPr="00AB18D5">
        <w:rPr>
          <w:rFonts w:ascii="Times New Roman" w:eastAsia="Times New Roman" w:hAnsi="Times New Roman" w:cs="Times New Roman"/>
          <w:b/>
          <w:bCs/>
          <w:color w:val="0A0A0A"/>
          <w:sz w:val="28"/>
          <w:szCs w:val="28"/>
        </w:rPr>
        <w:t xml:space="preserve">2.3. За </w:t>
      </w:r>
      <w:proofErr w:type="spellStart"/>
      <w:r w:rsidRPr="00AB18D5">
        <w:rPr>
          <w:rFonts w:ascii="Times New Roman" w:eastAsia="Times New Roman" w:hAnsi="Times New Roman" w:cs="Times New Roman"/>
          <w:b/>
          <w:bCs/>
          <w:color w:val="0A0A0A"/>
          <w:sz w:val="28"/>
          <w:szCs w:val="28"/>
        </w:rPr>
        <w:t>яких</w:t>
      </w:r>
      <w:proofErr w:type="spellEnd"/>
      <w:r w:rsidRPr="00AB18D5">
        <w:rPr>
          <w:rFonts w:ascii="Times New Roman" w:eastAsia="Times New Roman" w:hAnsi="Times New Roman" w:cs="Times New Roman"/>
          <w:b/>
          <w:bCs/>
          <w:color w:val="0A0A0A"/>
          <w:sz w:val="28"/>
          <w:szCs w:val="28"/>
        </w:rPr>
        <w:t xml:space="preserve"> умов </w:t>
      </w:r>
      <w:proofErr w:type="spellStart"/>
      <w:r w:rsidRPr="00AB18D5">
        <w:rPr>
          <w:rFonts w:ascii="Times New Roman" w:eastAsia="Times New Roman" w:hAnsi="Times New Roman" w:cs="Times New Roman"/>
          <w:b/>
          <w:bCs/>
          <w:color w:val="0A0A0A"/>
          <w:sz w:val="28"/>
          <w:szCs w:val="28"/>
        </w:rPr>
        <w:t>візія</w:t>
      </w:r>
      <w:proofErr w:type="spellEnd"/>
      <w:r w:rsidRPr="00AB18D5">
        <w:rPr>
          <w:rFonts w:ascii="Times New Roman" w:eastAsia="Times New Roman" w:hAnsi="Times New Roman" w:cs="Times New Roman"/>
          <w:b/>
          <w:bCs/>
          <w:color w:val="0A0A0A"/>
          <w:sz w:val="28"/>
          <w:szCs w:val="28"/>
        </w:rPr>
        <w:t xml:space="preserve"> </w:t>
      </w:r>
      <w:proofErr w:type="spellStart"/>
      <w:r w:rsidRPr="00AB18D5">
        <w:rPr>
          <w:rFonts w:ascii="Times New Roman" w:eastAsia="Times New Roman" w:hAnsi="Times New Roman" w:cs="Times New Roman"/>
          <w:b/>
          <w:bCs/>
          <w:color w:val="0A0A0A"/>
          <w:sz w:val="28"/>
          <w:szCs w:val="28"/>
        </w:rPr>
        <w:t>стає</w:t>
      </w:r>
      <w:proofErr w:type="spellEnd"/>
      <w:r w:rsidRPr="00AB18D5">
        <w:rPr>
          <w:rFonts w:ascii="Times New Roman" w:eastAsia="Times New Roman" w:hAnsi="Times New Roman" w:cs="Times New Roman"/>
          <w:b/>
          <w:bCs/>
          <w:color w:val="0A0A0A"/>
          <w:sz w:val="28"/>
          <w:szCs w:val="28"/>
        </w:rPr>
        <w:t xml:space="preserve"> </w:t>
      </w:r>
      <w:proofErr w:type="spellStart"/>
      <w:r w:rsidRPr="00AB18D5">
        <w:rPr>
          <w:rFonts w:ascii="Times New Roman" w:eastAsia="Times New Roman" w:hAnsi="Times New Roman" w:cs="Times New Roman"/>
          <w:b/>
          <w:bCs/>
          <w:color w:val="0A0A0A"/>
          <w:sz w:val="28"/>
          <w:szCs w:val="28"/>
        </w:rPr>
        <w:t>конкретним</w:t>
      </w:r>
      <w:proofErr w:type="spellEnd"/>
      <w:r w:rsidRPr="00AB18D5">
        <w:rPr>
          <w:rFonts w:ascii="Times New Roman" w:eastAsia="Times New Roman" w:hAnsi="Times New Roman" w:cs="Times New Roman"/>
          <w:b/>
          <w:bCs/>
          <w:color w:val="0A0A0A"/>
          <w:sz w:val="28"/>
          <w:szCs w:val="28"/>
        </w:rPr>
        <w:t xml:space="preserve"> планом </w:t>
      </w:r>
      <w:proofErr w:type="spellStart"/>
      <w:r w:rsidRPr="00AB18D5">
        <w:rPr>
          <w:rFonts w:ascii="Times New Roman" w:eastAsia="Times New Roman" w:hAnsi="Times New Roman" w:cs="Times New Roman"/>
          <w:b/>
          <w:bCs/>
          <w:color w:val="0A0A0A"/>
          <w:sz w:val="28"/>
          <w:szCs w:val="28"/>
        </w:rPr>
        <w:t>дій</w:t>
      </w:r>
      <w:proofErr w:type="spellEnd"/>
    </w:p>
    <w:p w14:paraId="0D029AA9" w14:textId="104A047A" w:rsidR="00AB18D5" w:rsidRPr="00AB18D5" w:rsidRDefault="00AB18D5" w:rsidP="00E74E7C">
      <w:pPr>
        <w:shd w:val="clear" w:color="auto" w:fill="FFFFFF"/>
        <w:spacing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A0A0A"/>
          <w:sz w:val="28"/>
          <w:szCs w:val="28"/>
        </w:rPr>
        <w:t xml:space="preserve"> </w:t>
      </w:r>
      <w:r w:rsidR="00EB703D">
        <w:rPr>
          <w:rFonts w:ascii="Times New Roman" w:eastAsia="Times New Roman" w:hAnsi="Times New Roman" w:cs="Times New Roman"/>
          <w:color w:val="0A0A0A"/>
          <w:sz w:val="28"/>
          <w:szCs w:val="28"/>
          <w:lang w:val="ru-RU"/>
        </w:rPr>
        <w:t xml:space="preserve">       </w:t>
      </w:r>
      <w:proofErr w:type="spellStart"/>
      <w:r w:rsidRPr="00AB18D5">
        <w:rPr>
          <w:rFonts w:ascii="Times New Roman" w:eastAsia="Times New Roman" w:hAnsi="Times New Roman" w:cs="Times New Roman"/>
          <w:color w:val="0A0A0A"/>
          <w:sz w:val="28"/>
          <w:szCs w:val="28"/>
        </w:rPr>
        <w:t>Трансформація</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бачення</w:t>
      </w:r>
      <w:proofErr w:type="spellEnd"/>
      <w:r w:rsidRPr="00AB18D5">
        <w:rPr>
          <w:rFonts w:ascii="Times New Roman" w:eastAsia="Times New Roman" w:hAnsi="Times New Roman" w:cs="Times New Roman"/>
          <w:color w:val="0A0A0A"/>
          <w:sz w:val="28"/>
          <w:szCs w:val="28"/>
        </w:rPr>
        <w:t xml:space="preserve"> в </w:t>
      </w:r>
      <w:proofErr w:type="spellStart"/>
      <w:r w:rsidRPr="00AB18D5">
        <w:rPr>
          <w:rFonts w:ascii="Times New Roman" w:eastAsia="Times New Roman" w:hAnsi="Times New Roman" w:cs="Times New Roman"/>
          <w:color w:val="0A0A0A"/>
          <w:sz w:val="28"/>
          <w:szCs w:val="28"/>
        </w:rPr>
        <w:t>детальний</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операційний</w:t>
      </w:r>
      <w:proofErr w:type="spellEnd"/>
      <w:r w:rsidRPr="00AB18D5">
        <w:rPr>
          <w:rFonts w:ascii="Times New Roman" w:eastAsia="Times New Roman" w:hAnsi="Times New Roman" w:cs="Times New Roman"/>
          <w:color w:val="0A0A0A"/>
          <w:sz w:val="28"/>
          <w:szCs w:val="28"/>
        </w:rPr>
        <w:t xml:space="preserve"> план відбувається тоді, коли досягнуто порозуміння між партнерами щодо пріоритетних напрямів та визначено необхідні ресурси. Такий підхід гарантує, що конкретні заходи </w:t>
      </w:r>
      <w:r w:rsidRPr="00AB18D5">
        <w:rPr>
          <w:rFonts w:ascii="Times New Roman" w:eastAsia="Times New Roman" w:hAnsi="Times New Roman" w:cs="Times New Roman"/>
          <w:color w:val="0A0A0A"/>
          <w:sz w:val="28"/>
          <w:szCs w:val="28"/>
        </w:rPr>
        <w:lastRenderedPageBreak/>
        <w:t>будуть не просто «списком справ», а усвідомленими кроками, які мають чітку відповідь на питання: «Чому ми це робимо саме зараз?».</w:t>
      </w:r>
      <w:r w:rsidRPr="00AB18D5">
        <w:rPr>
          <w:rFonts w:ascii="Times New Roman" w:eastAsia="Times New Roman" w:hAnsi="Times New Roman" w:cs="Times New Roman"/>
          <w:b/>
          <w:bCs/>
          <w:color w:val="000000"/>
          <w:sz w:val="28"/>
          <w:szCs w:val="28"/>
        </w:rPr>
        <w:t> </w:t>
      </w:r>
    </w:p>
    <w:p w14:paraId="37F3F114" w14:textId="77777777" w:rsidR="00AB18D5" w:rsidRPr="00AB18D5" w:rsidRDefault="00AB18D5" w:rsidP="00AB18D5">
      <w:pPr>
        <w:spacing w:before="240" w:after="240" w:line="240" w:lineRule="auto"/>
        <w:rPr>
          <w:rFonts w:ascii="Times New Roman" w:eastAsia="Times New Roman" w:hAnsi="Times New Roman" w:cs="Times New Roman"/>
          <w:sz w:val="28"/>
          <w:szCs w:val="28"/>
        </w:rPr>
      </w:pPr>
      <w:r w:rsidRPr="00AB18D5">
        <w:rPr>
          <w:rFonts w:ascii="Times New Roman" w:eastAsia="Times New Roman" w:hAnsi="Times New Roman" w:cs="Times New Roman"/>
          <w:b/>
          <w:bCs/>
          <w:color w:val="000000"/>
          <w:sz w:val="28"/>
          <w:szCs w:val="28"/>
        </w:rPr>
        <w:t>3. Молодь у центрі системи</w:t>
      </w:r>
    </w:p>
    <w:p w14:paraId="24746223" w14:textId="3F75336F"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proofErr w:type="spellStart"/>
      <w:r w:rsidRPr="00AB18D5">
        <w:rPr>
          <w:rFonts w:ascii="Times New Roman" w:eastAsia="Times New Roman" w:hAnsi="Times New Roman" w:cs="Times New Roman"/>
          <w:color w:val="000000"/>
          <w:sz w:val="28"/>
          <w:szCs w:val="28"/>
        </w:rPr>
        <w:t>Малинська</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територіальна</w:t>
      </w:r>
      <w:proofErr w:type="spellEnd"/>
      <w:r w:rsidRPr="00AB18D5">
        <w:rPr>
          <w:rFonts w:ascii="Times New Roman" w:eastAsia="Times New Roman" w:hAnsi="Times New Roman" w:cs="Times New Roman"/>
          <w:color w:val="000000"/>
          <w:sz w:val="28"/>
          <w:szCs w:val="28"/>
        </w:rPr>
        <w:t xml:space="preserve"> громада </w:t>
      </w:r>
      <w:proofErr w:type="spellStart"/>
      <w:r w:rsidRPr="00AB18D5">
        <w:rPr>
          <w:rFonts w:ascii="Times New Roman" w:eastAsia="Times New Roman" w:hAnsi="Times New Roman" w:cs="Times New Roman"/>
          <w:color w:val="000000"/>
          <w:sz w:val="28"/>
          <w:szCs w:val="28"/>
        </w:rPr>
        <w:t>виходить</w:t>
      </w:r>
      <w:proofErr w:type="spellEnd"/>
      <w:r w:rsidRPr="00AB18D5">
        <w:rPr>
          <w:rFonts w:ascii="Times New Roman" w:eastAsia="Times New Roman" w:hAnsi="Times New Roman" w:cs="Times New Roman"/>
          <w:color w:val="000000"/>
          <w:sz w:val="28"/>
          <w:szCs w:val="28"/>
        </w:rPr>
        <w:t xml:space="preserve"> із розуміння, що молодь є повноправним учасником формування майбутнього громади. Її залучення до процесів ухвалення рішень є необхідною умовою розвитку відповідального та активного суспільства. Відтак створюється середовище, у якому молоді люди мають реальні можливості </w:t>
      </w:r>
      <w:proofErr w:type="spellStart"/>
      <w:r w:rsidRPr="00AB18D5">
        <w:rPr>
          <w:rFonts w:ascii="Times New Roman" w:eastAsia="Times New Roman" w:hAnsi="Times New Roman" w:cs="Times New Roman"/>
          <w:color w:val="000000"/>
          <w:sz w:val="28"/>
          <w:szCs w:val="28"/>
        </w:rPr>
        <w:t>впливати</w:t>
      </w:r>
      <w:proofErr w:type="spellEnd"/>
      <w:r w:rsidRPr="00AB18D5">
        <w:rPr>
          <w:rFonts w:ascii="Times New Roman" w:eastAsia="Times New Roman" w:hAnsi="Times New Roman" w:cs="Times New Roman"/>
          <w:color w:val="000000"/>
          <w:sz w:val="28"/>
          <w:szCs w:val="28"/>
        </w:rPr>
        <w:t xml:space="preserve"> на </w:t>
      </w:r>
      <w:proofErr w:type="spellStart"/>
      <w:r w:rsidRPr="00AB18D5">
        <w:rPr>
          <w:rFonts w:ascii="Times New Roman" w:eastAsia="Times New Roman" w:hAnsi="Times New Roman" w:cs="Times New Roman"/>
          <w:color w:val="000000"/>
          <w:sz w:val="28"/>
          <w:szCs w:val="28"/>
        </w:rPr>
        <w:t>розвиток</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освітнього</w:t>
      </w:r>
      <w:proofErr w:type="spellEnd"/>
      <w:r w:rsidRPr="00AB18D5">
        <w:rPr>
          <w:rFonts w:ascii="Times New Roman" w:eastAsia="Times New Roman" w:hAnsi="Times New Roman" w:cs="Times New Roman"/>
          <w:color w:val="000000"/>
          <w:sz w:val="28"/>
          <w:szCs w:val="28"/>
        </w:rPr>
        <w:t xml:space="preserve"> та культурного простору.</w:t>
      </w:r>
    </w:p>
    <w:p w14:paraId="1FE59256" w14:textId="77777777"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Молодь розглядається не як отримувач послуг, а як співтворець змісту позашкільної освіти та партнер у розвитку громади. Центральною цінністю є дитина, її потенціал, добробут і право на самореалізацію.</w:t>
      </w:r>
    </w:p>
    <w:p w14:paraId="452BBADE" w14:textId="77777777"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Ключові принципи: участь і співтворення, орієнтація на потреби дитини, рівний доступ та інклюзивність, самореалізація та розвиток потенціалу, багатовекторність розвитку</w:t>
      </w:r>
    </w:p>
    <w:p w14:paraId="39ACB762" w14:textId="77777777"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Реалізація цих принципів передбачає розвиток середовища, що сприяє творчості, ініціативності та громадянській активності молоді, зокрема через формування відкритих молодіжних просторів як осередків взаємодії, неформального навчання та самовираження.</w:t>
      </w:r>
    </w:p>
    <w:p w14:paraId="3203F12F" w14:textId="77777777" w:rsidR="00AB18D5" w:rsidRPr="00AB18D5" w:rsidRDefault="00AB18D5" w:rsidP="00AB18D5">
      <w:pPr>
        <w:spacing w:before="240" w:after="240" w:line="240" w:lineRule="auto"/>
        <w:rPr>
          <w:rFonts w:ascii="Times New Roman" w:eastAsia="Times New Roman" w:hAnsi="Times New Roman" w:cs="Times New Roman"/>
          <w:sz w:val="28"/>
          <w:szCs w:val="28"/>
        </w:rPr>
      </w:pPr>
      <w:r w:rsidRPr="00AB18D5">
        <w:rPr>
          <w:rFonts w:ascii="Times New Roman" w:eastAsia="Times New Roman" w:hAnsi="Times New Roman" w:cs="Times New Roman"/>
          <w:b/>
          <w:bCs/>
          <w:color w:val="000000"/>
          <w:sz w:val="28"/>
          <w:szCs w:val="28"/>
        </w:rPr>
        <w:t>4. Персонал - основа якості</w:t>
      </w:r>
      <w:r w:rsidRPr="00AB18D5">
        <w:rPr>
          <w:rFonts w:ascii="Times New Roman" w:eastAsia="Times New Roman" w:hAnsi="Times New Roman" w:cs="Times New Roman"/>
          <w:color w:val="000000"/>
          <w:sz w:val="28"/>
          <w:szCs w:val="28"/>
        </w:rPr>
        <w:t xml:space="preserve"> </w:t>
      </w:r>
      <w:r w:rsidRPr="00AB18D5">
        <w:rPr>
          <w:rFonts w:ascii="Times New Roman" w:eastAsia="Times New Roman" w:hAnsi="Times New Roman" w:cs="Times New Roman"/>
          <w:b/>
          <w:bCs/>
          <w:color w:val="000000"/>
          <w:sz w:val="28"/>
          <w:szCs w:val="28"/>
        </w:rPr>
        <w:t>позашкільної освіти</w:t>
      </w:r>
    </w:p>
    <w:p w14:paraId="5C4875F5" w14:textId="65AA819A" w:rsidR="00AB18D5" w:rsidRPr="00AB18D5" w:rsidRDefault="00AB18D5" w:rsidP="00EB703D">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proofErr w:type="spellStart"/>
      <w:r w:rsidRPr="00AB18D5">
        <w:rPr>
          <w:rFonts w:ascii="Times New Roman" w:eastAsia="Times New Roman" w:hAnsi="Times New Roman" w:cs="Times New Roman"/>
          <w:color w:val="000000"/>
          <w:sz w:val="28"/>
          <w:szCs w:val="28"/>
        </w:rPr>
        <w:t>Малинська</w:t>
      </w:r>
      <w:proofErr w:type="spellEnd"/>
      <w:r w:rsidRPr="00AB18D5">
        <w:rPr>
          <w:rFonts w:ascii="Times New Roman" w:eastAsia="Times New Roman" w:hAnsi="Times New Roman" w:cs="Times New Roman"/>
          <w:color w:val="000000"/>
          <w:sz w:val="28"/>
          <w:szCs w:val="28"/>
        </w:rPr>
        <w:t xml:space="preserve"> громада </w:t>
      </w:r>
      <w:proofErr w:type="spellStart"/>
      <w:r w:rsidRPr="00AB18D5">
        <w:rPr>
          <w:rFonts w:ascii="Times New Roman" w:eastAsia="Times New Roman" w:hAnsi="Times New Roman" w:cs="Times New Roman"/>
          <w:color w:val="000000"/>
          <w:sz w:val="28"/>
          <w:szCs w:val="28"/>
        </w:rPr>
        <w:t>визнає</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що</w:t>
      </w:r>
      <w:proofErr w:type="spellEnd"/>
      <w:r w:rsidRPr="00AB18D5">
        <w:rPr>
          <w:rFonts w:ascii="Times New Roman" w:eastAsia="Times New Roman" w:hAnsi="Times New Roman" w:cs="Times New Roman"/>
          <w:color w:val="000000"/>
          <w:sz w:val="28"/>
          <w:szCs w:val="28"/>
        </w:rPr>
        <w:t xml:space="preserve"> головним активом позашкілля є людина. Міська влада створює умови, за яких фахівці обирають нашу громаду для </w:t>
      </w:r>
      <w:proofErr w:type="spellStart"/>
      <w:r w:rsidRPr="00AB18D5">
        <w:rPr>
          <w:rFonts w:ascii="Times New Roman" w:eastAsia="Times New Roman" w:hAnsi="Times New Roman" w:cs="Times New Roman"/>
          <w:color w:val="000000"/>
          <w:sz w:val="28"/>
          <w:szCs w:val="28"/>
        </w:rPr>
        <w:t>довгострокової</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професійної</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реалізації</w:t>
      </w:r>
      <w:proofErr w:type="spellEnd"/>
      <w:r w:rsidRPr="00AB18D5">
        <w:rPr>
          <w:rFonts w:ascii="Times New Roman" w:eastAsia="Times New Roman" w:hAnsi="Times New Roman" w:cs="Times New Roman"/>
          <w:color w:val="000000"/>
          <w:sz w:val="28"/>
          <w:szCs w:val="28"/>
        </w:rPr>
        <w:t>.</w:t>
      </w:r>
    </w:p>
    <w:p w14:paraId="62E228B2" w14:textId="7EBF0F4F" w:rsidR="00AB18D5" w:rsidRPr="00AB18D5" w:rsidRDefault="00AB18D5" w:rsidP="00EB703D">
      <w:pPr>
        <w:shd w:val="clear" w:color="auto" w:fill="FFFFFF"/>
        <w:spacing w:after="0" w:line="240" w:lineRule="auto"/>
        <w:ind w:firstLine="567"/>
        <w:jc w:val="both"/>
        <w:rPr>
          <w:rFonts w:ascii="Times New Roman" w:eastAsia="Times New Roman" w:hAnsi="Times New Roman" w:cs="Times New Roman"/>
          <w:sz w:val="28"/>
          <w:szCs w:val="28"/>
        </w:rPr>
      </w:pPr>
      <w:proofErr w:type="spellStart"/>
      <w:r w:rsidRPr="00AB18D5">
        <w:rPr>
          <w:rFonts w:ascii="Times New Roman" w:eastAsia="Times New Roman" w:hAnsi="Times New Roman" w:cs="Times New Roman"/>
          <w:color w:val="0A0A0A"/>
          <w:sz w:val="28"/>
          <w:szCs w:val="28"/>
        </w:rPr>
        <w:t>Місто</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усвідомлює</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що</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суспільне</w:t>
      </w:r>
      <w:proofErr w:type="spellEnd"/>
      <w:r w:rsidRPr="00AB18D5">
        <w:rPr>
          <w:rFonts w:ascii="Times New Roman" w:eastAsia="Times New Roman" w:hAnsi="Times New Roman" w:cs="Times New Roman"/>
          <w:color w:val="0A0A0A"/>
          <w:sz w:val="28"/>
          <w:szCs w:val="28"/>
        </w:rPr>
        <w:t xml:space="preserve"> та професійне визнання досягнень педагогів є фундаментальним чинником їхньої мотивації. Ми впроваджуємо культуру вдячності, створюючи різноманітні можливості для підтримки та відзначення працівників. Це включає розвиток механізмів публічного визнання, заохочення інноваційних ініціатив та формування системи моральної й професійної підтримки, що сприяє підвищенню престижу педагогічної праці та зміцненню професійної спільноти.      </w:t>
      </w:r>
      <w:r w:rsidRPr="00AB18D5">
        <w:rPr>
          <w:rFonts w:ascii="Times New Roman" w:eastAsia="Times New Roman" w:hAnsi="Times New Roman" w:cs="Times New Roman"/>
          <w:color w:val="0A0A0A"/>
          <w:sz w:val="28"/>
          <w:szCs w:val="28"/>
        </w:rPr>
        <w:tab/>
      </w:r>
    </w:p>
    <w:p w14:paraId="194015B3" w14:textId="595F1F20" w:rsidR="00AB18D5" w:rsidRPr="00AB18D5" w:rsidRDefault="00AB18D5" w:rsidP="00EB703D">
      <w:pPr>
        <w:shd w:val="clear" w:color="auto" w:fill="FFFFFF"/>
        <w:tabs>
          <w:tab w:val="left" w:pos="567"/>
        </w:tabs>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A0A0A"/>
          <w:sz w:val="28"/>
          <w:szCs w:val="28"/>
        </w:rPr>
        <w:t>Ми виходимо з розуміння, що ментальне здоров’я та психологічний комфорт працівників є необхідними умовами якісної освіти. Міська політика спрямована на створення безпечного та підтримуючого середовища, де діють системні інструменти профілактики професійного вигорання, психологічної допомоги та відновлення внутрішнього ресурсу педагогів.</w:t>
      </w:r>
      <w:r w:rsidRPr="00AB18D5">
        <w:rPr>
          <w:rFonts w:ascii="Times New Roman" w:eastAsia="Times New Roman" w:hAnsi="Times New Roman" w:cs="Times New Roman"/>
          <w:color w:val="0A0A0A"/>
          <w:sz w:val="28"/>
          <w:szCs w:val="28"/>
        </w:rPr>
        <w:br/>
        <w:t xml:space="preserve">     </w:t>
      </w:r>
      <w:r>
        <w:rPr>
          <w:rFonts w:ascii="Times New Roman" w:eastAsia="Times New Roman" w:hAnsi="Times New Roman" w:cs="Times New Roman"/>
          <w:color w:val="0A0A0A"/>
          <w:sz w:val="28"/>
          <w:szCs w:val="28"/>
          <w:lang w:val="uk-UA"/>
        </w:rPr>
        <w:t xml:space="preserve">  </w:t>
      </w:r>
      <w:r w:rsidRPr="00AB18D5">
        <w:rPr>
          <w:rFonts w:ascii="Times New Roman" w:eastAsia="Times New Roman" w:hAnsi="Times New Roman" w:cs="Times New Roman"/>
          <w:color w:val="0A0A0A"/>
          <w:sz w:val="28"/>
          <w:szCs w:val="28"/>
        </w:rPr>
        <w:t> </w:t>
      </w:r>
      <w:proofErr w:type="spellStart"/>
      <w:r w:rsidRPr="00AB18D5">
        <w:rPr>
          <w:rFonts w:ascii="Times New Roman" w:eastAsia="Times New Roman" w:hAnsi="Times New Roman" w:cs="Times New Roman"/>
          <w:color w:val="0A0A0A"/>
          <w:sz w:val="28"/>
          <w:szCs w:val="28"/>
        </w:rPr>
        <w:t>Економічна</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стабільність</w:t>
      </w:r>
      <w:proofErr w:type="spellEnd"/>
      <w:r w:rsidRPr="00AB18D5">
        <w:rPr>
          <w:rFonts w:ascii="Times New Roman" w:eastAsia="Times New Roman" w:hAnsi="Times New Roman" w:cs="Times New Roman"/>
          <w:color w:val="0A0A0A"/>
          <w:sz w:val="28"/>
          <w:szCs w:val="28"/>
        </w:rPr>
        <w:t xml:space="preserve"> та </w:t>
      </w:r>
      <w:proofErr w:type="spellStart"/>
      <w:r w:rsidRPr="00AB18D5">
        <w:rPr>
          <w:rFonts w:ascii="Times New Roman" w:eastAsia="Times New Roman" w:hAnsi="Times New Roman" w:cs="Times New Roman"/>
          <w:color w:val="0A0A0A"/>
          <w:sz w:val="28"/>
          <w:szCs w:val="28"/>
        </w:rPr>
        <w:t>соціальна</w:t>
      </w:r>
      <w:proofErr w:type="spellEnd"/>
      <w:r w:rsidRPr="00AB18D5">
        <w:rPr>
          <w:rFonts w:ascii="Times New Roman" w:eastAsia="Times New Roman" w:hAnsi="Times New Roman" w:cs="Times New Roman"/>
          <w:color w:val="0A0A0A"/>
          <w:sz w:val="28"/>
          <w:szCs w:val="28"/>
        </w:rPr>
        <w:t xml:space="preserve"> захищеність персоналу є базовими передумовами сталого розвитку системи. Ми прагнемо забезпечити справедливу систему винагороди та умови праці, що базуються на професійній повазі, прозорості та відповідності сучасним стандартам якості життя.</w:t>
      </w:r>
      <w:r w:rsidRPr="00AB18D5">
        <w:rPr>
          <w:rFonts w:ascii="Times New Roman" w:eastAsia="Times New Roman" w:hAnsi="Times New Roman" w:cs="Times New Roman"/>
          <w:color w:val="0A0A0A"/>
          <w:sz w:val="28"/>
          <w:szCs w:val="28"/>
        </w:rPr>
        <w:br/>
        <w:t xml:space="preserve"> Місто інвестує у фахове зростання кадрів, створюючи екосистему для навчання, обміну досвідом та отримання професійної підтримки (зокрема </w:t>
      </w:r>
      <w:r w:rsidRPr="00AB18D5">
        <w:rPr>
          <w:rFonts w:ascii="Times New Roman" w:eastAsia="Times New Roman" w:hAnsi="Times New Roman" w:cs="Times New Roman"/>
          <w:color w:val="0A0A0A"/>
          <w:sz w:val="28"/>
          <w:szCs w:val="28"/>
        </w:rPr>
        <w:lastRenderedPageBreak/>
        <w:t xml:space="preserve">через супервізію та менторство). Ми стимулюємо суб’єктність педагога — його право на </w:t>
      </w:r>
      <w:proofErr w:type="spellStart"/>
      <w:r w:rsidRPr="00AB18D5">
        <w:rPr>
          <w:rFonts w:ascii="Times New Roman" w:eastAsia="Times New Roman" w:hAnsi="Times New Roman" w:cs="Times New Roman"/>
          <w:color w:val="0A0A0A"/>
          <w:sz w:val="28"/>
          <w:szCs w:val="28"/>
        </w:rPr>
        <w:t>власну</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освітню</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траєкторію</w:t>
      </w:r>
      <w:proofErr w:type="spellEnd"/>
      <w:r w:rsidRPr="00AB18D5">
        <w:rPr>
          <w:rFonts w:ascii="Times New Roman" w:eastAsia="Times New Roman" w:hAnsi="Times New Roman" w:cs="Times New Roman"/>
          <w:color w:val="0A0A0A"/>
          <w:sz w:val="28"/>
          <w:szCs w:val="28"/>
        </w:rPr>
        <w:t xml:space="preserve"> та </w:t>
      </w:r>
      <w:proofErr w:type="spellStart"/>
      <w:r w:rsidRPr="00AB18D5">
        <w:rPr>
          <w:rFonts w:ascii="Times New Roman" w:eastAsia="Times New Roman" w:hAnsi="Times New Roman" w:cs="Times New Roman"/>
          <w:color w:val="0A0A0A"/>
          <w:sz w:val="28"/>
          <w:szCs w:val="28"/>
        </w:rPr>
        <w:t>професійну</w:t>
      </w:r>
      <w:proofErr w:type="spellEnd"/>
      <w:r w:rsidRPr="00AB18D5">
        <w:rPr>
          <w:rFonts w:ascii="Times New Roman" w:eastAsia="Times New Roman" w:hAnsi="Times New Roman" w:cs="Times New Roman"/>
          <w:color w:val="0A0A0A"/>
          <w:sz w:val="28"/>
          <w:szCs w:val="28"/>
        </w:rPr>
        <w:t xml:space="preserve"> свободу.</w:t>
      </w:r>
    </w:p>
    <w:p w14:paraId="5D24AF7E" w14:textId="77777777" w:rsidR="00AB18D5" w:rsidRDefault="00AB18D5" w:rsidP="00AB18D5">
      <w:pPr>
        <w:spacing w:after="0" w:line="240" w:lineRule="auto"/>
        <w:jc w:val="both"/>
        <w:rPr>
          <w:rFonts w:ascii="Times New Roman" w:eastAsia="Times New Roman" w:hAnsi="Times New Roman" w:cs="Times New Roman"/>
          <w:b/>
          <w:bCs/>
          <w:color w:val="000000"/>
          <w:sz w:val="28"/>
          <w:szCs w:val="28"/>
        </w:rPr>
      </w:pPr>
    </w:p>
    <w:p w14:paraId="257BE2AA" w14:textId="4C3D0CE6" w:rsidR="00AB18D5" w:rsidRDefault="00AB18D5" w:rsidP="00AB18D5">
      <w:pPr>
        <w:spacing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b/>
          <w:bCs/>
          <w:color w:val="000000"/>
          <w:sz w:val="28"/>
          <w:szCs w:val="28"/>
        </w:rPr>
        <w:t> 5. Управління та культура співпраці</w:t>
      </w:r>
    </w:p>
    <w:p w14:paraId="2EC46ABC" w14:textId="77777777" w:rsidR="00AB18D5" w:rsidRPr="00AB18D5" w:rsidRDefault="00AB18D5" w:rsidP="00AB18D5">
      <w:pPr>
        <w:spacing w:after="0" w:line="240" w:lineRule="auto"/>
        <w:jc w:val="both"/>
        <w:rPr>
          <w:rFonts w:ascii="Times New Roman" w:eastAsia="Times New Roman" w:hAnsi="Times New Roman" w:cs="Times New Roman"/>
          <w:sz w:val="28"/>
          <w:szCs w:val="28"/>
        </w:rPr>
      </w:pPr>
    </w:p>
    <w:p w14:paraId="1CB35F96" w14:textId="3139F594" w:rsidR="00AB18D5" w:rsidRPr="00AB18D5" w:rsidRDefault="00AB18D5" w:rsidP="00EB703D">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proofErr w:type="spellStart"/>
      <w:r w:rsidRPr="00AB18D5">
        <w:rPr>
          <w:rFonts w:ascii="Times New Roman" w:eastAsia="Times New Roman" w:hAnsi="Times New Roman" w:cs="Times New Roman"/>
          <w:color w:val="0A0A0A"/>
          <w:sz w:val="28"/>
          <w:szCs w:val="28"/>
        </w:rPr>
        <w:t>Малинська</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міська</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територіальна</w:t>
      </w:r>
      <w:proofErr w:type="spellEnd"/>
      <w:r w:rsidRPr="00AB18D5">
        <w:rPr>
          <w:rFonts w:ascii="Times New Roman" w:eastAsia="Times New Roman" w:hAnsi="Times New Roman" w:cs="Times New Roman"/>
          <w:color w:val="0A0A0A"/>
          <w:sz w:val="28"/>
          <w:szCs w:val="28"/>
        </w:rPr>
        <w:t xml:space="preserve"> громада   переходить  від моделі адміністративного управління окремими закладами до створення цілісної системи розвитку людського капіталу в громаді. Це перехід до управління, де освіта, культура та молодіжна робота </w:t>
      </w:r>
      <w:proofErr w:type="spellStart"/>
      <w:r w:rsidRPr="00AB18D5">
        <w:rPr>
          <w:rFonts w:ascii="Times New Roman" w:eastAsia="Times New Roman" w:hAnsi="Times New Roman" w:cs="Times New Roman"/>
          <w:color w:val="0A0A0A"/>
          <w:sz w:val="28"/>
          <w:szCs w:val="28"/>
        </w:rPr>
        <w:t>діють</w:t>
      </w:r>
      <w:proofErr w:type="spellEnd"/>
      <w:r w:rsidRPr="00AB18D5">
        <w:rPr>
          <w:rFonts w:ascii="Times New Roman" w:eastAsia="Times New Roman" w:hAnsi="Times New Roman" w:cs="Times New Roman"/>
          <w:color w:val="0A0A0A"/>
          <w:sz w:val="28"/>
          <w:szCs w:val="28"/>
        </w:rPr>
        <w:t xml:space="preserve"> у </w:t>
      </w:r>
      <w:proofErr w:type="spellStart"/>
      <w:r w:rsidRPr="00AB18D5">
        <w:rPr>
          <w:rFonts w:ascii="Times New Roman" w:eastAsia="Times New Roman" w:hAnsi="Times New Roman" w:cs="Times New Roman"/>
          <w:color w:val="0A0A0A"/>
          <w:sz w:val="28"/>
          <w:szCs w:val="28"/>
        </w:rPr>
        <w:t>синергії</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підсилюючи</w:t>
      </w:r>
      <w:proofErr w:type="spellEnd"/>
      <w:r w:rsidRPr="00AB18D5">
        <w:rPr>
          <w:rFonts w:ascii="Times New Roman" w:eastAsia="Times New Roman" w:hAnsi="Times New Roman" w:cs="Times New Roman"/>
          <w:color w:val="0A0A0A"/>
          <w:sz w:val="28"/>
          <w:szCs w:val="28"/>
        </w:rPr>
        <w:t xml:space="preserve"> одна одну.</w:t>
      </w:r>
    </w:p>
    <w:p w14:paraId="2866D071" w14:textId="01D6F492" w:rsidR="00AB18D5" w:rsidRPr="00AB18D5" w:rsidRDefault="00AB18D5" w:rsidP="00EB703D">
      <w:pPr>
        <w:shd w:val="clear" w:color="auto" w:fill="FFFFFF"/>
        <w:tabs>
          <w:tab w:val="left" w:pos="851"/>
        </w:tabs>
        <w:spacing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b/>
          <w:bCs/>
          <w:color w:val="0A0A0A"/>
          <w:sz w:val="28"/>
          <w:szCs w:val="28"/>
        </w:rPr>
        <w:t>   </w:t>
      </w:r>
      <w:r>
        <w:rPr>
          <w:rFonts w:ascii="Times New Roman" w:eastAsia="Times New Roman" w:hAnsi="Times New Roman" w:cs="Times New Roman"/>
          <w:b/>
          <w:bCs/>
          <w:color w:val="0A0A0A"/>
          <w:sz w:val="28"/>
          <w:szCs w:val="28"/>
          <w:lang w:val="uk-UA"/>
        </w:rPr>
        <w:t xml:space="preserve">   </w:t>
      </w:r>
      <w:r w:rsidRPr="00AB18D5">
        <w:rPr>
          <w:rFonts w:ascii="Times New Roman" w:eastAsia="Times New Roman" w:hAnsi="Times New Roman" w:cs="Times New Roman"/>
          <w:color w:val="0A0A0A"/>
          <w:sz w:val="28"/>
          <w:szCs w:val="28"/>
        </w:rPr>
        <w:t> Громада розглядає культурний та освітній простір як єдине середовище. Це дозволяє дитині отримувати цілісний досвід розвитку, де мистецтво, наука та соціальні ініціативи переплітаються, а не існують як паралельні сфери.</w:t>
      </w:r>
    </w:p>
    <w:p w14:paraId="0B573574" w14:textId="4A0D608E" w:rsidR="00AB18D5" w:rsidRPr="00AB18D5" w:rsidRDefault="00AB18D5" w:rsidP="00EB703D">
      <w:pPr>
        <w:shd w:val="clear" w:color="auto" w:fill="FFFFFF"/>
        <w:tabs>
          <w:tab w:val="left" w:pos="851"/>
        </w:tabs>
        <w:spacing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b/>
          <w:bCs/>
          <w:color w:val="0A0A0A"/>
          <w:sz w:val="28"/>
          <w:szCs w:val="28"/>
        </w:rPr>
        <w:t>      </w:t>
      </w:r>
      <w:r w:rsidRPr="00AB18D5">
        <w:rPr>
          <w:rFonts w:ascii="Times New Roman" w:eastAsia="Times New Roman" w:hAnsi="Times New Roman" w:cs="Times New Roman"/>
          <w:color w:val="0A0A0A"/>
          <w:sz w:val="28"/>
          <w:szCs w:val="28"/>
        </w:rPr>
        <w:t> Ми впроваджуємо логіку спільного використання інфраструктури та кадрового потенціалу. Це забезпечує ефективність управління та дозволяє спрямовувати ресурси на розвиток змісту, а не на підтримку закритих відомчих бар'єрів.</w:t>
      </w:r>
    </w:p>
    <w:p w14:paraId="2BAA51AC" w14:textId="746097AD" w:rsidR="00AB18D5" w:rsidRPr="00AB18D5" w:rsidRDefault="00AB18D5" w:rsidP="00EB703D">
      <w:pPr>
        <w:shd w:val="clear" w:color="auto" w:fill="FFFFFF"/>
        <w:spacing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A0A0A"/>
          <w:sz w:val="28"/>
          <w:szCs w:val="28"/>
        </w:rPr>
        <w:t>       </w:t>
      </w:r>
      <w:proofErr w:type="spellStart"/>
      <w:r w:rsidRPr="00AB18D5">
        <w:rPr>
          <w:rFonts w:ascii="Times New Roman" w:eastAsia="Times New Roman" w:hAnsi="Times New Roman" w:cs="Times New Roman"/>
          <w:color w:val="0A0A0A"/>
          <w:sz w:val="28"/>
          <w:szCs w:val="28"/>
        </w:rPr>
        <w:t>Управлінські</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процеси</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базуються</w:t>
      </w:r>
      <w:proofErr w:type="spellEnd"/>
      <w:r w:rsidRPr="00AB18D5">
        <w:rPr>
          <w:rFonts w:ascii="Times New Roman" w:eastAsia="Times New Roman" w:hAnsi="Times New Roman" w:cs="Times New Roman"/>
          <w:color w:val="0A0A0A"/>
          <w:sz w:val="28"/>
          <w:szCs w:val="28"/>
        </w:rPr>
        <w:t xml:space="preserve"> на довірі та відкритості. Це створює умови, за яких громада, батьки та молодь стають не просто спостерігачами, а реальними співавторами стратегічних рішень.</w:t>
      </w:r>
    </w:p>
    <w:p w14:paraId="400C059B" w14:textId="529667EF" w:rsidR="00AB18D5" w:rsidRPr="00AB18D5" w:rsidRDefault="00AB18D5" w:rsidP="00EB703D">
      <w:pPr>
        <w:shd w:val="clear" w:color="auto" w:fill="FFFFFF"/>
        <w:tabs>
          <w:tab w:val="left" w:pos="851"/>
        </w:tabs>
        <w:spacing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A0A0A"/>
          <w:sz w:val="28"/>
          <w:szCs w:val="28"/>
        </w:rPr>
        <w:t>  </w:t>
      </w:r>
      <w:r>
        <w:rPr>
          <w:rFonts w:ascii="Times New Roman" w:eastAsia="Times New Roman" w:hAnsi="Times New Roman" w:cs="Times New Roman"/>
          <w:color w:val="0A0A0A"/>
          <w:sz w:val="28"/>
          <w:szCs w:val="28"/>
          <w:lang w:val="uk-UA"/>
        </w:rPr>
        <w:t xml:space="preserve">    </w:t>
      </w:r>
      <w:r w:rsidRPr="00AB18D5">
        <w:rPr>
          <w:rFonts w:ascii="Times New Roman" w:eastAsia="Times New Roman" w:hAnsi="Times New Roman" w:cs="Times New Roman"/>
          <w:color w:val="0A0A0A"/>
          <w:sz w:val="28"/>
          <w:szCs w:val="28"/>
        </w:rPr>
        <w:t>Громада розглядає управління не лише як систему ухвалення рішень, а й як інструмент формування довіри, стабільності та співпраці між усіма учасниками системи. Важливою складовою управлінської культури є регулярний діалог, прозорість процесів і спільна відповідальність за розвиток позашкільної</w:t>
      </w:r>
      <w:r>
        <w:rPr>
          <w:rFonts w:ascii="Times New Roman" w:eastAsia="Times New Roman" w:hAnsi="Times New Roman" w:cs="Times New Roman"/>
          <w:color w:val="0A0A0A"/>
          <w:sz w:val="28"/>
          <w:szCs w:val="28"/>
          <w:lang w:val="uk-UA"/>
        </w:rPr>
        <w:t xml:space="preserve"> </w:t>
      </w:r>
      <w:r w:rsidRPr="00AB18D5">
        <w:rPr>
          <w:rFonts w:ascii="Times New Roman" w:eastAsia="Times New Roman" w:hAnsi="Times New Roman" w:cs="Times New Roman"/>
          <w:color w:val="0A0A0A"/>
          <w:sz w:val="28"/>
          <w:szCs w:val="28"/>
        </w:rPr>
        <w:t xml:space="preserve">освіти. </w:t>
      </w:r>
      <w:r w:rsidRPr="00AB18D5">
        <w:rPr>
          <w:rFonts w:ascii="Times New Roman" w:eastAsia="Times New Roman" w:hAnsi="Times New Roman" w:cs="Times New Roman"/>
          <w:color w:val="0A0A0A"/>
          <w:sz w:val="28"/>
          <w:szCs w:val="28"/>
        </w:rPr>
        <w:br/>
        <w:t xml:space="preserve"> </w:t>
      </w:r>
      <w:r w:rsidRPr="00AB18D5">
        <w:rPr>
          <w:rFonts w:ascii="Times New Roman" w:eastAsia="Times New Roman" w:hAnsi="Times New Roman" w:cs="Times New Roman"/>
          <w:b/>
          <w:bCs/>
          <w:color w:val="0A0A0A"/>
          <w:sz w:val="28"/>
          <w:szCs w:val="28"/>
        </w:rPr>
        <w:t>   </w:t>
      </w:r>
      <w:r>
        <w:rPr>
          <w:rFonts w:ascii="Times New Roman" w:eastAsia="Times New Roman" w:hAnsi="Times New Roman" w:cs="Times New Roman"/>
          <w:b/>
          <w:bCs/>
          <w:color w:val="0A0A0A"/>
          <w:sz w:val="28"/>
          <w:szCs w:val="28"/>
          <w:lang w:val="uk-UA"/>
        </w:rPr>
        <w:t xml:space="preserve"> </w:t>
      </w:r>
      <w:r w:rsidRPr="00AB18D5">
        <w:rPr>
          <w:rFonts w:ascii="Times New Roman" w:eastAsia="Times New Roman" w:hAnsi="Times New Roman" w:cs="Times New Roman"/>
          <w:color w:val="0A0A0A"/>
          <w:sz w:val="28"/>
          <w:szCs w:val="28"/>
        </w:rPr>
        <w:t> Замість утримання розрізнених вузькоспеціалізованих структур, ми орієнтуємося на створення сучасних освітньо-культурних хабів. Це дає можливість об’єднати кращий кадровий потенціал та запропонувати дітям ширший спектр напрямів самореалізації в одному безпечному та професійному середовищі.</w:t>
      </w:r>
    </w:p>
    <w:p w14:paraId="283FE826" w14:textId="08056691" w:rsidR="00AB18D5" w:rsidRPr="00AB18D5" w:rsidRDefault="00AB18D5" w:rsidP="00EB703D">
      <w:pPr>
        <w:shd w:val="clear" w:color="auto" w:fill="FFFFFF"/>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A0A0A"/>
          <w:sz w:val="28"/>
          <w:szCs w:val="28"/>
        </w:rPr>
        <w:t xml:space="preserve">Ми </w:t>
      </w:r>
      <w:proofErr w:type="spellStart"/>
      <w:r w:rsidRPr="00AB18D5">
        <w:rPr>
          <w:rFonts w:ascii="Times New Roman" w:eastAsia="Times New Roman" w:hAnsi="Times New Roman" w:cs="Times New Roman"/>
          <w:color w:val="0A0A0A"/>
          <w:sz w:val="28"/>
          <w:szCs w:val="28"/>
        </w:rPr>
        <w:t>стимулюємо</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перехід</w:t>
      </w:r>
      <w:proofErr w:type="spellEnd"/>
      <w:r w:rsidRPr="00AB18D5">
        <w:rPr>
          <w:rFonts w:ascii="Times New Roman" w:eastAsia="Times New Roman" w:hAnsi="Times New Roman" w:cs="Times New Roman"/>
          <w:color w:val="0A0A0A"/>
          <w:sz w:val="28"/>
          <w:szCs w:val="28"/>
        </w:rPr>
        <w:t xml:space="preserve"> до </w:t>
      </w:r>
      <w:proofErr w:type="spellStart"/>
      <w:r w:rsidRPr="00AB18D5">
        <w:rPr>
          <w:rFonts w:ascii="Times New Roman" w:eastAsia="Times New Roman" w:hAnsi="Times New Roman" w:cs="Times New Roman"/>
          <w:color w:val="0A0A0A"/>
          <w:sz w:val="28"/>
          <w:szCs w:val="28"/>
        </w:rPr>
        <w:t>сучасних</w:t>
      </w:r>
      <w:proofErr w:type="spellEnd"/>
      <w:r w:rsidRPr="00AB18D5">
        <w:rPr>
          <w:rFonts w:ascii="Times New Roman" w:eastAsia="Times New Roman" w:hAnsi="Times New Roman" w:cs="Times New Roman"/>
          <w:color w:val="0A0A0A"/>
          <w:sz w:val="28"/>
          <w:szCs w:val="28"/>
        </w:rPr>
        <w:t xml:space="preserve"> методів управління, що базуються на </w:t>
      </w:r>
      <w:proofErr w:type="spellStart"/>
      <w:r w:rsidRPr="00AB18D5">
        <w:rPr>
          <w:rFonts w:ascii="Times New Roman" w:eastAsia="Times New Roman" w:hAnsi="Times New Roman" w:cs="Times New Roman"/>
          <w:color w:val="0A0A0A"/>
          <w:sz w:val="28"/>
          <w:szCs w:val="28"/>
        </w:rPr>
        <w:t>даних</w:t>
      </w:r>
      <w:proofErr w:type="spellEnd"/>
      <w:r w:rsidRPr="00AB18D5">
        <w:rPr>
          <w:rFonts w:ascii="Times New Roman" w:eastAsia="Times New Roman" w:hAnsi="Times New Roman" w:cs="Times New Roman"/>
          <w:color w:val="0A0A0A"/>
          <w:sz w:val="28"/>
          <w:szCs w:val="28"/>
        </w:rPr>
        <w:t xml:space="preserve"> та </w:t>
      </w:r>
      <w:proofErr w:type="spellStart"/>
      <w:r w:rsidRPr="00AB18D5">
        <w:rPr>
          <w:rFonts w:ascii="Times New Roman" w:eastAsia="Times New Roman" w:hAnsi="Times New Roman" w:cs="Times New Roman"/>
          <w:color w:val="0A0A0A"/>
          <w:sz w:val="28"/>
          <w:szCs w:val="28"/>
        </w:rPr>
        <w:t>підтримці</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фахівців</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менторстві</w:t>
      </w:r>
      <w:proofErr w:type="spellEnd"/>
      <w:r w:rsidRPr="00AB18D5">
        <w:rPr>
          <w:rFonts w:ascii="Times New Roman" w:eastAsia="Times New Roman" w:hAnsi="Times New Roman" w:cs="Times New Roman"/>
          <w:color w:val="0A0A0A"/>
          <w:sz w:val="28"/>
          <w:szCs w:val="28"/>
        </w:rPr>
        <w:t>).</w:t>
      </w:r>
    </w:p>
    <w:p w14:paraId="36B9AF4E" w14:textId="6DDED91F" w:rsidR="00AB18D5" w:rsidRDefault="00AB18D5" w:rsidP="00EB703D">
      <w:pPr>
        <w:shd w:val="clear" w:color="auto" w:fill="FFFFFF"/>
        <w:tabs>
          <w:tab w:val="left" w:pos="851"/>
        </w:tabs>
        <w:spacing w:after="0" w:line="240" w:lineRule="auto"/>
        <w:jc w:val="both"/>
        <w:rPr>
          <w:rFonts w:ascii="Times New Roman" w:eastAsia="Times New Roman" w:hAnsi="Times New Roman" w:cs="Times New Roman"/>
          <w:color w:val="0A0A0A"/>
          <w:sz w:val="28"/>
          <w:szCs w:val="28"/>
        </w:rPr>
      </w:pPr>
      <w:r w:rsidRPr="00AB18D5">
        <w:rPr>
          <w:rFonts w:ascii="Times New Roman" w:eastAsia="Times New Roman" w:hAnsi="Times New Roman" w:cs="Times New Roman"/>
          <w:color w:val="0A0A0A"/>
          <w:sz w:val="28"/>
          <w:szCs w:val="28"/>
        </w:rPr>
        <w:t>    </w:t>
      </w:r>
      <w:r w:rsidR="00EB703D">
        <w:rPr>
          <w:rFonts w:ascii="Times New Roman" w:eastAsia="Times New Roman" w:hAnsi="Times New Roman" w:cs="Times New Roman"/>
          <w:color w:val="0A0A0A"/>
          <w:sz w:val="28"/>
          <w:szCs w:val="28"/>
          <w:lang w:val="ru-RU"/>
        </w:rPr>
        <w:t xml:space="preserve">  </w:t>
      </w:r>
      <w:r>
        <w:rPr>
          <w:rFonts w:ascii="Times New Roman" w:eastAsia="Times New Roman" w:hAnsi="Times New Roman" w:cs="Times New Roman"/>
          <w:color w:val="0A0A0A"/>
          <w:sz w:val="28"/>
          <w:szCs w:val="28"/>
          <w:lang w:val="uk-UA"/>
        </w:rPr>
        <w:t xml:space="preserve"> </w:t>
      </w:r>
      <w:proofErr w:type="spellStart"/>
      <w:r w:rsidRPr="00AB18D5">
        <w:rPr>
          <w:rFonts w:ascii="Times New Roman" w:eastAsia="Times New Roman" w:hAnsi="Times New Roman" w:cs="Times New Roman"/>
          <w:color w:val="0A0A0A"/>
          <w:sz w:val="28"/>
          <w:szCs w:val="28"/>
        </w:rPr>
        <w:t>Цифровізація</w:t>
      </w:r>
      <w:proofErr w:type="spellEnd"/>
      <w:r w:rsidRPr="00AB18D5">
        <w:rPr>
          <w:rFonts w:ascii="Times New Roman" w:eastAsia="Times New Roman" w:hAnsi="Times New Roman" w:cs="Times New Roman"/>
          <w:color w:val="0A0A0A"/>
          <w:sz w:val="28"/>
          <w:szCs w:val="28"/>
        </w:rPr>
        <w:t xml:space="preserve"> та </w:t>
      </w:r>
      <w:proofErr w:type="spellStart"/>
      <w:r w:rsidRPr="00AB18D5">
        <w:rPr>
          <w:rFonts w:ascii="Times New Roman" w:eastAsia="Times New Roman" w:hAnsi="Times New Roman" w:cs="Times New Roman"/>
          <w:color w:val="0A0A0A"/>
          <w:sz w:val="28"/>
          <w:szCs w:val="28"/>
        </w:rPr>
        <w:t>прозорість</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механізмів</w:t>
      </w:r>
      <w:proofErr w:type="spellEnd"/>
      <w:r w:rsidRPr="00AB18D5">
        <w:rPr>
          <w:rFonts w:ascii="Times New Roman" w:eastAsia="Times New Roman" w:hAnsi="Times New Roman" w:cs="Times New Roman"/>
          <w:color w:val="0A0A0A"/>
          <w:sz w:val="28"/>
          <w:szCs w:val="28"/>
        </w:rPr>
        <w:t xml:space="preserve"> розподілу ресурсів роблять систему зрозумілою для кожного мешканця. Замість традиційного контролю ми створюємо систему професійного супроводу, яка заохочує керівників та педагогів до інновацій та творчого пошуку.</w:t>
      </w:r>
    </w:p>
    <w:p w14:paraId="574B61BD" w14:textId="77777777" w:rsidR="00AB18D5" w:rsidRPr="00AB18D5" w:rsidRDefault="00AB18D5" w:rsidP="00AB18D5">
      <w:pPr>
        <w:shd w:val="clear" w:color="auto" w:fill="FFFFFF"/>
        <w:tabs>
          <w:tab w:val="left" w:pos="851"/>
        </w:tabs>
        <w:spacing w:after="0" w:line="240" w:lineRule="auto"/>
        <w:rPr>
          <w:rFonts w:ascii="Times New Roman" w:eastAsia="Times New Roman" w:hAnsi="Times New Roman" w:cs="Times New Roman"/>
          <w:sz w:val="28"/>
          <w:szCs w:val="28"/>
        </w:rPr>
      </w:pPr>
    </w:p>
    <w:p w14:paraId="0C871157" w14:textId="77777777" w:rsidR="00AB18D5" w:rsidRPr="00AB18D5" w:rsidRDefault="00AB18D5" w:rsidP="00AB18D5">
      <w:pPr>
        <w:spacing w:after="200" w:line="240" w:lineRule="auto"/>
        <w:rPr>
          <w:rFonts w:ascii="Times New Roman" w:eastAsia="Times New Roman" w:hAnsi="Times New Roman" w:cs="Times New Roman"/>
          <w:sz w:val="28"/>
          <w:szCs w:val="28"/>
        </w:rPr>
      </w:pPr>
      <w:r w:rsidRPr="00AB18D5">
        <w:rPr>
          <w:rFonts w:ascii="Times New Roman" w:eastAsia="Times New Roman" w:hAnsi="Times New Roman" w:cs="Times New Roman"/>
          <w:b/>
          <w:bCs/>
          <w:color w:val="000000"/>
          <w:sz w:val="28"/>
          <w:szCs w:val="28"/>
        </w:rPr>
        <w:t>6. Інфраструктура та освітнє середовище</w:t>
      </w:r>
    </w:p>
    <w:p w14:paraId="34B0ED74" w14:textId="77777777"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 xml:space="preserve">Малинська територіальна громада формує освітнє середовище як цілісну, гнучку та підтримуючу мережу просторів, що враховує різноманітні потреби молоді - від навчання та концентрації до спілкування, творчості й спільної діяльності. Такий підхід створює умови для </w:t>
      </w:r>
      <w:proofErr w:type="spellStart"/>
      <w:r w:rsidRPr="00AB18D5">
        <w:rPr>
          <w:rFonts w:ascii="Times New Roman" w:eastAsia="Times New Roman" w:hAnsi="Times New Roman" w:cs="Times New Roman"/>
          <w:color w:val="000000"/>
          <w:sz w:val="28"/>
          <w:szCs w:val="28"/>
        </w:rPr>
        <w:t>розвитку</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самореалізації</w:t>
      </w:r>
      <w:proofErr w:type="spellEnd"/>
      <w:r w:rsidRPr="00AB18D5">
        <w:rPr>
          <w:rFonts w:ascii="Times New Roman" w:eastAsia="Times New Roman" w:hAnsi="Times New Roman" w:cs="Times New Roman"/>
          <w:color w:val="000000"/>
          <w:sz w:val="28"/>
          <w:szCs w:val="28"/>
        </w:rPr>
        <w:t xml:space="preserve"> та </w:t>
      </w:r>
      <w:proofErr w:type="spellStart"/>
      <w:r w:rsidRPr="00AB18D5">
        <w:rPr>
          <w:rFonts w:ascii="Times New Roman" w:eastAsia="Times New Roman" w:hAnsi="Times New Roman" w:cs="Times New Roman"/>
          <w:color w:val="000000"/>
          <w:sz w:val="28"/>
          <w:szCs w:val="28"/>
        </w:rPr>
        <w:t>добробуту</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дітей</w:t>
      </w:r>
      <w:proofErr w:type="spellEnd"/>
      <w:r w:rsidRPr="00AB18D5">
        <w:rPr>
          <w:rFonts w:ascii="Times New Roman" w:eastAsia="Times New Roman" w:hAnsi="Times New Roman" w:cs="Times New Roman"/>
          <w:color w:val="000000"/>
          <w:sz w:val="28"/>
          <w:szCs w:val="28"/>
        </w:rPr>
        <w:t xml:space="preserve"> і </w:t>
      </w:r>
      <w:proofErr w:type="spellStart"/>
      <w:r w:rsidRPr="00AB18D5">
        <w:rPr>
          <w:rFonts w:ascii="Times New Roman" w:eastAsia="Times New Roman" w:hAnsi="Times New Roman" w:cs="Times New Roman"/>
          <w:color w:val="000000"/>
          <w:sz w:val="28"/>
          <w:szCs w:val="28"/>
        </w:rPr>
        <w:t>молоді</w:t>
      </w:r>
      <w:proofErr w:type="spellEnd"/>
      <w:r w:rsidRPr="00AB18D5">
        <w:rPr>
          <w:rFonts w:ascii="Times New Roman" w:eastAsia="Times New Roman" w:hAnsi="Times New Roman" w:cs="Times New Roman"/>
          <w:color w:val="000000"/>
          <w:sz w:val="28"/>
          <w:szCs w:val="28"/>
        </w:rPr>
        <w:t>.</w:t>
      </w:r>
    </w:p>
    <w:p w14:paraId="0292537C" w14:textId="5E4E1AA7" w:rsidR="00AB18D5" w:rsidRPr="00E74E7C" w:rsidRDefault="00EB703D" w:rsidP="00EB703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 xml:space="preserve">       </w:t>
      </w:r>
      <w:r w:rsidR="00AB18D5" w:rsidRPr="00AB18D5">
        <w:rPr>
          <w:rFonts w:ascii="Times New Roman" w:eastAsia="Times New Roman" w:hAnsi="Times New Roman" w:cs="Times New Roman"/>
          <w:color w:val="000000"/>
          <w:sz w:val="28"/>
          <w:szCs w:val="28"/>
        </w:rPr>
        <w:t xml:space="preserve"> Громада </w:t>
      </w:r>
      <w:proofErr w:type="spellStart"/>
      <w:r w:rsidR="00AB18D5" w:rsidRPr="00AB18D5">
        <w:rPr>
          <w:rFonts w:ascii="Times New Roman" w:eastAsia="Times New Roman" w:hAnsi="Times New Roman" w:cs="Times New Roman"/>
          <w:color w:val="000000"/>
          <w:sz w:val="28"/>
          <w:szCs w:val="28"/>
        </w:rPr>
        <w:t>розглядає</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інфраструктуру</w:t>
      </w:r>
      <w:proofErr w:type="spellEnd"/>
      <w:r w:rsidR="00AB18D5" w:rsidRPr="00AB18D5">
        <w:rPr>
          <w:rFonts w:ascii="Times New Roman" w:eastAsia="Times New Roman" w:hAnsi="Times New Roman" w:cs="Times New Roman"/>
          <w:color w:val="000000"/>
          <w:sz w:val="28"/>
          <w:szCs w:val="28"/>
        </w:rPr>
        <w:t xml:space="preserve"> та </w:t>
      </w:r>
      <w:proofErr w:type="spellStart"/>
      <w:r w:rsidR="00AB18D5" w:rsidRPr="00AB18D5">
        <w:rPr>
          <w:rFonts w:ascii="Times New Roman" w:eastAsia="Times New Roman" w:hAnsi="Times New Roman" w:cs="Times New Roman"/>
          <w:color w:val="000000"/>
          <w:sz w:val="28"/>
          <w:szCs w:val="28"/>
        </w:rPr>
        <w:t>матеріальні</w:t>
      </w:r>
      <w:proofErr w:type="spellEnd"/>
      <w:r w:rsidR="00AB18D5" w:rsidRPr="00AB18D5">
        <w:rPr>
          <w:rFonts w:ascii="Times New Roman" w:eastAsia="Times New Roman" w:hAnsi="Times New Roman" w:cs="Times New Roman"/>
          <w:color w:val="000000"/>
          <w:sz w:val="28"/>
          <w:szCs w:val="28"/>
        </w:rPr>
        <w:t xml:space="preserve"> ресурси як спільне надбання, яке має використовуватися максимально ефективно та в інтересах </w:t>
      </w:r>
      <w:r w:rsidR="00AB18D5" w:rsidRPr="00AB18D5">
        <w:rPr>
          <w:rFonts w:ascii="Times New Roman" w:eastAsia="Times New Roman" w:hAnsi="Times New Roman" w:cs="Times New Roman"/>
          <w:color w:val="000000"/>
          <w:sz w:val="28"/>
          <w:szCs w:val="28"/>
        </w:rPr>
        <w:lastRenderedPageBreak/>
        <w:t>усієї системи, а не окремих закладів. Такий підхід дає змогу уникати дублювання ресурсів, посилювати співпрацю між різними напрямами діяльності та спрямовувати більше можливостей безпосередньо на розвиток дітей і молоді. </w:t>
      </w:r>
    </w:p>
    <w:p w14:paraId="57BF78E9" w14:textId="77777777" w:rsidR="00EB703D" w:rsidRPr="00E74E7C" w:rsidRDefault="00EB703D" w:rsidP="00EB703D">
      <w:pPr>
        <w:spacing w:after="0" w:line="240" w:lineRule="auto"/>
        <w:jc w:val="both"/>
        <w:rPr>
          <w:rFonts w:ascii="Times New Roman" w:eastAsia="Times New Roman" w:hAnsi="Times New Roman" w:cs="Times New Roman"/>
          <w:sz w:val="28"/>
          <w:szCs w:val="28"/>
        </w:rPr>
      </w:pPr>
    </w:p>
    <w:p w14:paraId="42997571" w14:textId="756158CC" w:rsidR="00AB18D5" w:rsidRPr="00AB18D5" w:rsidRDefault="00AB18D5" w:rsidP="00EB703D">
      <w:pPr>
        <w:spacing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b/>
          <w:bCs/>
          <w:color w:val="000000"/>
          <w:sz w:val="28"/>
          <w:szCs w:val="28"/>
        </w:rPr>
        <w:t>6.1. Призначення та роль освітнього середовища</w:t>
      </w:r>
    </w:p>
    <w:p w14:paraId="143B4F24" w14:textId="678E779B" w:rsidR="00AB18D5" w:rsidRPr="00AB18D5" w:rsidRDefault="00AB18D5" w:rsidP="00EB703D">
      <w:pPr>
        <w:spacing w:after="0" w:line="240" w:lineRule="auto"/>
        <w:jc w:val="both"/>
        <w:rPr>
          <w:rFonts w:ascii="Times New Roman" w:eastAsia="Times New Roman" w:hAnsi="Times New Roman" w:cs="Times New Roman"/>
          <w:sz w:val="28"/>
          <w:szCs w:val="28"/>
        </w:rPr>
      </w:pPr>
      <w:proofErr w:type="spellStart"/>
      <w:r w:rsidRPr="00AB18D5">
        <w:rPr>
          <w:rFonts w:ascii="Times New Roman" w:eastAsia="Times New Roman" w:hAnsi="Times New Roman" w:cs="Times New Roman"/>
          <w:color w:val="000000"/>
          <w:sz w:val="28"/>
          <w:szCs w:val="28"/>
        </w:rPr>
        <w:t>Освітній</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процес</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громади</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має</w:t>
      </w:r>
      <w:proofErr w:type="spellEnd"/>
      <w:r w:rsidRPr="00AB18D5">
        <w:rPr>
          <w:rFonts w:ascii="Times New Roman" w:eastAsia="Times New Roman" w:hAnsi="Times New Roman" w:cs="Times New Roman"/>
          <w:color w:val="000000"/>
          <w:sz w:val="28"/>
          <w:szCs w:val="28"/>
        </w:rPr>
        <w:t xml:space="preserve"> бути:</w:t>
      </w:r>
    </w:p>
    <w:p w14:paraId="4257CF73" w14:textId="4EFD7CA4"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proofErr w:type="spellStart"/>
      <w:r w:rsidRPr="00AB18D5">
        <w:rPr>
          <w:rFonts w:ascii="Times New Roman" w:eastAsia="Times New Roman" w:hAnsi="Times New Roman" w:cs="Times New Roman"/>
          <w:b/>
          <w:bCs/>
          <w:color w:val="000000"/>
          <w:sz w:val="28"/>
          <w:szCs w:val="28"/>
        </w:rPr>
        <w:t>Підтримуючим</w:t>
      </w:r>
      <w:proofErr w:type="spellEnd"/>
      <w:r w:rsidRPr="00AB18D5">
        <w:rPr>
          <w:rFonts w:ascii="Times New Roman" w:eastAsia="Times New Roman" w:hAnsi="Times New Roman" w:cs="Times New Roman"/>
          <w:b/>
          <w:bCs/>
          <w:color w:val="000000"/>
          <w:sz w:val="28"/>
          <w:szCs w:val="28"/>
        </w:rPr>
        <w:t>:</w:t>
      </w:r>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створювати</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умови</w:t>
      </w:r>
      <w:proofErr w:type="spellEnd"/>
      <w:r w:rsidRPr="00AB18D5">
        <w:rPr>
          <w:rFonts w:ascii="Times New Roman" w:eastAsia="Times New Roman" w:hAnsi="Times New Roman" w:cs="Times New Roman"/>
          <w:color w:val="000000"/>
          <w:sz w:val="28"/>
          <w:szCs w:val="28"/>
        </w:rPr>
        <w:t xml:space="preserve"> для самореалізації, де молодь </w:t>
      </w:r>
      <w:proofErr w:type="spellStart"/>
      <w:r w:rsidRPr="00AB18D5">
        <w:rPr>
          <w:rFonts w:ascii="Times New Roman" w:eastAsia="Times New Roman" w:hAnsi="Times New Roman" w:cs="Times New Roman"/>
          <w:color w:val="000000"/>
          <w:sz w:val="28"/>
          <w:szCs w:val="28"/>
        </w:rPr>
        <w:t>відчуває</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безпеку</w:t>
      </w:r>
      <w:proofErr w:type="spellEnd"/>
      <w:r w:rsidRPr="00AB18D5">
        <w:rPr>
          <w:rFonts w:ascii="Times New Roman" w:eastAsia="Times New Roman" w:hAnsi="Times New Roman" w:cs="Times New Roman"/>
          <w:color w:val="000000"/>
          <w:sz w:val="28"/>
          <w:szCs w:val="28"/>
        </w:rPr>
        <w:t xml:space="preserve"> для </w:t>
      </w:r>
      <w:proofErr w:type="spellStart"/>
      <w:r w:rsidRPr="00AB18D5">
        <w:rPr>
          <w:rFonts w:ascii="Times New Roman" w:eastAsia="Times New Roman" w:hAnsi="Times New Roman" w:cs="Times New Roman"/>
          <w:color w:val="000000"/>
          <w:sz w:val="28"/>
          <w:szCs w:val="28"/>
        </w:rPr>
        <w:t>експериментів</w:t>
      </w:r>
      <w:proofErr w:type="spellEnd"/>
      <w:r w:rsidRPr="00AB18D5">
        <w:rPr>
          <w:rFonts w:ascii="Times New Roman" w:eastAsia="Times New Roman" w:hAnsi="Times New Roman" w:cs="Times New Roman"/>
          <w:color w:val="000000"/>
          <w:sz w:val="28"/>
          <w:szCs w:val="28"/>
        </w:rPr>
        <w:t xml:space="preserve"> та </w:t>
      </w:r>
      <w:proofErr w:type="spellStart"/>
      <w:r w:rsidRPr="00AB18D5">
        <w:rPr>
          <w:rFonts w:ascii="Times New Roman" w:eastAsia="Times New Roman" w:hAnsi="Times New Roman" w:cs="Times New Roman"/>
          <w:color w:val="000000"/>
          <w:sz w:val="28"/>
          <w:szCs w:val="28"/>
        </w:rPr>
        <w:t>творчого</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пошуку</w:t>
      </w:r>
      <w:proofErr w:type="spellEnd"/>
      <w:r w:rsidRPr="00AB18D5">
        <w:rPr>
          <w:rFonts w:ascii="Times New Roman" w:eastAsia="Times New Roman" w:hAnsi="Times New Roman" w:cs="Times New Roman"/>
          <w:color w:val="000000"/>
          <w:sz w:val="28"/>
          <w:szCs w:val="28"/>
        </w:rPr>
        <w:t>.</w:t>
      </w:r>
    </w:p>
    <w:p w14:paraId="3DBE5189" w14:textId="6235282C"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proofErr w:type="spellStart"/>
      <w:r w:rsidRPr="00AB18D5">
        <w:rPr>
          <w:rFonts w:ascii="Times New Roman" w:eastAsia="Times New Roman" w:hAnsi="Times New Roman" w:cs="Times New Roman"/>
          <w:b/>
          <w:bCs/>
          <w:color w:val="000000"/>
          <w:sz w:val="28"/>
          <w:szCs w:val="28"/>
        </w:rPr>
        <w:t>Стимулюючим</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мотивувати</w:t>
      </w:r>
      <w:proofErr w:type="spellEnd"/>
      <w:r w:rsidRPr="00AB18D5">
        <w:rPr>
          <w:rFonts w:ascii="Times New Roman" w:eastAsia="Times New Roman" w:hAnsi="Times New Roman" w:cs="Times New Roman"/>
          <w:color w:val="000000"/>
          <w:sz w:val="28"/>
          <w:szCs w:val="28"/>
        </w:rPr>
        <w:t xml:space="preserve"> до </w:t>
      </w:r>
      <w:proofErr w:type="spellStart"/>
      <w:r w:rsidRPr="00AB18D5">
        <w:rPr>
          <w:rFonts w:ascii="Times New Roman" w:eastAsia="Times New Roman" w:hAnsi="Times New Roman" w:cs="Times New Roman"/>
          <w:color w:val="000000"/>
          <w:sz w:val="28"/>
          <w:szCs w:val="28"/>
        </w:rPr>
        <w:t>навчання</w:t>
      </w:r>
      <w:proofErr w:type="spellEnd"/>
      <w:r w:rsidRPr="00AB18D5">
        <w:rPr>
          <w:rFonts w:ascii="Times New Roman" w:eastAsia="Times New Roman" w:hAnsi="Times New Roman" w:cs="Times New Roman"/>
          <w:color w:val="000000"/>
          <w:sz w:val="28"/>
          <w:szCs w:val="28"/>
        </w:rPr>
        <w:t xml:space="preserve"> через </w:t>
      </w:r>
      <w:proofErr w:type="spellStart"/>
      <w:r w:rsidRPr="00AB18D5">
        <w:rPr>
          <w:rFonts w:ascii="Times New Roman" w:eastAsia="Times New Roman" w:hAnsi="Times New Roman" w:cs="Times New Roman"/>
          <w:color w:val="000000"/>
          <w:sz w:val="28"/>
          <w:szCs w:val="28"/>
        </w:rPr>
        <w:t>сучасний</w:t>
      </w:r>
      <w:proofErr w:type="spellEnd"/>
      <w:r w:rsidRPr="00AB18D5">
        <w:rPr>
          <w:rFonts w:ascii="Times New Roman" w:eastAsia="Times New Roman" w:hAnsi="Times New Roman" w:cs="Times New Roman"/>
          <w:color w:val="000000"/>
          <w:sz w:val="28"/>
          <w:szCs w:val="28"/>
        </w:rPr>
        <w:t xml:space="preserve"> дизайн, </w:t>
      </w:r>
      <w:proofErr w:type="spellStart"/>
      <w:r w:rsidRPr="00AB18D5">
        <w:rPr>
          <w:rFonts w:ascii="Times New Roman" w:eastAsia="Times New Roman" w:hAnsi="Times New Roman" w:cs="Times New Roman"/>
          <w:color w:val="000000"/>
          <w:sz w:val="28"/>
          <w:szCs w:val="28"/>
        </w:rPr>
        <w:t>наявність</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новітніх</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технологій</w:t>
      </w:r>
      <w:proofErr w:type="spellEnd"/>
      <w:r w:rsidRPr="00AB18D5">
        <w:rPr>
          <w:rFonts w:ascii="Times New Roman" w:eastAsia="Times New Roman" w:hAnsi="Times New Roman" w:cs="Times New Roman"/>
          <w:color w:val="000000"/>
          <w:sz w:val="28"/>
          <w:szCs w:val="28"/>
        </w:rPr>
        <w:t>.</w:t>
      </w:r>
    </w:p>
    <w:p w14:paraId="494AB7AE" w14:textId="134D51A3" w:rsidR="00AB18D5" w:rsidRDefault="00AB18D5" w:rsidP="00EB703D">
      <w:pPr>
        <w:spacing w:after="0" w:line="240" w:lineRule="auto"/>
        <w:ind w:firstLine="142"/>
        <w:jc w:val="both"/>
        <w:rPr>
          <w:rFonts w:ascii="Times New Roman" w:eastAsia="Times New Roman" w:hAnsi="Times New Roman" w:cs="Times New Roman"/>
          <w:color w:val="000000"/>
          <w:sz w:val="28"/>
          <w:szCs w:val="28"/>
          <w:lang w:val="ru-RU"/>
        </w:rPr>
      </w:pPr>
      <w:r w:rsidRPr="00AB18D5">
        <w:rPr>
          <w:rFonts w:ascii="Times New Roman" w:eastAsia="Times New Roman" w:hAnsi="Times New Roman" w:cs="Times New Roman"/>
          <w:b/>
          <w:bCs/>
          <w:color w:val="000000"/>
          <w:sz w:val="28"/>
          <w:szCs w:val="28"/>
        </w:rPr>
        <w:t>     </w:t>
      </w:r>
      <w:r w:rsidR="00EB703D">
        <w:rPr>
          <w:rFonts w:ascii="Times New Roman" w:eastAsia="Times New Roman" w:hAnsi="Times New Roman" w:cs="Times New Roman"/>
          <w:b/>
          <w:bCs/>
          <w:color w:val="000000"/>
          <w:sz w:val="28"/>
          <w:szCs w:val="28"/>
          <w:lang w:val="ru-RU"/>
        </w:rPr>
        <w:t xml:space="preserve"> </w:t>
      </w:r>
      <w:proofErr w:type="spellStart"/>
      <w:r w:rsidRPr="00AB18D5">
        <w:rPr>
          <w:rFonts w:ascii="Times New Roman" w:eastAsia="Times New Roman" w:hAnsi="Times New Roman" w:cs="Times New Roman"/>
          <w:b/>
          <w:bCs/>
          <w:color w:val="000000"/>
          <w:sz w:val="28"/>
          <w:szCs w:val="28"/>
        </w:rPr>
        <w:t>Соціальним</w:t>
      </w:r>
      <w:proofErr w:type="spellEnd"/>
      <w:r w:rsidRPr="00AB18D5">
        <w:rPr>
          <w:rFonts w:ascii="Times New Roman" w:eastAsia="Times New Roman" w:hAnsi="Times New Roman" w:cs="Times New Roman"/>
          <w:b/>
          <w:bCs/>
          <w:color w:val="000000"/>
          <w:sz w:val="28"/>
          <w:szCs w:val="28"/>
        </w:rPr>
        <w:t>:</w:t>
      </w:r>
      <w:r w:rsidRPr="00AB18D5">
        <w:rPr>
          <w:rFonts w:ascii="Times New Roman" w:eastAsia="Times New Roman" w:hAnsi="Times New Roman" w:cs="Times New Roman"/>
          <w:color w:val="000000"/>
          <w:sz w:val="28"/>
          <w:szCs w:val="28"/>
        </w:rPr>
        <w:t xml:space="preserve"> бути </w:t>
      </w:r>
      <w:proofErr w:type="spellStart"/>
      <w:r w:rsidRPr="00AB18D5">
        <w:rPr>
          <w:rFonts w:ascii="Times New Roman" w:eastAsia="Times New Roman" w:hAnsi="Times New Roman" w:cs="Times New Roman"/>
          <w:color w:val="000000"/>
          <w:sz w:val="28"/>
          <w:szCs w:val="28"/>
        </w:rPr>
        <w:t>місцем</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зустрічі</w:t>
      </w:r>
      <w:proofErr w:type="spellEnd"/>
      <w:r w:rsidRPr="00AB18D5">
        <w:rPr>
          <w:rFonts w:ascii="Times New Roman" w:eastAsia="Times New Roman" w:hAnsi="Times New Roman" w:cs="Times New Roman"/>
          <w:color w:val="000000"/>
          <w:sz w:val="28"/>
          <w:szCs w:val="28"/>
        </w:rPr>
        <w:t xml:space="preserve">, де </w:t>
      </w:r>
      <w:proofErr w:type="spellStart"/>
      <w:r w:rsidRPr="00AB18D5">
        <w:rPr>
          <w:rFonts w:ascii="Times New Roman" w:eastAsia="Times New Roman" w:hAnsi="Times New Roman" w:cs="Times New Roman"/>
          <w:color w:val="000000"/>
          <w:sz w:val="28"/>
          <w:szCs w:val="28"/>
        </w:rPr>
        <w:t>відбувається</w:t>
      </w:r>
      <w:proofErr w:type="spellEnd"/>
      <w:r w:rsidRPr="00AB18D5">
        <w:rPr>
          <w:rFonts w:ascii="Times New Roman" w:eastAsia="Times New Roman" w:hAnsi="Times New Roman" w:cs="Times New Roman"/>
          <w:color w:val="000000"/>
          <w:sz w:val="28"/>
          <w:szCs w:val="28"/>
        </w:rPr>
        <w:t xml:space="preserve"> жива </w:t>
      </w:r>
      <w:proofErr w:type="spellStart"/>
      <w:r w:rsidRPr="00AB18D5">
        <w:rPr>
          <w:rFonts w:ascii="Times New Roman" w:eastAsia="Times New Roman" w:hAnsi="Times New Roman" w:cs="Times New Roman"/>
          <w:color w:val="000000"/>
          <w:sz w:val="28"/>
          <w:szCs w:val="28"/>
        </w:rPr>
        <w:t>комунікація</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між</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різними</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групами</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молоді</w:t>
      </w:r>
      <w:proofErr w:type="spellEnd"/>
      <w:r w:rsidRPr="00AB18D5">
        <w:rPr>
          <w:rFonts w:ascii="Times New Roman" w:eastAsia="Times New Roman" w:hAnsi="Times New Roman" w:cs="Times New Roman"/>
          <w:color w:val="000000"/>
          <w:sz w:val="28"/>
          <w:szCs w:val="28"/>
        </w:rPr>
        <w:t>.</w:t>
      </w:r>
    </w:p>
    <w:p w14:paraId="20EB3F9A" w14:textId="77777777" w:rsidR="00EB703D" w:rsidRPr="00EB703D" w:rsidRDefault="00EB703D" w:rsidP="00EB703D">
      <w:pPr>
        <w:spacing w:after="0" w:line="240" w:lineRule="auto"/>
        <w:ind w:firstLine="142"/>
        <w:jc w:val="both"/>
        <w:rPr>
          <w:rFonts w:ascii="Times New Roman" w:eastAsia="Times New Roman" w:hAnsi="Times New Roman" w:cs="Times New Roman"/>
          <w:sz w:val="28"/>
          <w:szCs w:val="28"/>
          <w:lang w:val="ru-RU"/>
        </w:rPr>
      </w:pPr>
    </w:p>
    <w:p w14:paraId="52756FEB" w14:textId="6F2C5E5B" w:rsidR="00AB18D5" w:rsidRPr="00AB18D5" w:rsidRDefault="00AB18D5" w:rsidP="00EB703D">
      <w:pPr>
        <w:shd w:val="clear" w:color="auto" w:fill="FFFFFF"/>
        <w:spacing w:after="0" w:line="240" w:lineRule="auto"/>
        <w:rPr>
          <w:rFonts w:ascii="Times New Roman" w:eastAsia="Times New Roman" w:hAnsi="Times New Roman" w:cs="Times New Roman"/>
          <w:sz w:val="28"/>
          <w:szCs w:val="28"/>
        </w:rPr>
      </w:pPr>
      <w:r w:rsidRPr="00AB18D5">
        <w:rPr>
          <w:rFonts w:ascii="Times New Roman" w:eastAsia="Times New Roman" w:hAnsi="Times New Roman" w:cs="Times New Roman"/>
          <w:b/>
          <w:bCs/>
          <w:color w:val="000000"/>
          <w:sz w:val="28"/>
          <w:szCs w:val="28"/>
        </w:rPr>
        <w:t xml:space="preserve">6.2. </w:t>
      </w:r>
      <w:proofErr w:type="spellStart"/>
      <w:r w:rsidRPr="00AB18D5">
        <w:rPr>
          <w:rFonts w:ascii="Times New Roman" w:eastAsia="Times New Roman" w:hAnsi="Times New Roman" w:cs="Times New Roman"/>
          <w:b/>
          <w:bCs/>
          <w:color w:val="000000"/>
          <w:sz w:val="28"/>
          <w:szCs w:val="28"/>
        </w:rPr>
        <w:t>Мережевий</w:t>
      </w:r>
      <w:proofErr w:type="spellEnd"/>
      <w:r w:rsidRPr="00AB18D5">
        <w:rPr>
          <w:rFonts w:ascii="Times New Roman" w:eastAsia="Times New Roman" w:hAnsi="Times New Roman" w:cs="Times New Roman"/>
          <w:b/>
          <w:bCs/>
          <w:color w:val="000000"/>
          <w:sz w:val="28"/>
          <w:szCs w:val="28"/>
        </w:rPr>
        <w:t xml:space="preserve"> </w:t>
      </w:r>
      <w:proofErr w:type="spellStart"/>
      <w:r w:rsidRPr="00AB18D5">
        <w:rPr>
          <w:rFonts w:ascii="Times New Roman" w:eastAsia="Times New Roman" w:hAnsi="Times New Roman" w:cs="Times New Roman"/>
          <w:b/>
          <w:bCs/>
          <w:color w:val="000000"/>
          <w:sz w:val="28"/>
          <w:szCs w:val="28"/>
        </w:rPr>
        <w:t>підхід</w:t>
      </w:r>
      <w:proofErr w:type="spellEnd"/>
      <w:r w:rsidRPr="00AB18D5">
        <w:rPr>
          <w:rFonts w:ascii="Times New Roman" w:eastAsia="Times New Roman" w:hAnsi="Times New Roman" w:cs="Times New Roman"/>
          <w:b/>
          <w:bCs/>
          <w:color w:val="000000"/>
          <w:sz w:val="28"/>
          <w:szCs w:val="28"/>
        </w:rPr>
        <w:t xml:space="preserve"> до </w:t>
      </w:r>
      <w:proofErr w:type="spellStart"/>
      <w:r w:rsidRPr="00AB18D5">
        <w:rPr>
          <w:rFonts w:ascii="Times New Roman" w:eastAsia="Times New Roman" w:hAnsi="Times New Roman" w:cs="Times New Roman"/>
          <w:b/>
          <w:bCs/>
          <w:color w:val="000000"/>
          <w:sz w:val="28"/>
          <w:szCs w:val="28"/>
        </w:rPr>
        <w:t>модернізації</w:t>
      </w:r>
      <w:proofErr w:type="spellEnd"/>
      <w:r w:rsidRPr="00AB18D5">
        <w:rPr>
          <w:rFonts w:ascii="Times New Roman" w:eastAsia="Times New Roman" w:hAnsi="Times New Roman" w:cs="Times New Roman"/>
          <w:b/>
          <w:bCs/>
          <w:color w:val="000000"/>
          <w:sz w:val="28"/>
          <w:szCs w:val="28"/>
        </w:rPr>
        <w:br/>
      </w:r>
      <w:r w:rsidR="00EB703D">
        <w:rPr>
          <w:rFonts w:ascii="Times New Roman" w:eastAsia="Times New Roman" w:hAnsi="Times New Roman" w:cs="Times New Roman"/>
          <w:color w:val="0A0A0A"/>
          <w:sz w:val="28"/>
          <w:szCs w:val="28"/>
          <w:lang w:val="ru-RU"/>
        </w:rPr>
        <w:t xml:space="preserve">        </w:t>
      </w:r>
      <w:proofErr w:type="spellStart"/>
      <w:r w:rsidRPr="00AB18D5">
        <w:rPr>
          <w:rFonts w:ascii="Times New Roman" w:eastAsia="Times New Roman" w:hAnsi="Times New Roman" w:cs="Times New Roman"/>
          <w:color w:val="0A0A0A"/>
          <w:sz w:val="28"/>
          <w:szCs w:val="28"/>
        </w:rPr>
        <w:t>Замість</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точкових</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оновлень</w:t>
      </w:r>
      <w:proofErr w:type="spellEnd"/>
      <w:r w:rsidRPr="00AB18D5">
        <w:rPr>
          <w:rFonts w:ascii="Times New Roman" w:eastAsia="Times New Roman" w:hAnsi="Times New Roman" w:cs="Times New Roman"/>
          <w:color w:val="0A0A0A"/>
          <w:sz w:val="28"/>
          <w:szCs w:val="28"/>
        </w:rPr>
        <w:t xml:space="preserve"> ми </w:t>
      </w:r>
      <w:proofErr w:type="spellStart"/>
      <w:r w:rsidRPr="00AB18D5">
        <w:rPr>
          <w:rFonts w:ascii="Times New Roman" w:eastAsia="Times New Roman" w:hAnsi="Times New Roman" w:cs="Times New Roman"/>
          <w:color w:val="0A0A0A"/>
          <w:sz w:val="28"/>
          <w:szCs w:val="28"/>
        </w:rPr>
        <w:t>впроваджуємо</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логіку</w:t>
      </w:r>
      <w:proofErr w:type="spellEnd"/>
      <w:r w:rsidRPr="00AB18D5">
        <w:rPr>
          <w:rFonts w:ascii="Times New Roman" w:eastAsia="Times New Roman" w:hAnsi="Times New Roman" w:cs="Times New Roman"/>
          <w:color w:val="0A0A0A"/>
          <w:sz w:val="28"/>
          <w:szCs w:val="28"/>
        </w:rPr>
        <w:t xml:space="preserve"> адаптивного та системного </w:t>
      </w:r>
      <w:proofErr w:type="spellStart"/>
      <w:r w:rsidRPr="00AB18D5">
        <w:rPr>
          <w:rFonts w:ascii="Times New Roman" w:eastAsia="Times New Roman" w:hAnsi="Times New Roman" w:cs="Times New Roman"/>
          <w:color w:val="0A0A0A"/>
          <w:sz w:val="28"/>
          <w:szCs w:val="28"/>
        </w:rPr>
        <w:t>оновлення</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мережі</w:t>
      </w:r>
      <w:proofErr w:type="spellEnd"/>
      <w:r w:rsidRPr="00AB18D5">
        <w:rPr>
          <w:rFonts w:ascii="Times New Roman" w:eastAsia="Times New Roman" w:hAnsi="Times New Roman" w:cs="Times New Roman"/>
          <w:color w:val="0A0A0A"/>
          <w:sz w:val="28"/>
          <w:szCs w:val="28"/>
        </w:rPr>
        <w:t>:</w:t>
      </w:r>
    </w:p>
    <w:p w14:paraId="7E535ED0" w14:textId="77777777" w:rsidR="00AB18D5" w:rsidRPr="00AB18D5" w:rsidRDefault="00AB18D5" w:rsidP="00EB703D">
      <w:pPr>
        <w:shd w:val="clear" w:color="auto" w:fill="FFFFFF"/>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A0A0A"/>
          <w:sz w:val="28"/>
          <w:szCs w:val="28"/>
        </w:rPr>
        <w:t>Місто формує освітнє середовище як гнучкий простір, що може швидко трансформуватися під різні формати діяльності — від навчальних занять до молодіжних ініціатив чи волонтерських зборів. Це забезпечує максимальну корисність кожного простору для громади.</w:t>
      </w:r>
    </w:p>
    <w:p w14:paraId="5F694699" w14:textId="36F45D25" w:rsidR="00AB18D5" w:rsidRPr="00AB18D5" w:rsidRDefault="00AB18D5" w:rsidP="00EB703D">
      <w:pPr>
        <w:shd w:val="clear" w:color="auto" w:fill="FFFFFF"/>
        <w:spacing w:after="0" w:line="240" w:lineRule="auto"/>
        <w:ind w:firstLine="567"/>
        <w:jc w:val="both"/>
        <w:rPr>
          <w:rFonts w:ascii="Times New Roman" w:eastAsia="Times New Roman" w:hAnsi="Times New Roman" w:cs="Times New Roman"/>
          <w:sz w:val="28"/>
          <w:szCs w:val="28"/>
        </w:rPr>
      </w:pPr>
      <w:proofErr w:type="spellStart"/>
      <w:r w:rsidRPr="00AB18D5">
        <w:rPr>
          <w:rFonts w:ascii="Times New Roman" w:eastAsia="Times New Roman" w:hAnsi="Times New Roman" w:cs="Times New Roman"/>
          <w:color w:val="0A0A0A"/>
          <w:sz w:val="28"/>
          <w:szCs w:val="28"/>
        </w:rPr>
        <w:t>Освітнє</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середовище</w:t>
      </w:r>
      <w:proofErr w:type="spellEnd"/>
      <w:r w:rsidRPr="00AB18D5">
        <w:rPr>
          <w:rFonts w:ascii="Times New Roman" w:eastAsia="Times New Roman" w:hAnsi="Times New Roman" w:cs="Times New Roman"/>
          <w:color w:val="0A0A0A"/>
          <w:sz w:val="28"/>
          <w:szCs w:val="28"/>
        </w:rPr>
        <w:t xml:space="preserve"> в </w:t>
      </w:r>
      <w:proofErr w:type="spellStart"/>
      <w:r w:rsidRPr="00AB18D5">
        <w:rPr>
          <w:rFonts w:ascii="Times New Roman" w:eastAsia="Times New Roman" w:hAnsi="Times New Roman" w:cs="Times New Roman"/>
          <w:color w:val="0A0A0A"/>
          <w:sz w:val="28"/>
          <w:szCs w:val="28"/>
        </w:rPr>
        <w:t>громаді</w:t>
      </w:r>
      <w:proofErr w:type="spellEnd"/>
      <w:r w:rsidRPr="00AB18D5">
        <w:rPr>
          <w:rFonts w:ascii="Times New Roman" w:eastAsia="Times New Roman" w:hAnsi="Times New Roman" w:cs="Times New Roman"/>
          <w:color w:val="0A0A0A"/>
          <w:sz w:val="28"/>
          <w:szCs w:val="28"/>
        </w:rPr>
        <w:t xml:space="preserve"> проєктується з повагою до права молодої людини на різний темп та стиль діяльності: від зон для зосередженої </w:t>
      </w:r>
      <w:proofErr w:type="spellStart"/>
      <w:r w:rsidRPr="00AB18D5">
        <w:rPr>
          <w:rFonts w:ascii="Times New Roman" w:eastAsia="Times New Roman" w:hAnsi="Times New Roman" w:cs="Times New Roman"/>
          <w:color w:val="0A0A0A"/>
          <w:sz w:val="28"/>
          <w:szCs w:val="28"/>
        </w:rPr>
        <w:t>праці</w:t>
      </w:r>
      <w:proofErr w:type="spellEnd"/>
      <w:r w:rsidRPr="00AB18D5">
        <w:rPr>
          <w:rFonts w:ascii="Times New Roman" w:eastAsia="Times New Roman" w:hAnsi="Times New Roman" w:cs="Times New Roman"/>
          <w:color w:val="0A0A0A"/>
          <w:sz w:val="28"/>
          <w:szCs w:val="28"/>
        </w:rPr>
        <w:t xml:space="preserve"> до </w:t>
      </w:r>
      <w:proofErr w:type="spellStart"/>
      <w:r w:rsidRPr="00AB18D5">
        <w:rPr>
          <w:rFonts w:ascii="Times New Roman" w:eastAsia="Times New Roman" w:hAnsi="Times New Roman" w:cs="Times New Roman"/>
          <w:color w:val="0A0A0A"/>
          <w:sz w:val="28"/>
          <w:szCs w:val="28"/>
        </w:rPr>
        <w:t>відкритих</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майданчиків</w:t>
      </w:r>
      <w:proofErr w:type="spellEnd"/>
      <w:r w:rsidRPr="00AB18D5">
        <w:rPr>
          <w:rFonts w:ascii="Times New Roman" w:eastAsia="Times New Roman" w:hAnsi="Times New Roman" w:cs="Times New Roman"/>
          <w:color w:val="0A0A0A"/>
          <w:sz w:val="28"/>
          <w:szCs w:val="28"/>
        </w:rPr>
        <w:t xml:space="preserve"> для </w:t>
      </w:r>
      <w:proofErr w:type="spellStart"/>
      <w:r w:rsidRPr="00AB18D5">
        <w:rPr>
          <w:rFonts w:ascii="Times New Roman" w:eastAsia="Times New Roman" w:hAnsi="Times New Roman" w:cs="Times New Roman"/>
          <w:color w:val="0A0A0A"/>
          <w:sz w:val="28"/>
          <w:szCs w:val="28"/>
        </w:rPr>
        <w:t>неформальної</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взаємодії</w:t>
      </w:r>
      <w:proofErr w:type="spellEnd"/>
      <w:r w:rsidRPr="00AB18D5">
        <w:rPr>
          <w:rFonts w:ascii="Times New Roman" w:eastAsia="Times New Roman" w:hAnsi="Times New Roman" w:cs="Times New Roman"/>
          <w:color w:val="0A0A0A"/>
          <w:sz w:val="28"/>
          <w:szCs w:val="28"/>
        </w:rPr>
        <w:t>.</w:t>
      </w:r>
    </w:p>
    <w:p w14:paraId="64C6514B" w14:textId="4F327B0C" w:rsidR="00AB18D5" w:rsidRPr="00E74E7C" w:rsidRDefault="00EB703D" w:rsidP="00EB703D">
      <w:pPr>
        <w:shd w:val="clear" w:color="auto" w:fill="FFFFFF"/>
        <w:spacing w:after="0" w:line="240" w:lineRule="auto"/>
        <w:jc w:val="both"/>
        <w:rPr>
          <w:rFonts w:ascii="Times New Roman" w:eastAsia="Times New Roman" w:hAnsi="Times New Roman" w:cs="Times New Roman"/>
          <w:color w:val="0A0A0A"/>
          <w:sz w:val="28"/>
          <w:szCs w:val="28"/>
        </w:rPr>
      </w:pPr>
      <w:r w:rsidRPr="00EB703D">
        <w:rPr>
          <w:rFonts w:ascii="Times New Roman" w:eastAsia="Times New Roman" w:hAnsi="Times New Roman" w:cs="Times New Roman"/>
          <w:b/>
          <w:bCs/>
          <w:color w:val="0A0A0A"/>
          <w:sz w:val="28"/>
          <w:szCs w:val="28"/>
        </w:rPr>
        <w:t xml:space="preserve">        </w:t>
      </w:r>
      <w:proofErr w:type="spellStart"/>
      <w:r w:rsidR="00AB18D5" w:rsidRPr="00AB18D5">
        <w:rPr>
          <w:rFonts w:ascii="Times New Roman" w:eastAsia="Times New Roman" w:hAnsi="Times New Roman" w:cs="Times New Roman"/>
          <w:b/>
          <w:bCs/>
          <w:color w:val="0A0A0A"/>
          <w:sz w:val="28"/>
          <w:szCs w:val="28"/>
        </w:rPr>
        <w:t>Інклюзивність</w:t>
      </w:r>
      <w:proofErr w:type="spellEnd"/>
      <w:r w:rsidR="00AB18D5" w:rsidRPr="00AB18D5">
        <w:rPr>
          <w:rFonts w:ascii="Times New Roman" w:eastAsia="Times New Roman" w:hAnsi="Times New Roman" w:cs="Times New Roman"/>
          <w:b/>
          <w:bCs/>
          <w:color w:val="0A0A0A"/>
          <w:sz w:val="28"/>
          <w:szCs w:val="28"/>
        </w:rPr>
        <w:t xml:space="preserve"> та </w:t>
      </w:r>
      <w:proofErr w:type="spellStart"/>
      <w:r w:rsidR="00AB18D5" w:rsidRPr="00AB18D5">
        <w:rPr>
          <w:rFonts w:ascii="Times New Roman" w:eastAsia="Times New Roman" w:hAnsi="Times New Roman" w:cs="Times New Roman"/>
          <w:b/>
          <w:bCs/>
          <w:color w:val="0A0A0A"/>
          <w:sz w:val="28"/>
          <w:szCs w:val="28"/>
        </w:rPr>
        <w:t>рівний</w:t>
      </w:r>
      <w:proofErr w:type="spellEnd"/>
      <w:r w:rsidR="00AB18D5" w:rsidRPr="00AB18D5">
        <w:rPr>
          <w:rFonts w:ascii="Times New Roman" w:eastAsia="Times New Roman" w:hAnsi="Times New Roman" w:cs="Times New Roman"/>
          <w:b/>
          <w:bCs/>
          <w:color w:val="0A0A0A"/>
          <w:sz w:val="28"/>
          <w:szCs w:val="28"/>
        </w:rPr>
        <w:t xml:space="preserve"> доступ:</w:t>
      </w:r>
      <w:r w:rsidR="00AB18D5" w:rsidRPr="00AB18D5">
        <w:rPr>
          <w:rFonts w:ascii="Times New Roman" w:eastAsia="Times New Roman" w:hAnsi="Times New Roman" w:cs="Times New Roman"/>
          <w:color w:val="0A0A0A"/>
          <w:sz w:val="28"/>
          <w:szCs w:val="28"/>
        </w:rPr>
        <w:t xml:space="preserve"> Будь-</w:t>
      </w:r>
      <w:proofErr w:type="spellStart"/>
      <w:r w:rsidR="00AB18D5" w:rsidRPr="00AB18D5">
        <w:rPr>
          <w:rFonts w:ascii="Times New Roman" w:eastAsia="Times New Roman" w:hAnsi="Times New Roman" w:cs="Times New Roman"/>
          <w:color w:val="0A0A0A"/>
          <w:sz w:val="28"/>
          <w:szCs w:val="28"/>
        </w:rPr>
        <w:t>які</w:t>
      </w:r>
      <w:proofErr w:type="spellEnd"/>
      <w:r w:rsidR="00AB18D5" w:rsidRPr="00AB18D5">
        <w:rPr>
          <w:rFonts w:ascii="Times New Roman" w:eastAsia="Times New Roman" w:hAnsi="Times New Roman" w:cs="Times New Roman"/>
          <w:color w:val="0A0A0A"/>
          <w:sz w:val="28"/>
          <w:szCs w:val="28"/>
        </w:rPr>
        <w:t xml:space="preserve"> </w:t>
      </w:r>
      <w:proofErr w:type="spellStart"/>
      <w:r w:rsidR="00AB18D5" w:rsidRPr="00AB18D5">
        <w:rPr>
          <w:rFonts w:ascii="Times New Roman" w:eastAsia="Times New Roman" w:hAnsi="Times New Roman" w:cs="Times New Roman"/>
          <w:color w:val="0A0A0A"/>
          <w:sz w:val="28"/>
          <w:szCs w:val="28"/>
        </w:rPr>
        <w:t>інфраструктурні</w:t>
      </w:r>
      <w:proofErr w:type="spellEnd"/>
      <w:r w:rsidR="00AB18D5" w:rsidRPr="00AB18D5">
        <w:rPr>
          <w:rFonts w:ascii="Times New Roman" w:eastAsia="Times New Roman" w:hAnsi="Times New Roman" w:cs="Times New Roman"/>
          <w:color w:val="0A0A0A"/>
          <w:sz w:val="28"/>
          <w:szCs w:val="28"/>
        </w:rPr>
        <w:t xml:space="preserve"> </w:t>
      </w:r>
      <w:proofErr w:type="spellStart"/>
      <w:r w:rsidR="00AB18D5" w:rsidRPr="00AB18D5">
        <w:rPr>
          <w:rFonts w:ascii="Times New Roman" w:eastAsia="Times New Roman" w:hAnsi="Times New Roman" w:cs="Times New Roman"/>
          <w:color w:val="0A0A0A"/>
          <w:sz w:val="28"/>
          <w:szCs w:val="28"/>
        </w:rPr>
        <w:t>зміни</w:t>
      </w:r>
      <w:proofErr w:type="spellEnd"/>
      <w:r w:rsidR="00AB18D5" w:rsidRPr="00AB18D5">
        <w:rPr>
          <w:rFonts w:ascii="Times New Roman" w:eastAsia="Times New Roman" w:hAnsi="Times New Roman" w:cs="Times New Roman"/>
          <w:color w:val="0A0A0A"/>
          <w:sz w:val="28"/>
          <w:szCs w:val="28"/>
        </w:rPr>
        <w:t xml:space="preserve"> </w:t>
      </w:r>
      <w:proofErr w:type="spellStart"/>
      <w:r w:rsidR="00AB18D5" w:rsidRPr="00AB18D5">
        <w:rPr>
          <w:rFonts w:ascii="Times New Roman" w:eastAsia="Times New Roman" w:hAnsi="Times New Roman" w:cs="Times New Roman"/>
          <w:color w:val="0A0A0A"/>
          <w:sz w:val="28"/>
          <w:szCs w:val="28"/>
        </w:rPr>
        <w:t>базуються</w:t>
      </w:r>
      <w:proofErr w:type="spellEnd"/>
      <w:r w:rsidR="00AB18D5" w:rsidRPr="00AB18D5">
        <w:rPr>
          <w:rFonts w:ascii="Times New Roman" w:eastAsia="Times New Roman" w:hAnsi="Times New Roman" w:cs="Times New Roman"/>
          <w:color w:val="0A0A0A"/>
          <w:sz w:val="28"/>
          <w:szCs w:val="28"/>
        </w:rPr>
        <w:t xml:space="preserve"> на принципі універсального дизайну, гарантуючи кожній дитині, незалежно від її фізичних можливостей, </w:t>
      </w:r>
      <w:proofErr w:type="spellStart"/>
      <w:r w:rsidR="00AB18D5" w:rsidRPr="00AB18D5">
        <w:rPr>
          <w:rFonts w:ascii="Times New Roman" w:eastAsia="Times New Roman" w:hAnsi="Times New Roman" w:cs="Times New Roman"/>
          <w:color w:val="0A0A0A"/>
          <w:sz w:val="28"/>
          <w:szCs w:val="28"/>
        </w:rPr>
        <w:t>повноцінну</w:t>
      </w:r>
      <w:proofErr w:type="spellEnd"/>
      <w:r w:rsidR="00AB18D5" w:rsidRPr="00AB18D5">
        <w:rPr>
          <w:rFonts w:ascii="Times New Roman" w:eastAsia="Times New Roman" w:hAnsi="Times New Roman" w:cs="Times New Roman"/>
          <w:color w:val="0A0A0A"/>
          <w:sz w:val="28"/>
          <w:szCs w:val="28"/>
        </w:rPr>
        <w:t xml:space="preserve"> участь у </w:t>
      </w:r>
      <w:proofErr w:type="spellStart"/>
      <w:r w:rsidR="00AB18D5" w:rsidRPr="00AB18D5">
        <w:rPr>
          <w:rFonts w:ascii="Times New Roman" w:eastAsia="Times New Roman" w:hAnsi="Times New Roman" w:cs="Times New Roman"/>
          <w:color w:val="0A0A0A"/>
          <w:sz w:val="28"/>
          <w:szCs w:val="28"/>
        </w:rPr>
        <w:t>житті</w:t>
      </w:r>
      <w:proofErr w:type="spellEnd"/>
      <w:r w:rsidR="00AB18D5" w:rsidRPr="00AB18D5">
        <w:rPr>
          <w:rFonts w:ascii="Times New Roman" w:eastAsia="Times New Roman" w:hAnsi="Times New Roman" w:cs="Times New Roman"/>
          <w:color w:val="0A0A0A"/>
          <w:sz w:val="28"/>
          <w:szCs w:val="28"/>
        </w:rPr>
        <w:t xml:space="preserve"> </w:t>
      </w:r>
      <w:proofErr w:type="spellStart"/>
      <w:r w:rsidR="00AB18D5" w:rsidRPr="00AB18D5">
        <w:rPr>
          <w:rFonts w:ascii="Times New Roman" w:eastAsia="Times New Roman" w:hAnsi="Times New Roman" w:cs="Times New Roman"/>
          <w:color w:val="0A0A0A"/>
          <w:sz w:val="28"/>
          <w:szCs w:val="28"/>
        </w:rPr>
        <w:t>громади</w:t>
      </w:r>
      <w:proofErr w:type="spellEnd"/>
      <w:r w:rsidR="00AB18D5" w:rsidRPr="00AB18D5">
        <w:rPr>
          <w:rFonts w:ascii="Times New Roman" w:eastAsia="Times New Roman" w:hAnsi="Times New Roman" w:cs="Times New Roman"/>
          <w:color w:val="0A0A0A"/>
          <w:sz w:val="28"/>
          <w:szCs w:val="28"/>
        </w:rPr>
        <w:t>.</w:t>
      </w:r>
    </w:p>
    <w:p w14:paraId="54DB32EE" w14:textId="77777777" w:rsidR="00EB703D" w:rsidRPr="00E74E7C" w:rsidRDefault="00EB703D" w:rsidP="00EB703D">
      <w:pPr>
        <w:shd w:val="clear" w:color="auto" w:fill="FFFFFF"/>
        <w:spacing w:after="0" w:line="240" w:lineRule="auto"/>
        <w:jc w:val="both"/>
        <w:rPr>
          <w:rFonts w:ascii="Times New Roman" w:eastAsia="Times New Roman" w:hAnsi="Times New Roman" w:cs="Times New Roman"/>
          <w:sz w:val="28"/>
          <w:szCs w:val="28"/>
        </w:rPr>
      </w:pPr>
    </w:p>
    <w:p w14:paraId="272991CD" w14:textId="77777777" w:rsidR="00AB18D5" w:rsidRPr="00AB18D5" w:rsidRDefault="00AB18D5" w:rsidP="00EB703D">
      <w:pPr>
        <w:spacing w:after="0" w:line="240" w:lineRule="auto"/>
        <w:rPr>
          <w:rFonts w:ascii="Times New Roman" w:eastAsia="Times New Roman" w:hAnsi="Times New Roman" w:cs="Times New Roman"/>
          <w:sz w:val="28"/>
          <w:szCs w:val="28"/>
        </w:rPr>
      </w:pPr>
      <w:r w:rsidRPr="00AB18D5">
        <w:rPr>
          <w:rFonts w:ascii="Times New Roman" w:eastAsia="Times New Roman" w:hAnsi="Times New Roman" w:cs="Times New Roman"/>
          <w:b/>
          <w:bCs/>
          <w:color w:val="000000"/>
          <w:sz w:val="28"/>
          <w:szCs w:val="28"/>
        </w:rPr>
        <w:t xml:space="preserve">6.3. </w:t>
      </w:r>
      <w:proofErr w:type="spellStart"/>
      <w:r w:rsidRPr="00AB18D5">
        <w:rPr>
          <w:rFonts w:ascii="Times New Roman" w:eastAsia="Times New Roman" w:hAnsi="Times New Roman" w:cs="Times New Roman"/>
          <w:b/>
          <w:bCs/>
          <w:color w:val="000000"/>
          <w:sz w:val="28"/>
          <w:szCs w:val="28"/>
        </w:rPr>
        <w:t>Технологічна</w:t>
      </w:r>
      <w:proofErr w:type="spellEnd"/>
      <w:r w:rsidRPr="00AB18D5">
        <w:rPr>
          <w:rFonts w:ascii="Times New Roman" w:eastAsia="Times New Roman" w:hAnsi="Times New Roman" w:cs="Times New Roman"/>
          <w:b/>
          <w:bCs/>
          <w:color w:val="000000"/>
          <w:sz w:val="28"/>
          <w:szCs w:val="28"/>
        </w:rPr>
        <w:t xml:space="preserve"> та </w:t>
      </w:r>
      <w:proofErr w:type="spellStart"/>
      <w:r w:rsidRPr="00AB18D5">
        <w:rPr>
          <w:rFonts w:ascii="Times New Roman" w:eastAsia="Times New Roman" w:hAnsi="Times New Roman" w:cs="Times New Roman"/>
          <w:b/>
          <w:bCs/>
          <w:color w:val="000000"/>
          <w:sz w:val="28"/>
          <w:szCs w:val="28"/>
        </w:rPr>
        <w:t>просторово-освітня</w:t>
      </w:r>
      <w:proofErr w:type="spellEnd"/>
      <w:r w:rsidRPr="00AB18D5">
        <w:rPr>
          <w:rFonts w:ascii="Times New Roman" w:eastAsia="Times New Roman" w:hAnsi="Times New Roman" w:cs="Times New Roman"/>
          <w:b/>
          <w:bCs/>
          <w:color w:val="000000"/>
          <w:sz w:val="28"/>
          <w:szCs w:val="28"/>
        </w:rPr>
        <w:t xml:space="preserve"> </w:t>
      </w:r>
      <w:proofErr w:type="spellStart"/>
      <w:r w:rsidRPr="00AB18D5">
        <w:rPr>
          <w:rFonts w:ascii="Times New Roman" w:eastAsia="Times New Roman" w:hAnsi="Times New Roman" w:cs="Times New Roman"/>
          <w:b/>
          <w:bCs/>
          <w:color w:val="000000"/>
          <w:sz w:val="28"/>
          <w:szCs w:val="28"/>
        </w:rPr>
        <w:t>екосистема</w:t>
      </w:r>
      <w:proofErr w:type="spellEnd"/>
    </w:p>
    <w:p w14:paraId="00CB1A00" w14:textId="022231F7" w:rsidR="00AB18D5" w:rsidRPr="00E74E7C" w:rsidRDefault="00EB703D" w:rsidP="00EB703D">
      <w:pPr>
        <w:spacing w:after="0" w:line="240" w:lineRule="auto"/>
        <w:jc w:val="both"/>
        <w:rPr>
          <w:rFonts w:ascii="Times New Roman" w:eastAsia="Times New Roman" w:hAnsi="Times New Roman" w:cs="Times New Roman"/>
          <w:color w:val="000000"/>
          <w:sz w:val="28"/>
          <w:szCs w:val="28"/>
        </w:rPr>
      </w:pPr>
      <w:r w:rsidRPr="00EB703D">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Розвиток</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середовища</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передбачає</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інтеграцію</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сучасних</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технологій</w:t>
      </w:r>
      <w:proofErr w:type="spellEnd"/>
      <w:r w:rsidR="00AB18D5" w:rsidRPr="00AB18D5">
        <w:rPr>
          <w:rFonts w:ascii="Times New Roman" w:eastAsia="Times New Roman" w:hAnsi="Times New Roman" w:cs="Times New Roman"/>
          <w:color w:val="000000"/>
          <w:sz w:val="28"/>
          <w:szCs w:val="28"/>
        </w:rPr>
        <w:t xml:space="preserve"> і </w:t>
      </w:r>
      <w:proofErr w:type="spellStart"/>
      <w:r w:rsidR="00AB18D5" w:rsidRPr="00AB18D5">
        <w:rPr>
          <w:rFonts w:ascii="Times New Roman" w:eastAsia="Times New Roman" w:hAnsi="Times New Roman" w:cs="Times New Roman"/>
          <w:color w:val="000000"/>
          <w:sz w:val="28"/>
          <w:szCs w:val="28"/>
        </w:rPr>
        <w:t>підходів</w:t>
      </w:r>
      <w:proofErr w:type="spellEnd"/>
      <w:r w:rsidR="00AB18D5" w:rsidRPr="00AB18D5">
        <w:rPr>
          <w:rFonts w:ascii="Times New Roman" w:eastAsia="Times New Roman" w:hAnsi="Times New Roman" w:cs="Times New Roman"/>
          <w:color w:val="000000"/>
          <w:sz w:val="28"/>
          <w:szCs w:val="28"/>
        </w:rPr>
        <w:t xml:space="preserve">, що забезпечують доступність, взаємодію та участь молоді у формуванні власного освітнього простору, а також поєднання внутрішніх і </w:t>
      </w:r>
      <w:proofErr w:type="spellStart"/>
      <w:r w:rsidR="00AB18D5" w:rsidRPr="00AB18D5">
        <w:rPr>
          <w:rFonts w:ascii="Times New Roman" w:eastAsia="Times New Roman" w:hAnsi="Times New Roman" w:cs="Times New Roman"/>
          <w:color w:val="000000"/>
          <w:sz w:val="28"/>
          <w:szCs w:val="28"/>
        </w:rPr>
        <w:t>відкритих</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просторів</w:t>
      </w:r>
      <w:proofErr w:type="spellEnd"/>
      <w:r w:rsidR="00AB18D5" w:rsidRPr="00AB18D5">
        <w:rPr>
          <w:rFonts w:ascii="Times New Roman" w:eastAsia="Times New Roman" w:hAnsi="Times New Roman" w:cs="Times New Roman"/>
          <w:color w:val="000000"/>
          <w:sz w:val="28"/>
          <w:szCs w:val="28"/>
        </w:rPr>
        <w:t xml:space="preserve"> для </w:t>
      </w:r>
      <w:proofErr w:type="spellStart"/>
      <w:r w:rsidR="00AB18D5" w:rsidRPr="00AB18D5">
        <w:rPr>
          <w:rFonts w:ascii="Times New Roman" w:eastAsia="Times New Roman" w:hAnsi="Times New Roman" w:cs="Times New Roman"/>
          <w:color w:val="000000"/>
          <w:sz w:val="28"/>
          <w:szCs w:val="28"/>
        </w:rPr>
        <w:t>навчання</w:t>
      </w:r>
      <w:proofErr w:type="spellEnd"/>
      <w:r w:rsidR="00AB18D5" w:rsidRPr="00AB18D5">
        <w:rPr>
          <w:rFonts w:ascii="Times New Roman" w:eastAsia="Times New Roman" w:hAnsi="Times New Roman" w:cs="Times New Roman"/>
          <w:color w:val="000000"/>
          <w:sz w:val="28"/>
          <w:szCs w:val="28"/>
        </w:rPr>
        <w:t xml:space="preserve"> та </w:t>
      </w:r>
      <w:proofErr w:type="spellStart"/>
      <w:r w:rsidR="00AB18D5" w:rsidRPr="00AB18D5">
        <w:rPr>
          <w:rFonts w:ascii="Times New Roman" w:eastAsia="Times New Roman" w:hAnsi="Times New Roman" w:cs="Times New Roman"/>
          <w:color w:val="000000"/>
          <w:sz w:val="28"/>
          <w:szCs w:val="28"/>
        </w:rPr>
        <w:t>творчості</w:t>
      </w:r>
      <w:proofErr w:type="spellEnd"/>
      <w:r w:rsidR="00AB18D5" w:rsidRPr="00AB18D5">
        <w:rPr>
          <w:rFonts w:ascii="Times New Roman" w:eastAsia="Times New Roman" w:hAnsi="Times New Roman" w:cs="Times New Roman"/>
          <w:color w:val="000000"/>
          <w:sz w:val="28"/>
          <w:szCs w:val="28"/>
        </w:rPr>
        <w:t>.</w:t>
      </w:r>
    </w:p>
    <w:p w14:paraId="57735581" w14:textId="77777777" w:rsidR="00EB703D" w:rsidRPr="00E74E7C" w:rsidRDefault="00EB703D" w:rsidP="00EB703D">
      <w:pPr>
        <w:spacing w:after="0" w:line="240" w:lineRule="auto"/>
        <w:jc w:val="both"/>
        <w:rPr>
          <w:rFonts w:ascii="Times New Roman" w:eastAsia="Times New Roman" w:hAnsi="Times New Roman" w:cs="Times New Roman"/>
          <w:sz w:val="28"/>
          <w:szCs w:val="28"/>
        </w:rPr>
      </w:pPr>
    </w:p>
    <w:p w14:paraId="0AB13224" w14:textId="77777777" w:rsidR="00AB18D5" w:rsidRPr="00AB18D5" w:rsidRDefault="00AB18D5" w:rsidP="00AB18D5">
      <w:pPr>
        <w:spacing w:after="200" w:line="240" w:lineRule="auto"/>
        <w:rPr>
          <w:rFonts w:ascii="Times New Roman" w:eastAsia="Times New Roman" w:hAnsi="Times New Roman" w:cs="Times New Roman"/>
          <w:sz w:val="28"/>
          <w:szCs w:val="28"/>
        </w:rPr>
      </w:pPr>
      <w:r w:rsidRPr="00AB18D5">
        <w:rPr>
          <w:rFonts w:ascii="Times New Roman" w:eastAsia="Times New Roman" w:hAnsi="Times New Roman" w:cs="Times New Roman"/>
          <w:b/>
          <w:bCs/>
          <w:color w:val="000000"/>
          <w:sz w:val="28"/>
          <w:szCs w:val="28"/>
        </w:rPr>
        <w:t xml:space="preserve">7. </w:t>
      </w:r>
      <w:proofErr w:type="spellStart"/>
      <w:r w:rsidRPr="00AB18D5">
        <w:rPr>
          <w:rFonts w:ascii="Times New Roman" w:eastAsia="Times New Roman" w:hAnsi="Times New Roman" w:cs="Times New Roman"/>
          <w:b/>
          <w:bCs/>
          <w:color w:val="000000"/>
          <w:sz w:val="28"/>
          <w:szCs w:val="28"/>
        </w:rPr>
        <w:t>Фінансове</w:t>
      </w:r>
      <w:proofErr w:type="spellEnd"/>
      <w:r w:rsidRPr="00AB18D5">
        <w:rPr>
          <w:rFonts w:ascii="Times New Roman" w:eastAsia="Times New Roman" w:hAnsi="Times New Roman" w:cs="Times New Roman"/>
          <w:b/>
          <w:bCs/>
          <w:color w:val="000000"/>
          <w:sz w:val="28"/>
          <w:szCs w:val="28"/>
        </w:rPr>
        <w:t xml:space="preserve"> </w:t>
      </w:r>
      <w:proofErr w:type="spellStart"/>
      <w:r w:rsidRPr="00AB18D5">
        <w:rPr>
          <w:rFonts w:ascii="Times New Roman" w:eastAsia="Times New Roman" w:hAnsi="Times New Roman" w:cs="Times New Roman"/>
          <w:b/>
          <w:bCs/>
          <w:color w:val="000000"/>
          <w:sz w:val="28"/>
          <w:szCs w:val="28"/>
        </w:rPr>
        <w:t>бачення</w:t>
      </w:r>
      <w:proofErr w:type="spellEnd"/>
      <w:r w:rsidRPr="00AB18D5">
        <w:rPr>
          <w:rFonts w:ascii="Times New Roman" w:eastAsia="Times New Roman" w:hAnsi="Times New Roman" w:cs="Times New Roman"/>
          <w:b/>
          <w:bCs/>
          <w:color w:val="000000"/>
          <w:sz w:val="28"/>
          <w:szCs w:val="28"/>
        </w:rPr>
        <w:t xml:space="preserve"> та </w:t>
      </w:r>
      <w:proofErr w:type="spellStart"/>
      <w:r w:rsidRPr="00AB18D5">
        <w:rPr>
          <w:rFonts w:ascii="Times New Roman" w:eastAsia="Times New Roman" w:hAnsi="Times New Roman" w:cs="Times New Roman"/>
          <w:b/>
          <w:bCs/>
          <w:color w:val="000000"/>
          <w:sz w:val="28"/>
          <w:szCs w:val="28"/>
        </w:rPr>
        <w:t>сталість</w:t>
      </w:r>
      <w:proofErr w:type="spellEnd"/>
    </w:p>
    <w:p w14:paraId="4ADD5523" w14:textId="77777777"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 xml:space="preserve">Фінансова модель Малинської територіальної громади базується на розумінні позашкільної освіти як довгострокової інвестиції у розвиток громади. Стабільна підтримка цієї сфери є передумовою якості, </w:t>
      </w:r>
      <w:proofErr w:type="spellStart"/>
      <w:r w:rsidRPr="00AB18D5">
        <w:rPr>
          <w:rFonts w:ascii="Times New Roman" w:eastAsia="Times New Roman" w:hAnsi="Times New Roman" w:cs="Times New Roman"/>
          <w:color w:val="000000"/>
          <w:sz w:val="28"/>
          <w:szCs w:val="28"/>
        </w:rPr>
        <w:t>безперервності</w:t>
      </w:r>
      <w:proofErr w:type="spellEnd"/>
      <w:r w:rsidRPr="00AB18D5">
        <w:rPr>
          <w:rFonts w:ascii="Times New Roman" w:eastAsia="Times New Roman" w:hAnsi="Times New Roman" w:cs="Times New Roman"/>
          <w:color w:val="000000"/>
          <w:sz w:val="28"/>
          <w:szCs w:val="28"/>
        </w:rPr>
        <w:t xml:space="preserve"> та </w:t>
      </w:r>
      <w:proofErr w:type="spellStart"/>
      <w:r w:rsidRPr="00AB18D5">
        <w:rPr>
          <w:rFonts w:ascii="Times New Roman" w:eastAsia="Times New Roman" w:hAnsi="Times New Roman" w:cs="Times New Roman"/>
          <w:color w:val="000000"/>
          <w:sz w:val="28"/>
          <w:szCs w:val="28"/>
        </w:rPr>
        <w:t>відповідності</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освітніх</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послуг</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сучасним</w:t>
      </w:r>
      <w:proofErr w:type="spellEnd"/>
      <w:r w:rsidRPr="00AB18D5">
        <w:rPr>
          <w:rFonts w:ascii="Times New Roman" w:eastAsia="Times New Roman" w:hAnsi="Times New Roman" w:cs="Times New Roman"/>
          <w:color w:val="000000"/>
          <w:sz w:val="28"/>
          <w:szCs w:val="28"/>
        </w:rPr>
        <w:t xml:space="preserve"> потребам.</w:t>
      </w:r>
    </w:p>
    <w:p w14:paraId="2817FEB0" w14:textId="77777777"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Громада забезпечує системне фінансування позашкільної освіти як цілісної системи — від оплати праці та утримання інфраструктури до повноцінної реалізації освітнього процесу, включно з практичними формами діяльності, що є невід’ємною частиною навчання.</w:t>
      </w:r>
    </w:p>
    <w:p w14:paraId="3B92755D" w14:textId="77777777" w:rsidR="00AB18D5" w:rsidRPr="00AB18D5" w:rsidRDefault="00AB18D5" w:rsidP="00AB18D5">
      <w:pPr>
        <w:spacing w:after="0" w:line="240" w:lineRule="auto"/>
        <w:rPr>
          <w:rFonts w:ascii="Times New Roman" w:eastAsia="Times New Roman" w:hAnsi="Times New Roman" w:cs="Times New Roman"/>
          <w:sz w:val="28"/>
          <w:szCs w:val="28"/>
        </w:rPr>
      </w:pPr>
      <w:proofErr w:type="spellStart"/>
      <w:r w:rsidRPr="00AB18D5">
        <w:rPr>
          <w:rFonts w:ascii="Times New Roman" w:eastAsia="Times New Roman" w:hAnsi="Times New Roman" w:cs="Times New Roman"/>
          <w:b/>
          <w:bCs/>
          <w:color w:val="000000"/>
          <w:sz w:val="28"/>
          <w:szCs w:val="28"/>
        </w:rPr>
        <w:t>Ключові</w:t>
      </w:r>
      <w:proofErr w:type="spellEnd"/>
      <w:r w:rsidRPr="00AB18D5">
        <w:rPr>
          <w:rFonts w:ascii="Times New Roman" w:eastAsia="Times New Roman" w:hAnsi="Times New Roman" w:cs="Times New Roman"/>
          <w:b/>
          <w:bCs/>
          <w:color w:val="000000"/>
          <w:sz w:val="28"/>
          <w:szCs w:val="28"/>
        </w:rPr>
        <w:t xml:space="preserve"> </w:t>
      </w:r>
      <w:proofErr w:type="spellStart"/>
      <w:r w:rsidRPr="00AB18D5">
        <w:rPr>
          <w:rFonts w:ascii="Times New Roman" w:eastAsia="Times New Roman" w:hAnsi="Times New Roman" w:cs="Times New Roman"/>
          <w:b/>
          <w:bCs/>
          <w:color w:val="000000"/>
          <w:sz w:val="28"/>
          <w:szCs w:val="28"/>
        </w:rPr>
        <w:t>принципи</w:t>
      </w:r>
      <w:proofErr w:type="spellEnd"/>
      <w:r w:rsidRPr="00AB18D5">
        <w:rPr>
          <w:rFonts w:ascii="Times New Roman" w:eastAsia="Times New Roman" w:hAnsi="Times New Roman" w:cs="Times New Roman"/>
          <w:b/>
          <w:bCs/>
          <w:color w:val="000000"/>
          <w:sz w:val="28"/>
          <w:szCs w:val="28"/>
        </w:rPr>
        <w:t>:</w:t>
      </w:r>
    </w:p>
    <w:p w14:paraId="7CAD38F0" w14:textId="77777777" w:rsidR="00AB18D5" w:rsidRPr="00AB18D5" w:rsidRDefault="00AB18D5" w:rsidP="00EB703D">
      <w:pPr>
        <w:numPr>
          <w:ilvl w:val="0"/>
          <w:numId w:val="1"/>
        </w:numPr>
        <w:tabs>
          <w:tab w:val="clear" w:pos="720"/>
          <w:tab w:val="num" w:pos="360"/>
        </w:tabs>
        <w:spacing w:after="0" w:line="240" w:lineRule="auto"/>
        <w:ind w:left="0" w:firstLine="567"/>
        <w:jc w:val="both"/>
        <w:textAlignment w:val="baseline"/>
        <w:rPr>
          <w:rFonts w:ascii="Times New Roman" w:eastAsia="Times New Roman" w:hAnsi="Times New Roman" w:cs="Times New Roman"/>
          <w:color w:val="000000"/>
          <w:sz w:val="28"/>
          <w:szCs w:val="28"/>
        </w:rPr>
      </w:pPr>
      <w:r w:rsidRPr="00AB18D5">
        <w:rPr>
          <w:rFonts w:ascii="Times New Roman" w:eastAsia="Times New Roman" w:hAnsi="Times New Roman" w:cs="Times New Roman"/>
          <w:b/>
          <w:bCs/>
          <w:color w:val="000000"/>
          <w:sz w:val="28"/>
          <w:szCs w:val="28"/>
        </w:rPr>
        <w:lastRenderedPageBreak/>
        <w:t xml:space="preserve">стабільність і </w:t>
      </w:r>
      <w:proofErr w:type="spellStart"/>
      <w:r w:rsidRPr="00AB18D5">
        <w:rPr>
          <w:rFonts w:ascii="Times New Roman" w:eastAsia="Times New Roman" w:hAnsi="Times New Roman" w:cs="Times New Roman"/>
          <w:b/>
          <w:bCs/>
          <w:color w:val="000000"/>
          <w:sz w:val="28"/>
          <w:szCs w:val="28"/>
        </w:rPr>
        <w:t>передбачуваність</w:t>
      </w:r>
      <w:proofErr w:type="spellEnd"/>
      <w:r w:rsidRPr="00AB18D5">
        <w:rPr>
          <w:rFonts w:ascii="Times New Roman" w:eastAsia="Times New Roman" w:hAnsi="Times New Roman" w:cs="Times New Roman"/>
          <w:color w:val="000000"/>
          <w:sz w:val="28"/>
          <w:szCs w:val="28"/>
        </w:rPr>
        <w:t xml:space="preserve"> — </w:t>
      </w:r>
      <w:proofErr w:type="spellStart"/>
      <w:r w:rsidRPr="00AB18D5">
        <w:rPr>
          <w:rFonts w:ascii="Times New Roman" w:eastAsia="Times New Roman" w:hAnsi="Times New Roman" w:cs="Times New Roman"/>
          <w:color w:val="000000"/>
          <w:sz w:val="28"/>
          <w:szCs w:val="28"/>
        </w:rPr>
        <w:t>гарантоване</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фінансування</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базових</w:t>
      </w:r>
      <w:proofErr w:type="spellEnd"/>
      <w:r w:rsidRPr="00AB18D5">
        <w:rPr>
          <w:rFonts w:ascii="Times New Roman" w:eastAsia="Times New Roman" w:hAnsi="Times New Roman" w:cs="Times New Roman"/>
          <w:color w:val="000000"/>
          <w:sz w:val="28"/>
          <w:szCs w:val="28"/>
        </w:rPr>
        <w:t xml:space="preserve"> потреб </w:t>
      </w:r>
      <w:proofErr w:type="spellStart"/>
      <w:r w:rsidRPr="00AB18D5">
        <w:rPr>
          <w:rFonts w:ascii="Times New Roman" w:eastAsia="Times New Roman" w:hAnsi="Times New Roman" w:cs="Times New Roman"/>
          <w:color w:val="000000"/>
          <w:sz w:val="28"/>
          <w:szCs w:val="28"/>
        </w:rPr>
        <w:t>системи</w:t>
      </w:r>
      <w:proofErr w:type="spellEnd"/>
      <w:r w:rsidRPr="00AB18D5">
        <w:rPr>
          <w:rFonts w:ascii="Times New Roman" w:eastAsia="Times New Roman" w:hAnsi="Times New Roman" w:cs="Times New Roman"/>
          <w:color w:val="000000"/>
          <w:sz w:val="28"/>
          <w:szCs w:val="28"/>
        </w:rPr>
        <w:t>;</w:t>
      </w:r>
    </w:p>
    <w:p w14:paraId="1C6E4C52" w14:textId="77777777" w:rsidR="00AB18D5" w:rsidRPr="00AB18D5" w:rsidRDefault="00AB18D5" w:rsidP="00EB703D">
      <w:pPr>
        <w:numPr>
          <w:ilvl w:val="0"/>
          <w:numId w:val="1"/>
        </w:numPr>
        <w:tabs>
          <w:tab w:val="clear" w:pos="720"/>
          <w:tab w:val="num" w:pos="360"/>
        </w:tabs>
        <w:spacing w:after="0" w:line="240" w:lineRule="auto"/>
        <w:ind w:left="0" w:firstLine="567"/>
        <w:jc w:val="both"/>
        <w:textAlignment w:val="baseline"/>
        <w:rPr>
          <w:rFonts w:ascii="Times New Roman" w:eastAsia="Times New Roman" w:hAnsi="Times New Roman" w:cs="Times New Roman"/>
          <w:color w:val="000000"/>
          <w:sz w:val="28"/>
          <w:szCs w:val="28"/>
        </w:rPr>
      </w:pPr>
      <w:r w:rsidRPr="00AB18D5">
        <w:rPr>
          <w:rFonts w:ascii="Times New Roman" w:eastAsia="Times New Roman" w:hAnsi="Times New Roman" w:cs="Times New Roman"/>
          <w:b/>
          <w:bCs/>
          <w:color w:val="000000"/>
          <w:sz w:val="28"/>
          <w:szCs w:val="28"/>
        </w:rPr>
        <w:t>цілісність</w:t>
      </w:r>
      <w:r w:rsidRPr="00AB18D5">
        <w:rPr>
          <w:rFonts w:ascii="Times New Roman" w:eastAsia="Times New Roman" w:hAnsi="Times New Roman" w:cs="Times New Roman"/>
          <w:color w:val="000000"/>
          <w:sz w:val="28"/>
          <w:szCs w:val="28"/>
        </w:rPr>
        <w:t xml:space="preserve"> — підтримка всіх складових освітнього процесу;</w:t>
      </w:r>
    </w:p>
    <w:p w14:paraId="4E72A674" w14:textId="77777777" w:rsidR="00AB18D5" w:rsidRPr="00AB18D5" w:rsidRDefault="00AB18D5" w:rsidP="00EB703D">
      <w:pPr>
        <w:numPr>
          <w:ilvl w:val="0"/>
          <w:numId w:val="1"/>
        </w:numPr>
        <w:tabs>
          <w:tab w:val="clear" w:pos="720"/>
          <w:tab w:val="num" w:pos="360"/>
        </w:tabs>
        <w:spacing w:after="0" w:line="240" w:lineRule="auto"/>
        <w:ind w:left="0" w:firstLine="567"/>
        <w:jc w:val="both"/>
        <w:textAlignment w:val="baseline"/>
        <w:rPr>
          <w:rFonts w:ascii="Times New Roman" w:eastAsia="Times New Roman" w:hAnsi="Times New Roman" w:cs="Times New Roman"/>
          <w:color w:val="000000"/>
          <w:sz w:val="28"/>
          <w:szCs w:val="28"/>
        </w:rPr>
      </w:pPr>
      <w:r w:rsidRPr="00AB18D5">
        <w:rPr>
          <w:rFonts w:ascii="Times New Roman" w:eastAsia="Times New Roman" w:hAnsi="Times New Roman" w:cs="Times New Roman"/>
          <w:b/>
          <w:bCs/>
          <w:color w:val="000000"/>
          <w:sz w:val="28"/>
          <w:szCs w:val="28"/>
        </w:rPr>
        <w:t>збалансований розвиток</w:t>
      </w:r>
      <w:r w:rsidRPr="00AB18D5">
        <w:rPr>
          <w:rFonts w:ascii="Times New Roman" w:eastAsia="Times New Roman" w:hAnsi="Times New Roman" w:cs="Times New Roman"/>
          <w:color w:val="000000"/>
          <w:sz w:val="28"/>
          <w:szCs w:val="28"/>
        </w:rPr>
        <w:t xml:space="preserve"> — поєднання базового фінансування та інвестицій у розвиток;</w:t>
      </w:r>
    </w:p>
    <w:p w14:paraId="1F68809E" w14:textId="77777777" w:rsidR="00AB18D5" w:rsidRPr="00AB18D5" w:rsidRDefault="00AB18D5" w:rsidP="00EB703D">
      <w:pPr>
        <w:numPr>
          <w:ilvl w:val="0"/>
          <w:numId w:val="1"/>
        </w:numPr>
        <w:tabs>
          <w:tab w:val="clear" w:pos="720"/>
          <w:tab w:val="num" w:pos="360"/>
        </w:tabs>
        <w:spacing w:after="0" w:line="240" w:lineRule="auto"/>
        <w:ind w:left="0" w:firstLine="567"/>
        <w:jc w:val="both"/>
        <w:textAlignment w:val="baseline"/>
        <w:rPr>
          <w:rFonts w:ascii="Times New Roman" w:eastAsia="Times New Roman" w:hAnsi="Times New Roman" w:cs="Times New Roman"/>
          <w:color w:val="000000"/>
          <w:sz w:val="28"/>
          <w:szCs w:val="28"/>
        </w:rPr>
      </w:pPr>
      <w:r w:rsidRPr="00AB18D5">
        <w:rPr>
          <w:rFonts w:ascii="Times New Roman" w:eastAsia="Times New Roman" w:hAnsi="Times New Roman" w:cs="Times New Roman"/>
          <w:b/>
          <w:bCs/>
          <w:color w:val="000000"/>
          <w:sz w:val="28"/>
          <w:szCs w:val="28"/>
        </w:rPr>
        <w:t>ефективність</w:t>
      </w:r>
      <w:r w:rsidRPr="00AB18D5">
        <w:rPr>
          <w:rFonts w:ascii="Times New Roman" w:eastAsia="Times New Roman" w:hAnsi="Times New Roman" w:cs="Times New Roman"/>
          <w:color w:val="000000"/>
          <w:sz w:val="28"/>
          <w:szCs w:val="28"/>
        </w:rPr>
        <w:t xml:space="preserve"> — спрямування ресурсів на рішення з найбільшим соціальним впливом;</w:t>
      </w:r>
    </w:p>
    <w:p w14:paraId="071AE406" w14:textId="77777777" w:rsidR="00AB18D5" w:rsidRPr="00AB18D5" w:rsidRDefault="00AB18D5" w:rsidP="00EB703D">
      <w:pPr>
        <w:numPr>
          <w:ilvl w:val="0"/>
          <w:numId w:val="1"/>
        </w:numPr>
        <w:tabs>
          <w:tab w:val="clear" w:pos="720"/>
          <w:tab w:val="num" w:pos="360"/>
        </w:tabs>
        <w:spacing w:after="0" w:line="240" w:lineRule="auto"/>
        <w:ind w:left="0" w:firstLine="567"/>
        <w:jc w:val="both"/>
        <w:textAlignment w:val="baseline"/>
        <w:rPr>
          <w:rFonts w:ascii="Times New Roman" w:eastAsia="Times New Roman" w:hAnsi="Times New Roman" w:cs="Times New Roman"/>
          <w:color w:val="000000"/>
          <w:sz w:val="28"/>
          <w:szCs w:val="28"/>
        </w:rPr>
      </w:pPr>
      <w:r w:rsidRPr="00AB18D5">
        <w:rPr>
          <w:rFonts w:ascii="Times New Roman" w:eastAsia="Times New Roman" w:hAnsi="Times New Roman" w:cs="Times New Roman"/>
          <w:b/>
          <w:bCs/>
          <w:color w:val="000000"/>
          <w:sz w:val="28"/>
          <w:szCs w:val="28"/>
        </w:rPr>
        <w:t>доступність</w:t>
      </w:r>
      <w:r w:rsidRPr="00AB18D5">
        <w:rPr>
          <w:rFonts w:ascii="Times New Roman" w:eastAsia="Times New Roman" w:hAnsi="Times New Roman" w:cs="Times New Roman"/>
          <w:color w:val="000000"/>
          <w:sz w:val="28"/>
          <w:szCs w:val="28"/>
        </w:rPr>
        <w:t xml:space="preserve"> — забезпечення рівних можливостей для всіх дітей незалежно від соціального статусу.</w:t>
      </w:r>
    </w:p>
    <w:p w14:paraId="2DAA7D9E" w14:textId="77777777"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proofErr w:type="spellStart"/>
      <w:r w:rsidRPr="00AB18D5">
        <w:rPr>
          <w:rFonts w:ascii="Times New Roman" w:eastAsia="Times New Roman" w:hAnsi="Times New Roman" w:cs="Times New Roman"/>
          <w:color w:val="000000"/>
          <w:sz w:val="28"/>
          <w:szCs w:val="28"/>
        </w:rPr>
        <w:t>Фінансова</w:t>
      </w:r>
      <w:proofErr w:type="spellEnd"/>
      <w:r w:rsidRPr="00AB18D5">
        <w:rPr>
          <w:rFonts w:ascii="Times New Roman" w:eastAsia="Times New Roman" w:hAnsi="Times New Roman" w:cs="Times New Roman"/>
          <w:color w:val="000000"/>
          <w:sz w:val="28"/>
          <w:szCs w:val="28"/>
        </w:rPr>
        <w:t xml:space="preserve"> модель </w:t>
      </w:r>
      <w:proofErr w:type="spellStart"/>
      <w:r w:rsidRPr="00AB18D5">
        <w:rPr>
          <w:rFonts w:ascii="Times New Roman" w:eastAsia="Times New Roman" w:hAnsi="Times New Roman" w:cs="Times New Roman"/>
          <w:color w:val="000000"/>
          <w:sz w:val="28"/>
          <w:szCs w:val="28"/>
        </w:rPr>
        <w:t>передбачає</w:t>
      </w:r>
      <w:proofErr w:type="spellEnd"/>
      <w:r w:rsidRPr="00AB18D5">
        <w:rPr>
          <w:rFonts w:ascii="Times New Roman" w:eastAsia="Times New Roman" w:hAnsi="Times New Roman" w:cs="Times New Roman"/>
          <w:color w:val="000000"/>
          <w:sz w:val="28"/>
          <w:szCs w:val="28"/>
        </w:rPr>
        <w:t xml:space="preserve"> баланс між стабільністю та розвитком, де базове фінансування гарантує безперервність функціонування системи, а додаткові </w:t>
      </w:r>
      <w:proofErr w:type="spellStart"/>
      <w:r w:rsidRPr="00AB18D5">
        <w:rPr>
          <w:rFonts w:ascii="Times New Roman" w:eastAsia="Times New Roman" w:hAnsi="Times New Roman" w:cs="Times New Roman"/>
          <w:color w:val="000000"/>
          <w:sz w:val="28"/>
          <w:szCs w:val="28"/>
        </w:rPr>
        <w:t>ресурси</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спрямовуються</w:t>
      </w:r>
      <w:proofErr w:type="spellEnd"/>
      <w:r w:rsidRPr="00AB18D5">
        <w:rPr>
          <w:rFonts w:ascii="Times New Roman" w:eastAsia="Times New Roman" w:hAnsi="Times New Roman" w:cs="Times New Roman"/>
          <w:color w:val="000000"/>
          <w:sz w:val="28"/>
          <w:szCs w:val="28"/>
        </w:rPr>
        <w:t xml:space="preserve"> на </w:t>
      </w:r>
      <w:proofErr w:type="spellStart"/>
      <w:r w:rsidRPr="00AB18D5">
        <w:rPr>
          <w:rFonts w:ascii="Times New Roman" w:eastAsia="Times New Roman" w:hAnsi="Times New Roman" w:cs="Times New Roman"/>
          <w:color w:val="000000"/>
          <w:sz w:val="28"/>
          <w:szCs w:val="28"/>
        </w:rPr>
        <w:t>інновації</w:t>
      </w:r>
      <w:proofErr w:type="spellEnd"/>
      <w:r w:rsidRPr="00AB18D5">
        <w:rPr>
          <w:rFonts w:ascii="Times New Roman" w:eastAsia="Times New Roman" w:hAnsi="Times New Roman" w:cs="Times New Roman"/>
          <w:color w:val="000000"/>
          <w:sz w:val="28"/>
          <w:szCs w:val="28"/>
        </w:rPr>
        <w:t xml:space="preserve"> та </w:t>
      </w:r>
      <w:proofErr w:type="spellStart"/>
      <w:r w:rsidRPr="00AB18D5">
        <w:rPr>
          <w:rFonts w:ascii="Times New Roman" w:eastAsia="Times New Roman" w:hAnsi="Times New Roman" w:cs="Times New Roman"/>
          <w:color w:val="000000"/>
          <w:sz w:val="28"/>
          <w:szCs w:val="28"/>
        </w:rPr>
        <w:t>оновлення</w:t>
      </w:r>
      <w:proofErr w:type="spellEnd"/>
      <w:r w:rsidRPr="00AB18D5">
        <w:rPr>
          <w:rFonts w:ascii="Times New Roman" w:eastAsia="Times New Roman" w:hAnsi="Times New Roman" w:cs="Times New Roman"/>
          <w:color w:val="000000"/>
          <w:sz w:val="28"/>
          <w:szCs w:val="28"/>
        </w:rPr>
        <w:t>.</w:t>
      </w:r>
    </w:p>
    <w:p w14:paraId="00A1DC29" w14:textId="77777777"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Громада також формує спроможність до залучення зовнішніх ресурсів, підтримуючи розвиток управлінських компетентностей і партнерств.</w:t>
      </w:r>
    </w:p>
    <w:p w14:paraId="60235B12" w14:textId="6E99A8BC"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Забезпечення фінансової стійкості розглядається як спільна відповідальність, спрямована на створення доступної, якісної та довгостроково ефективної системи позашкільної освіти.</w:t>
      </w:r>
    </w:p>
    <w:p w14:paraId="4769A9EA" w14:textId="77777777" w:rsidR="00AB18D5" w:rsidRPr="00AB18D5" w:rsidRDefault="00AB18D5" w:rsidP="00AB18D5">
      <w:pPr>
        <w:spacing w:before="240" w:after="240" w:line="240" w:lineRule="auto"/>
        <w:rPr>
          <w:rFonts w:ascii="Times New Roman" w:eastAsia="Times New Roman" w:hAnsi="Times New Roman" w:cs="Times New Roman"/>
          <w:sz w:val="28"/>
          <w:szCs w:val="28"/>
        </w:rPr>
      </w:pPr>
      <w:r w:rsidRPr="00AB18D5">
        <w:rPr>
          <w:rFonts w:ascii="Times New Roman" w:eastAsia="Times New Roman" w:hAnsi="Times New Roman" w:cs="Times New Roman"/>
          <w:b/>
          <w:bCs/>
          <w:color w:val="000000"/>
          <w:sz w:val="28"/>
          <w:szCs w:val="28"/>
        </w:rPr>
        <w:t>8. Майбутній напрям розвитку</w:t>
      </w:r>
    </w:p>
    <w:p w14:paraId="3BA850D2" w14:textId="3D5F4BF1" w:rsidR="00AB18D5" w:rsidRPr="00AB18D5" w:rsidRDefault="00AB18D5" w:rsidP="00EB703D">
      <w:pPr>
        <w:spacing w:after="0" w:line="240" w:lineRule="auto"/>
        <w:ind w:firstLine="567"/>
        <w:jc w:val="both"/>
        <w:rPr>
          <w:rFonts w:ascii="Times New Roman" w:eastAsia="Times New Roman" w:hAnsi="Times New Roman" w:cs="Times New Roman"/>
          <w:sz w:val="28"/>
          <w:szCs w:val="28"/>
        </w:rPr>
      </w:pPr>
      <w:proofErr w:type="spellStart"/>
      <w:r w:rsidRPr="00AB18D5">
        <w:rPr>
          <w:rFonts w:ascii="Times New Roman" w:eastAsia="Times New Roman" w:hAnsi="Times New Roman" w:cs="Times New Roman"/>
          <w:color w:val="000000"/>
          <w:sz w:val="28"/>
          <w:szCs w:val="28"/>
        </w:rPr>
        <w:t>Реалізація</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цієї</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візії</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передбачає</w:t>
      </w:r>
      <w:proofErr w:type="spellEnd"/>
      <w:r w:rsidRPr="00AB18D5">
        <w:rPr>
          <w:rFonts w:ascii="Times New Roman" w:eastAsia="Times New Roman" w:hAnsi="Times New Roman" w:cs="Times New Roman"/>
          <w:color w:val="000000"/>
          <w:sz w:val="28"/>
          <w:szCs w:val="28"/>
        </w:rPr>
        <w:t xml:space="preserve"> поетапний підхід, що дозволяє громаді адаптуватися до </w:t>
      </w:r>
      <w:proofErr w:type="spellStart"/>
      <w:r w:rsidRPr="00AB18D5">
        <w:rPr>
          <w:rFonts w:ascii="Times New Roman" w:eastAsia="Times New Roman" w:hAnsi="Times New Roman" w:cs="Times New Roman"/>
          <w:color w:val="000000"/>
          <w:sz w:val="28"/>
          <w:szCs w:val="28"/>
        </w:rPr>
        <w:t>змін</w:t>
      </w:r>
      <w:proofErr w:type="spellEnd"/>
      <w:r w:rsidRPr="00AB18D5">
        <w:rPr>
          <w:rFonts w:ascii="Times New Roman" w:eastAsia="Times New Roman" w:hAnsi="Times New Roman" w:cs="Times New Roman"/>
          <w:color w:val="000000"/>
          <w:sz w:val="28"/>
          <w:szCs w:val="28"/>
        </w:rPr>
        <w:t xml:space="preserve"> та </w:t>
      </w:r>
      <w:proofErr w:type="spellStart"/>
      <w:r w:rsidRPr="00AB18D5">
        <w:rPr>
          <w:rFonts w:ascii="Times New Roman" w:eastAsia="Times New Roman" w:hAnsi="Times New Roman" w:cs="Times New Roman"/>
          <w:color w:val="000000"/>
          <w:sz w:val="28"/>
          <w:szCs w:val="28"/>
        </w:rPr>
        <w:t>забезпечити</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сталість</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результатів</w:t>
      </w:r>
      <w:proofErr w:type="spellEnd"/>
      <w:r w:rsidRPr="00AB18D5">
        <w:rPr>
          <w:rFonts w:ascii="Times New Roman" w:eastAsia="Times New Roman" w:hAnsi="Times New Roman" w:cs="Times New Roman"/>
          <w:color w:val="000000"/>
          <w:sz w:val="28"/>
          <w:szCs w:val="28"/>
        </w:rPr>
        <w:t>.</w:t>
      </w:r>
    </w:p>
    <w:p w14:paraId="433167D3" w14:textId="496FF954" w:rsidR="00AB18D5" w:rsidRPr="00E74E7C" w:rsidRDefault="00AB18D5" w:rsidP="00EB703D">
      <w:pPr>
        <w:spacing w:after="0" w:line="240" w:lineRule="auto"/>
        <w:ind w:firstLine="567"/>
        <w:jc w:val="both"/>
        <w:rPr>
          <w:rFonts w:ascii="Times New Roman" w:eastAsia="Times New Roman" w:hAnsi="Times New Roman" w:cs="Times New Roman"/>
          <w:color w:val="0A0A0A"/>
          <w:sz w:val="28"/>
          <w:szCs w:val="28"/>
        </w:rPr>
      </w:pPr>
      <w:proofErr w:type="spellStart"/>
      <w:r w:rsidRPr="00AB18D5">
        <w:rPr>
          <w:rFonts w:ascii="Times New Roman" w:eastAsia="Times New Roman" w:hAnsi="Times New Roman" w:cs="Times New Roman"/>
          <w:color w:val="0A0A0A"/>
          <w:sz w:val="28"/>
          <w:szCs w:val="28"/>
        </w:rPr>
        <w:t>Ця</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візія</w:t>
      </w:r>
      <w:proofErr w:type="spellEnd"/>
      <w:r w:rsidRPr="00AB18D5">
        <w:rPr>
          <w:rFonts w:ascii="Times New Roman" w:eastAsia="Times New Roman" w:hAnsi="Times New Roman" w:cs="Times New Roman"/>
          <w:color w:val="0A0A0A"/>
          <w:sz w:val="28"/>
          <w:szCs w:val="28"/>
        </w:rPr>
        <w:t xml:space="preserve"> є документом, який визначає вектор розвитку позашкільної освіти та культури Малинської громади. Перехід від ціннісних орієнтирів до реальних змін базується на принципах </w:t>
      </w:r>
      <w:proofErr w:type="spellStart"/>
      <w:r w:rsidRPr="00AB18D5">
        <w:rPr>
          <w:rFonts w:ascii="Times New Roman" w:eastAsia="Times New Roman" w:hAnsi="Times New Roman" w:cs="Times New Roman"/>
          <w:color w:val="0A0A0A"/>
          <w:sz w:val="28"/>
          <w:szCs w:val="28"/>
        </w:rPr>
        <w:t>послідовності</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гнучкості</w:t>
      </w:r>
      <w:proofErr w:type="spellEnd"/>
      <w:r w:rsidRPr="00AB18D5">
        <w:rPr>
          <w:rFonts w:ascii="Times New Roman" w:eastAsia="Times New Roman" w:hAnsi="Times New Roman" w:cs="Times New Roman"/>
          <w:color w:val="0A0A0A"/>
          <w:sz w:val="28"/>
          <w:szCs w:val="28"/>
        </w:rPr>
        <w:t xml:space="preserve"> та </w:t>
      </w:r>
      <w:proofErr w:type="spellStart"/>
      <w:r w:rsidRPr="00AB18D5">
        <w:rPr>
          <w:rFonts w:ascii="Times New Roman" w:eastAsia="Times New Roman" w:hAnsi="Times New Roman" w:cs="Times New Roman"/>
          <w:color w:val="0A0A0A"/>
          <w:sz w:val="28"/>
          <w:szCs w:val="28"/>
        </w:rPr>
        <w:t>спільної</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відповідальності</w:t>
      </w:r>
      <w:proofErr w:type="spellEnd"/>
      <w:r w:rsidRPr="00AB18D5">
        <w:rPr>
          <w:rFonts w:ascii="Times New Roman" w:eastAsia="Times New Roman" w:hAnsi="Times New Roman" w:cs="Times New Roman"/>
          <w:color w:val="0A0A0A"/>
          <w:sz w:val="28"/>
          <w:szCs w:val="28"/>
        </w:rPr>
        <w:t>.</w:t>
      </w:r>
    </w:p>
    <w:p w14:paraId="01880C70" w14:textId="77777777" w:rsidR="00AC0E72" w:rsidRPr="00E74E7C" w:rsidRDefault="00AC0E72" w:rsidP="00EB703D">
      <w:pPr>
        <w:spacing w:after="0" w:line="240" w:lineRule="auto"/>
        <w:ind w:firstLine="567"/>
        <w:jc w:val="both"/>
        <w:rPr>
          <w:rFonts w:ascii="Times New Roman" w:eastAsia="Times New Roman" w:hAnsi="Times New Roman" w:cs="Times New Roman"/>
          <w:sz w:val="28"/>
          <w:szCs w:val="28"/>
        </w:rPr>
      </w:pPr>
    </w:p>
    <w:p w14:paraId="5968D3D5" w14:textId="77777777" w:rsidR="00AB18D5" w:rsidRPr="00AB18D5" w:rsidRDefault="00AB18D5" w:rsidP="00EB703D">
      <w:pPr>
        <w:spacing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b/>
          <w:bCs/>
          <w:color w:val="0A0A0A"/>
          <w:sz w:val="28"/>
          <w:szCs w:val="28"/>
        </w:rPr>
        <w:t xml:space="preserve">8.1. </w:t>
      </w:r>
      <w:proofErr w:type="spellStart"/>
      <w:r w:rsidRPr="00AB18D5">
        <w:rPr>
          <w:rFonts w:ascii="Times New Roman" w:eastAsia="Times New Roman" w:hAnsi="Times New Roman" w:cs="Times New Roman"/>
          <w:b/>
          <w:bCs/>
          <w:color w:val="0A0A0A"/>
          <w:sz w:val="28"/>
          <w:szCs w:val="28"/>
        </w:rPr>
        <w:t>Типологія</w:t>
      </w:r>
      <w:proofErr w:type="spellEnd"/>
      <w:r w:rsidRPr="00AB18D5">
        <w:rPr>
          <w:rFonts w:ascii="Times New Roman" w:eastAsia="Times New Roman" w:hAnsi="Times New Roman" w:cs="Times New Roman"/>
          <w:b/>
          <w:bCs/>
          <w:color w:val="0A0A0A"/>
          <w:sz w:val="28"/>
          <w:szCs w:val="28"/>
        </w:rPr>
        <w:t xml:space="preserve"> </w:t>
      </w:r>
      <w:proofErr w:type="spellStart"/>
      <w:r w:rsidRPr="00AB18D5">
        <w:rPr>
          <w:rFonts w:ascii="Times New Roman" w:eastAsia="Times New Roman" w:hAnsi="Times New Roman" w:cs="Times New Roman"/>
          <w:b/>
          <w:bCs/>
          <w:color w:val="0A0A0A"/>
          <w:sz w:val="28"/>
          <w:szCs w:val="28"/>
        </w:rPr>
        <w:t>кроків</w:t>
      </w:r>
      <w:proofErr w:type="spellEnd"/>
      <w:r w:rsidRPr="00AB18D5">
        <w:rPr>
          <w:rFonts w:ascii="Times New Roman" w:eastAsia="Times New Roman" w:hAnsi="Times New Roman" w:cs="Times New Roman"/>
          <w:b/>
          <w:bCs/>
          <w:color w:val="0A0A0A"/>
          <w:sz w:val="28"/>
          <w:szCs w:val="28"/>
        </w:rPr>
        <w:t xml:space="preserve"> на шляху </w:t>
      </w:r>
      <w:proofErr w:type="spellStart"/>
      <w:r w:rsidRPr="00AB18D5">
        <w:rPr>
          <w:rFonts w:ascii="Times New Roman" w:eastAsia="Times New Roman" w:hAnsi="Times New Roman" w:cs="Times New Roman"/>
          <w:b/>
          <w:bCs/>
          <w:color w:val="0A0A0A"/>
          <w:sz w:val="28"/>
          <w:szCs w:val="28"/>
        </w:rPr>
        <w:t>розвитку</w:t>
      </w:r>
      <w:proofErr w:type="spellEnd"/>
    </w:p>
    <w:p w14:paraId="2593657A" w14:textId="77777777" w:rsidR="00AB18D5" w:rsidRPr="00AB18D5" w:rsidRDefault="00AB18D5" w:rsidP="00EB703D">
      <w:pPr>
        <w:shd w:val="clear" w:color="auto" w:fill="FFFFFF"/>
        <w:spacing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A0A0A"/>
          <w:sz w:val="28"/>
          <w:szCs w:val="28"/>
        </w:rPr>
        <w:t xml:space="preserve">- реалізація бачення передбачає перехід через </w:t>
      </w:r>
      <w:proofErr w:type="spellStart"/>
      <w:r w:rsidRPr="00AB18D5">
        <w:rPr>
          <w:rFonts w:ascii="Times New Roman" w:eastAsia="Times New Roman" w:hAnsi="Times New Roman" w:cs="Times New Roman"/>
          <w:color w:val="0A0A0A"/>
          <w:sz w:val="28"/>
          <w:szCs w:val="28"/>
        </w:rPr>
        <w:t>різні</w:t>
      </w:r>
      <w:proofErr w:type="spellEnd"/>
      <w:r w:rsidRPr="00AB18D5">
        <w:rPr>
          <w:rFonts w:ascii="Times New Roman" w:eastAsia="Times New Roman" w:hAnsi="Times New Roman" w:cs="Times New Roman"/>
          <w:color w:val="0A0A0A"/>
          <w:sz w:val="28"/>
          <w:szCs w:val="28"/>
        </w:rPr>
        <w:t xml:space="preserve"> типи </w:t>
      </w:r>
      <w:proofErr w:type="spellStart"/>
      <w:r w:rsidRPr="00AB18D5">
        <w:rPr>
          <w:rFonts w:ascii="Times New Roman" w:eastAsia="Times New Roman" w:hAnsi="Times New Roman" w:cs="Times New Roman"/>
          <w:color w:val="0A0A0A"/>
          <w:sz w:val="28"/>
          <w:szCs w:val="28"/>
        </w:rPr>
        <w:t>взаємодії</w:t>
      </w:r>
      <w:proofErr w:type="spellEnd"/>
      <w:r w:rsidRPr="00AB18D5">
        <w:rPr>
          <w:rFonts w:ascii="Times New Roman" w:eastAsia="Times New Roman" w:hAnsi="Times New Roman" w:cs="Times New Roman"/>
          <w:color w:val="0A0A0A"/>
          <w:sz w:val="28"/>
          <w:szCs w:val="28"/>
        </w:rPr>
        <w:t xml:space="preserve"> та </w:t>
      </w:r>
      <w:proofErr w:type="spellStart"/>
      <w:r w:rsidRPr="00AB18D5">
        <w:rPr>
          <w:rFonts w:ascii="Times New Roman" w:eastAsia="Times New Roman" w:hAnsi="Times New Roman" w:cs="Times New Roman"/>
          <w:color w:val="0A0A0A"/>
          <w:sz w:val="28"/>
          <w:szCs w:val="28"/>
        </w:rPr>
        <w:t>планування</w:t>
      </w:r>
      <w:proofErr w:type="spellEnd"/>
      <w:r w:rsidRPr="00AB18D5">
        <w:rPr>
          <w:rFonts w:ascii="Times New Roman" w:eastAsia="Times New Roman" w:hAnsi="Times New Roman" w:cs="Times New Roman"/>
          <w:color w:val="0A0A0A"/>
          <w:sz w:val="28"/>
          <w:szCs w:val="28"/>
        </w:rPr>
        <w:t>;</w:t>
      </w:r>
    </w:p>
    <w:p w14:paraId="22A8BDA8" w14:textId="0E833B99" w:rsidR="00AB18D5" w:rsidRDefault="00EB703D" w:rsidP="00EB703D">
      <w:pPr>
        <w:shd w:val="clear" w:color="auto" w:fill="FFFFFF"/>
        <w:spacing w:after="0" w:line="240" w:lineRule="auto"/>
        <w:ind w:firstLine="567"/>
        <w:jc w:val="both"/>
        <w:rPr>
          <w:rFonts w:ascii="Times New Roman" w:eastAsia="Times New Roman" w:hAnsi="Times New Roman" w:cs="Times New Roman"/>
          <w:color w:val="0A0A0A"/>
          <w:sz w:val="28"/>
          <w:szCs w:val="28"/>
          <w:lang w:val="ru-RU"/>
        </w:rPr>
      </w:pPr>
      <w:r>
        <w:rPr>
          <w:rFonts w:ascii="Times New Roman" w:eastAsia="Times New Roman" w:hAnsi="Times New Roman" w:cs="Times New Roman"/>
          <w:b/>
          <w:bCs/>
          <w:color w:val="0A0A0A"/>
          <w:sz w:val="28"/>
          <w:szCs w:val="28"/>
          <w:lang w:val="ru-RU"/>
        </w:rPr>
        <w:t>-</w:t>
      </w:r>
      <w:proofErr w:type="spellStart"/>
      <w:r w:rsidR="00AB18D5" w:rsidRPr="00AB18D5">
        <w:rPr>
          <w:rFonts w:ascii="Times New Roman" w:eastAsia="Times New Roman" w:hAnsi="Times New Roman" w:cs="Times New Roman"/>
          <w:color w:val="0A0A0A"/>
          <w:sz w:val="28"/>
          <w:szCs w:val="28"/>
        </w:rPr>
        <w:t>системне</w:t>
      </w:r>
      <w:proofErr w:type="spellEnd"/>
      <w:r w:rsidR="00AB18D5" w:rsidRPr="00AB18D5">
        <w:rPr>
          <w:rFonts w:ascii="Times New Roman" w:eastAsia="Times New Roman" w:hAnsi="Times New Roman" w:cs="Times New Roman"/>
          <w:color w:val="0A0A0A"/>
          <w:sz w:val="28"/>
          <w:szCs w:val="28"/>
        </w:rPr>
        <w:t xml:space="preserve"> </w:t>
      </w:r>
      <w:proofErr w:type="spellStart"/>
      <w:r w:rsidR="00AB18D5" w:rsidRPr="00AB18D5">
        <w:rPr>
          <w:rFonts w:ascii="Times New Roman" w:eastAsia="Times New Roman" w:hAnsi="Times New Roman" w:cs="Times New Roman"/>
          <w:color w:val="0A0A0A"/>
          <w:sz w:val="28"/>
          <w:szCs w:val="28"/>
        </w:rPr>
        <w:t>вивчення</w:t>
      </w:r>
      <w:proofErr w:type="spellEnd"/>
      <w:r w:rsidR="00AB18D5" w:rsidRPr="00AB18D5">
        <w:rPr>
          <w:rFonts w:ascii="Times New Roman" w:eastAsia="Times New Roman" w:hAnsi="Times New Roman" w:cs="Times New Roman"/>
          <w:color w:val="0A0A0A"/>
          <w:sz w:val="28"/>
          <w:szCs w:val="28"/>
        </w:rPr>
        <w:t xml:space="preserve"> </w:t>
      </w:r>
      <w:proofErr w:type="spellStart"/>
      <w:r w:rsidR="00AB18D5" w:rsidRPr="00AB18D5">
        <w:rPr>
          <w:rFonts w:ascii="Times New Roman" w:eastAsia="Times New Roman" w:hAnsi="Times New Roman" w:cs="Times New Roman"/>
          <w:color w:val="0A0A0A"/>
          <w:sz w:val="28"/>
          <w:szCs w:val="28"/>
        </w:rPr>
        <w:t>наявного</w:t>
      </w:r>
      <w:proofErr w:type="spellEnd"/>
      <w:r w:rsidR="00AB18D5" w:rsidRPr="00AB18D5">
        <w:rPr>
          <w:rFonts w:ascii="Times New Roman" w:eastAsia="Times New Roman" w:hAnsi="Times New Roman" w:cs="Times New Roman"/>
          <w:color w:val="0A0A0A"/>
          <w:sz w:val="28"/>
          <w:szCs w:val="28"/>
        </w:rPr>
        <w:t xml:space="preserve"> кадрового та </w:t>
      </w:r>
      <w:proofErr w:type="spellStart"/>
      <w:r w:rsidR="00AB18D5" w:rsidRPr="00AB18D5">
        <w:rPr>
          <w:rFonts w:ascii="Times New Roman" w:eastAsia="Times New Roman" w:hAnsi="Times New Roman" w:cs="Times New Roman"/>
          <w:color w:val="0A0A0A"/>
          <w:sz w:val="28"/>
          <w:szCs w:val="28"/>
        </w:rPr>
        <w:t>інфраструктурного</w:t>
      </w:r>
      <w:proofErr w:type="spellEnd"/>
      <w:r w:rsidR="00AB18D5" w:rsidRPr="00AB18D5">
        <w:rPr>
          <w:rFonts w:ascii="Times New Roman" w:eastAsia="Times New Roman" w:hAnsi="Times New Roman" w:cs="Times New Roman"/>
          <w:color w:val="0A0A0A"/>
          <w:sz w:val="28"/>
          <w:szCs w:val="28"/>
        </w:rPr>
        <w:t xml:space="preserve"> </w:t>
      </w:r>
      <w:proofErr w:type="spellStart"/>
      <w:r w:rsidR="00AB18D5" w:rsidRPr="00AB18D5">
        <w:rPr>
          <w:rFonts w:ascii="Times New Roman" w:eastAsia="Times New Roman" w:hAnsi="Times New Roman" w:cs="Times New Roman"/>
          <w:color w:val="0A0A0A"/>
          <w:sz w:val="28"/>
          <w:szCs w:val="28"/>
        </w:rPr>
        <w:t>потенціалу</w:t>
      </w:r>
      <w:proofErr w:type="spellEnd"/>
      <w:r w:rsidR="00AB18D5" w:rsidRPr="00AB18D5">
        <w:rPr>
          <w:rFonts w:ascii="Times New Roman" w:eastAsia="Times New Roman" w:hAnsi="Times New Roman" w:cs="Times New Roman"/>
          <w:color w:val="0A0A0A"/>
          <w:sz w:val="28"/>
          <w:szCs w:val="28"/>
        </w:rPr>
        <w:t xml:space="preserve"> для </w:t>
      </w:r>
      <w:proofErr w:type="spellStart"/>
      <w:r w:rsidR="00AB18D5" w:rsidRPr="00AB18D5">
        <w:rPr>
          <w:rFonts w:ascii="Times New Roman" w:eastAsia="Times New Roman" w:hAnsi="Times New Roman" w:cs="Times New Roman"/>
          <w:color w:val="0A0A0A"/>
          <w:sz w:val="28"/>
          <w:szCs w:val="28"/>
        </w:rPr>
        <w:t>розуміння</w:t>
      </w:r>
      <w:proofErr w:type="spellEnd"/>
      <w:r w:rsidR="00AB18D5" w:rsidRPr="00AB18D5">
        <w:rPr>
          <w:rFonts w:ascii="Times New Roman" w:eastAsia="Times New Roman" w:hAnsi="Times New Roman" w:cs="Times New Roman"/>
          <w:color w:val="0A0A0A"/>
          <w:sz w:val="28"/>
          <w:szCs w:val="28"/>
        </w:rPr>
        <w:t xml:space="preserve"> </w:t>
      </w:r>
      <w:proofErr w:type="spellStart"/>
      <w:r w:rsidR="00AB18D5" w:rsidRPr="00AB18D5">
        <w:rPr>
          <w:rFonts w:ascii="Times New Roman" w:eastAsia="Times New Roman" w:hAnsi="Times New Roman" w:cs="Times New Roman"/>
          <w:color w:val="0A0A0A"/>
          <w:sz w:val="28"/>
          <w:szCs w:val="28"/>
        </w:rPr>
        <w:t>точок</w:t>
      </w:r>
      <w:proofErr w:type="spellEnd"/>
      <w:r w:rsidR="00AB18D5" w:rsidRPr="00AB18D5">
        <w:rPr>
          <w:rFonts w:ascii="Times New Roman" w:eastAsia="Times New Roman" w:hAnsi="Times New Roman" w:cs="Times New Roman"/>
          <w:color w:val="0A0A0A"/>
          <w:sz w:val="28"/>
          <w:szCs w:val="28"/>
        </w:rPr>
        <w:t xml:space="preserve"> </w:t>
      </w:r>
      <w:proofErr w:type="spellStart"/>
      <w:r w:rsidR="00AB18D5" w:rsidRPr="00AB18D5">
        <w:rPr>
          <w:rFonts w:ascii="Times New Roman" w:eastAsia="Times New Roman" w:hAnsi="Times New Roman" w:cs="Times New Roman"/>
          <w:color w:val="0A0A0A"/>
          <w:sz w:val="28"/>
          <w:szCs w:val="28"/>
        </w:rPr>
        <w:t>найбільшого</w:t>
      </w:r>
      <w:proofErr w:type="spellEnd"/>
      <w:r w:rsidR="00AB18D5" w:rsidRPr="00AB18D5">
        <w:rPr>
          <w:rFonts w:ascii="Times New Roman" w:eastAsia="Times New Roman" w:hAnsi="Times New Roman" w:cs="Times New Roman"/>
          <w:color w:val="0A0A0A"/>
          <w:sz w:val="28"/>
          <w:szCs w:val="28"/>
        </w:rPr>
        <w:t xml:space="preserve"> </w:t>
      </w:r>
      <w:proofErr w:type="spellStart"/>
      <w:r w:rsidR="00AB18D5" w:rsidRPr="00AB18D5">
        <w:rPr>
          <w:rFonts w:ascii="Times New Roman" w:eastAsia="Times New Roman" w:hAnsi="Times New Roman" w:cs="Times New Roman"/>
          <w:color w:val="0A0A0A"/>
          <w:sz w:val="28"/>
          <w:szCs w:val="28"/>
        </w:rPr>
        <w:t>зростання</w:t>
      </w:r>
      <w:proofErr w:type="spellEnd"/>
      <w:r w:rsidR="00AB18D5" w:rsidRPr="00AB18D5">
        <w:rPr>
          <w:rFonts w:ascii="Times New Roman" w:eastAsia="Times New Roman" w:hAnsi="Times New Roman" w:cs="Times New Roman"/>
          <w:color w:val="0A0A0A"/>
          <w:sz w:val="28"/>
          <w:szCs w:val="28"/>
        </w:rPr>
        <w:t>.</w:t>
      </w:r>
    </w:p>
    <w:p w14:paraId="3E80A2AF" w14:textId="77777777" w:rsidR="00AB18D5" w:rsidRPr="00AB18D5" w:rsidRDefault="00AB18D5" w:rsidP="00EB703D">
      <w:pPr>
        <w:shd w:val="clear" w:color="auto" w:fill="FFFFFF"/>
        <w:spacing w:after="0" w:line="240" w:lineRule="auto"/>
        <w:ind w:firstLine="567"/>
        <w:jc w:val="both"/>
        <w:rPr>
          <w:rFonts w:ascii="Times New Roman" w:eastAsia="Times New Roman" w:hAnsi="Times New Roman" w:cs="Times New Roman"/>
          <w:sz w:val="28"/>
          <w:szCs w:val="28"/>
        </w:rPr>
      </w:pPr>
      <w:proofErr w:type="spellStart"/>
      <w:r w:rsidRPr="00AB18D5">
        <w:rPr>
          <w:rFonts w:ascii="Times New Roman" w:eastAsia="Times New Roman" w:hAnsi="Times New Roman" w:cs="Times New Roman"/>
          <w:b/>
          <w:bCs/>
          <w:color w:val="0A0A0A"/>
          <w:sz w:val="28"/>
          <w:szCs w:val="28"/>
        </w:rPr>
        <w:t>Проєктування</w:t>
      </w:r>
      <w:proofErr w:type="spellEnd"/>
      <w:r w:rsidRPr="00AB18D5">
        <w:rPr>
          <w:rFonts w:ascii="Times New Roman" w:eastAsia="Times New Roman" w:hAnsi="Times New Roman" w:cs="Times New Roman"/>
          <w:b/>
          <w:bCs/>
          <w:color w:val="0A0A0A"/>
          <w:sz w:val="28"/>
          <w:szCs w:val="28"/>
        </w:rPr>
        <w:t xml:space="preserve"> та </w:t>
      </w:r>
      <w:proofErr w:type="spellStart"/>
      <w:r w:rsidRPr="00AB18D5">
        <w:rPr>
          <w:rFonts w:ascii="Times New Roman" w:eastAsia="Times New Roman" w:hAnsi="Times New Roman" w:cs="Times New Roman"/>
          <w:b/>
          <w:bCs/>
          <w:color w:val="0A0A0A"/>
          <w:sz w:val="28"/>
          <w:szCs w:val="28"/>
        </w:rPr>
        <w:t>розробка</w:t>
      </w:r>
      <w:proofErr w:type="spellEnd"/>
      <w:r w:rsidRPr="00AB18D5">
        <w:rPr>
          <w:rFonts w:ascii="Times New Roman" w:eastAsia="Times New Roman" w:hAnsi="Times New Roman" w:cs="Times New Roman"/>
          <w:b/>
          <w:bCs/>
          <w:color w:val="0A0A0A"/>
          <w:sz w:val="28"/>
          <w:szCs w:val="28"/>
        </w:rPr>
        <w:t xml:space="preserve"> </w:t>
      </w:r>
      <w:r w:rsidRPr="00AB18D5">
        <w:rPr>
          <w:rFonts w:ascii="Times New Roman" w:eastAsia="Times New Roman" w:hAnsi="Times New Roman" w:cs="Times New Roman"/>
          <w:color w:val="0A0A0A"/>
          <w:sz w:val="28"/>
          <w:szCs w:val="28"/>
        </w:rPr>
        <w:t> </w:t>
      </w:r>
      <w:proofErr w:type="spellStart"/>
      <w:r w:rsidRPr="00AB18D5">
        <w:rPr>
          <w:rFonts w:ascii="Times New Roman" w:eastAsia="Times New Roman" w:hAnsi="Times New Roman" w:cs="Times New Roman"/>
          <w:color w:val="0A0A0A"/>
          <w:sz w:val="28"/>
          <w:szCs w:val="28"/>
        </w:rPr>
        <w:t>трансформації</w:t>
      </w:r>
      <w:proofErr w:type="spellEnd"/>
      <w:r w:rsidRPr="00AB18D5">
        <w:rPr>
          <w:rFonts w:ascii="Times New Roman" w:eastAsia="Times New Roman" w:hAnsi="Times New Roman" w:cs="Times New Roman"/>
          <w:color w:val="0A0A0A"/>
          <w:sz w:val="28"/>
          <w:szCs w:val="28"/>
        </w:rPr>
        <w:t xml:space="preserve"> принципів візії у конкретні програми розвитку, де </w:t>
      </w:r>
      <w:proofErr w:type="spellStart"/>
      <w:r w:rsidRPr="00AB18D5">
        <w:rPr>
          <w:rFonts w:ascii="Times New Roman" w:eastAsia="Times New Roman" w:hAnsi="Times New Roman" w:cs="Times New Roman"/>
          <w:color w:val="0A0A0A"/>
          <w:sz w:val="28"/>
          <w:szCs w:val="28"/>
        </w:rPr>
        <w:t>загальні</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ідеї</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наповнюються</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чіткими</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інструментами</w:t>
      </w:r>
      <w:proofErr w:type="spellEnd"/>
      <w:r w:rsidRPr="00AB18D5">
        <w:rPr>
          <w:rFonts w:ascii="Times New Roman" w:eastAsia="Times New Roman" w:hAnsi="Times New Roman" w:cs="Times New Roman"/>
          <w:color w:val="0A0A0A"/>
          <w:sz w:val="28"/>
          <w:szCs w:val="28"/>
        </w:rPr>
        <w:t xml:space="preserve"> </w:t>
      </w:r>
      <w:proofErr w:type="spellStart"/>
      <w:r w:rsidRPr="00AB18D5">
        <w:rPr>
          <w:rFonts w:ascii="Times New Roman" w:eastAsia="Times New Roman" w:hAnsi="Times New Roman" w:cs="Times New Roman"/>
          <w:color w:val="0A0A0A"/>
          <w:sz w:val="28"/>
          <w:szCs w:val="28"/>
        </w:rPr>
        <w:t>реалізації</w:t>
      </w:r>
      <w:proofErr w:type="spellEnd"/>
      <w:r w:rsidRPr="00AB18D5">
        <w:rPr>
          <w:rFonts w:ascii="Times New Roman" w:eastAsia="Times New Roman" w:hAnsi="Times New Roman" w:cs="Times New Roman"/>
          <w:color w:val="0A0A0A"/>
          <w:sz w:val="28"/>
          <w:szCs w:val="28"/>
        </w:rPr>
        <w:t>.</w:t>
      </w:r>
    </w:p>
    <w:p w14:paraId="67EDE671" w14:textId="77777777" w:rsidR="00AB18D5" w:rsidRPr="00AB18D5" w:rsidRDefault="00AB18D5" w:rsidP="00AB18D5">
      <w:pPr>
        <w:shd w:val="clear" w:color="auto" w:fill="FFFFFF"/>
        <w:spacing w:after="0" w:line="240" w:lineRule="auto"/>
        <w:rPr>
          <w:rFonts w:ascii="Times New Roman" w:eastAsia="Times New Roman" w:hAnsi="Times New Roman" w:cs="Times New Roman"/>
          <w:sz w:val="28"/>
          <w:szCs w:val="28"/>
        </w:rPr>
      </w:pPr>
      <w:r w:rsidRPr="00AB18D5">
        <w:rPr>
          <w:rFonts w:ascii="Times New Roman" w:eastAsia="Times New Roman" w:hAnsi="Times New Roman" w:cs="Times New Roman"/>
          <w:color w:val="0A0A0A"/>
          <w:sz w:val="28"/>
          <w:szCs w:val="28"/>
        </w:rPr>
        <w:t> </w:t>
      </w:r>
    </w:p>
    <w:p w14:paraId="2CAE7935" w14:textId="77777777" w:rsidR="00AB18D5" w:rsidRPr="00AB18D5" w:rsidRDefault="00AB18D5" w:rsidP="00AC0E72">
      <w:pPr>
        <w:shd w:val="clear" w:color="auto" w:fill="FFFFFF"/>
        <w:spacing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b/>
          <w:bCs/>
          <w:color w:val="0A0A0A"/>
          <w:sz w:val="28"/>
          <w:szCs w:val="28"/>
        </w:rPr>
        <w:t xml:space="preserve">8.2. </w:t>
      </w:r>
      <w:proofErr w:type="spellStart"/>
      <w:r w:rsidRPr="00AB18D5">
        <w:rPr>
          <w:rFonts w:ascii="Times New Roman" w:eastAsia="Times New Roman" w:hAnsi="Times New Roman" w:cs="Times New Roman"/>
          <w:b/>
          <w:bCs/>
          <w:color w:val="0A0A0A"/>
          <w:sz w:val="28"/>
          <w:szCs w:val="28"/>
        </w:rPr>
        <w:t>Адаптивність</w:t>
      </w:r>
      <w:proofErr w:type="spellEnd"/>
      <w:r w:rsidRPr="00AB18D5">
        <w:rPr>
          <w:rFonts w:ascii="Times New Roman" w:eastAsia="Times New Roman" w:hAnsi="Times New Roman" w:cs="Times New Roman"/>
          <w:b/>
          <w:bCs/>
          <w:color w:val="0A0A0A"/>
          <w:sz w:val="28"/>
          <w:szCs w:val="28"/>
        </w:rPr>
        <w:t xml:space="preserve"> та </w:t>
      </w:r>
      <w:proofErr w:type="spellStart"/>
      <w:r w:rsidRPr="00AB18D5">
        <w:rPr>
          <w:rFonts w:ascii="Times New Roman" w:eastAsia="Times New Roman" w:hAnsi="Times New Roman" w:cs="Times New Roman"/>
          <w:b/>
          <w:bCs/>
          <w:color w:val="0A0A0A"/>
          <w:sz w:val="28"/>
          <w:szCs w:val="28"/>
        </w:rPr>
        <w:t>актуалізація</w:t>
      </w:r>
      <w:proofErr w:type="spellEnd"/>
      <w:r w:rsidRPr="00AB18D5">
        <w:rPr>
          <w:rFonts w:ascii="Times New Roman" w:eastAsia="Times New Roman" w:hAnsi="Times New Roman" w:cs="Times New Roman"/>
          <w:b/>
          <w:bCs/>
          <w:color w:val="0A0A0A"/>
          <w:sz w:val="28"/>
          <w:szCs w:val="28"/>
        </w:rPr>
        <w:t xml:space="preserve"> </w:t>
      </w:r>
      <w:proofErr w:type="spellStart"/>
      <w:r w:rsidRPr="00AB18D5">
        <w:rPr>
          <w:rFonts w:ascii="Times New Roman" w:eastAsia="Times New Roman" w:hAnsi="Times New Roman" w:cs="Times New Roman"/>
          <w:b/>
          <w:bCs/>
          <w:color w:val="0A0A0A"/>
          <w:sz w:val="28"/>
          <w:szCs w:val="28"/>
        </w:rPr>
        <w:t>бачення</w:t>
      </w:r>
      <w:proofErr w:type="spellEnd"/>
    </w:p>
    <w:p w14:paraId="3C6CBF45" w14:textId="598BFA7B" w:rsidR="00AB18D5" w:rsidRPr="00EB703D" w:rsidRDefault="00AB18D5" w:rsidP="00AC0E72">
      <w:pPr>
        <w:shd w:val="clear" w:color="auto" w:fill="FFFFFF"/>
        <w:spacing w:after="0" w:line="240" w:lineRule="auto"/>
        <w:ind w:firstLine="567"/>
        <w:jc w:val="both"/>
        <w:rPr>
          <w:rFonts w:ascii="Times New Roman" w:eastAsia="Times New Roman" w:hAnsi="Times New Roman" w:cs="Times New Roman"/>
          <w:sz w:val="28"/>
          <w:szCs w:val="28"/>
        </w:rPr>
      </w:pPr>
      <w:proofErr w:type="spellStart"/>
      <w:r w:rsidRPr="00EB703D">
        <w:rPr>
          <w:rFonts w:ascii="Times New Roman" w:eastAsia="Times New Roman" w:hAnsi="Times New Roman" w:cs="Times New Roman"/>
          <w:sz w:val="28"/>
          <w:szCs w:val="28"/>
        </w:rPr>
        <w:t>Світ</w:t>
      </w:r>
      <w:proofErr w:type="spellEnd"/>
      <w:r w:rsidRPr="00EB703D">
        <w:rPr>
          <w:rFonts w:ascii="Times New Roman" w:eastAsia="Times New Roman" w:hAnsi="Times New Roman" w:cs="Times New Roman"/>
          <w:sz w:val="28"/>
          <w:szCs w:val="28"/>
        </w:rPr>
        <w:t xml:space="preserve"> </w:t>
      </w:r>
      <w:proofErr w:type="spellStart"/>
      <w:r w:rsidRPr="00EB703D">
        <w:rPr>
          <w:rFonts w:ascii="Times New Roman" w:eastAsia="Times New Roman" w:hAnsi="Times New Roman" w:cs="Times New Roman"/>
          <w:sz w:val="28"/>
          <w:szCs w:val="28"/>
        </w:rPr>
        <w:t>змінюється</w:t>
      </w:r>
      <w:proofErr w:type="spellEnd"/>
      <w:r w:rsidRPr="00EB703D">
        <w:rPr>
          <w:rFonts w:ascii="Times New Roman" w:eastAsia="Times New Roman" w:hAnsi="Times New Roman" w:cs="Times New Roman"/>
          <w:sz w:val="28"/>
          <w:szCs w:val="28"/>
        </w:rPr>
        <w:t xml:space="preserve"> </w:t>
      </w:r>
      <w:proofErr w:type="spellStart"/>
      <w:r w:rsidRPr="00EB703D">
        <w:rPr>
          <w:rFonts w:ascii="Times New Roman" w:eastAsia="Times New Roman" w:hAnsi="Times New Roman" w:cs="Times New Roman"/>
          <w:sz w:val="28"/>
          <w:szCs w:val="28"/>
        </w:rPr>
        <w:t>швидше</w:t>
      </w:r>
      <w:proofErr w:type="spellEnd"/>
      <w:r w:rsidRPr="00EB703D">
        <w:rPr>
          <w:rFonts w:ascii="Times New Roman" w:eastAsia="Times New Roman" w:hAnsi="Times New Roman" w:cs="Times New Roman"/>
          <w:sz w:val="28"/>
          <w:szCs w:val="28"/>
        </w:rPr>
        <w:t xml:space="preserve">, </w:t>
      </w:r>
      <w:proofErr w:type="spellStart"/>
      <w:r w:rsidRPr="00EB703D">
        <w:rPr>
          <w:rFonts w:ascii="Times New Roman" w:eastAsia="Times New Roman" w:hAnsi="Times New Roman" w:cs="Times New Roman"/>
          <w:sz w:val="28"/>
          <w:szCs w:val="28"/>
        </w:rPr>
        <w:t>ніж</w:t>
      </w:r>
      <w:proofErr w:type="spellEnd"/>
      <w:r w:rsidRPr="00EB703D">
        <w:rPr>
          <w:rFonts w:ascii="Times New Roman" w:eastAsia="Times New Roman" w:hAnsi="Times New Roman" w:cs="Times New Roman"/>
          <w:sz w:val="28"/>
          <w:szCs w:val="28"/>
        </w:rPr>
        <w:t xml:space="preserve"> плани, тому ми закладаємо механізми регулярного перегляду цього документа. Це дозволяє громаді залишатися актуальною, коригувати підходи та враховувати нові виклики (соціальні, технологічні чи економічні), не втрачаючи при цьому фундаментальних цілей. Такий перегляд є частиною культури самонавчання громади, не втрачаючи при цьому головної мети — створення системи, у центрі якої є дитина, її розвиток, добробут та виховання активного,</w:t>
      </w:r>
      <w:r w:rsidRPr="00EB703D">
        <w:rPr>
          <w:rFonts w:ascii="Times New Roman" w:eastAsia="Times New Roman" w:hAnsi="Times New Roman" w:cs="Times New Roman"/>
          <w:b/>
          <w:bCs/>
          <w:sz w:val="28"/>
          <w:szCs w:val="28"/>
        </w:rPr>
        <w:t xml:space="preserve"> </w:t>
      </w:r>
      <w:r w:rsidRPr="00EB703D">
        <w:rPr>
          <w:rFonts w:ascii="Times New Roman" w:eastAsia="Times New Roman" w:hAnsi="Times New Roman" w:cs="Times New Roman"/>
          <w:sz w:val="28"/>
          <w:szCs w:val="28"/>
        </w:rPr>
        <w:t>стійкого і творчого покоління, здатного розвивати громаду та майбутнє України. </w:t>
      </w:r>
    </w:p>
    <w:p w14:paraId="32F28BD0" w14:textId="77777777" w:rsidR="00AB18D5" w:rsidRPr="00AB18D5" w:rsidRDefault="00AB18D5" w:rsidP="00AC0E72">
      <w:pPr>
        <w:shd w:val="clear" w:color="auto" w:fill="FFFFFF"/>
        <w:spacing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A0A0A"/>
          <w:sz w:val="28"/>
          <w:szCs w:val="28"/>
        </w:rPr>
        <w:lastRenderedPageBreak/>
        <w:t> </w:t>
      </w:r>
    </w:p>
    <w:p w14:paraId="1DEA8AEC" w14:textId="77777777" w:rsidR="00AB18D5" w:rsidRPr="00AB18D5" w:rsidRDefault="00AB18D5" w:rsidP="00AC0E72">
      <w:pPr>
        <w:shd w:val="clear" w:color="auto" w:fill="FFFFFF"/>
        <w:spacing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b/>
          <w:bCs/>
          <w:color w:val="0A0A0A"/>
          <w:sz w:val="28"/>
          <w:szCs w:val="28"/>
        </w:rPr>
        <w:t>8.3. Умови переходу до операційного планування</w:t>
      </w:r>
    </w:p>
    <w:p w14:paraId="3C7D893C" w14:textId="17EB1448" w:rsidR="00AB18D5" w:rsidRPr="00AB18D5" w:rsidRDefault="00AB18D5" w:rsidP="00AC0E72">
      <w:pPr>
        <w:shd w:val="clear" w:color="auto" w:fill="FFFFFF"/>
        <w:spacing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b/>
          <w:bCs/>
          <w:color w:val="0A0A0A"/>
          <w:sz w:val="28"/>
          <w:szCs w:val="28"/>
        </w:rPr>
        <w:br/>
      </w:r>
      <w:r w:rsidRPr="00AB18D5">
        <w:rPr>
          <w:rFonts w:ascii="Times New Roman" w:eastAsia="Times New Roman" w:hAnsi="Times New Roman" w:cs="Times New Roman"/>
          <w:color w:val="0A0A0A"/>
          <w:sz w:val="28"/>
          <w:szCs w:val="28"/>
        </w:rPr>
        <w:t xml:space="preserve"> </w:t>
      </w:r>
      <w:r w:rsidRPr="00AB18D5">
        <w:rPr>
          <w:rFonts w:ascii="Times New Roman" w:eastAsia="Times New Roman" w:hAnsi="Times New Roman" w:cs="Times New Roman"/>
          <w:color w:val="0A0A0A"/>
          <w:sz w:val="28"/>
          <w:szCs w:val="28"/>
        </w:rPr>
        <w:tab/>
        <w:t>Це бачення трансформується у детальний план дій через спільне опрацювання механізмів його реалізації органами місцевого самоврядування, закладами освіти, працівниками галузі, батьківською спільнотою та іншими зацікавленими сторонами. Перехід до операційного планування відбувається за наявності чіткого розуміння необхідних ресурсів, визначених ролей і відповідальності учасників процесу, а також готовності громади та зовнішніх партнерів (громадських організацій, бізнесу, донорських структур) долучатися до реалізації спільних завдань.</w:t>
      </w:r>
    </w:p>
    <w:p w14:paraId="37068B41" w14:textId="77777777" w:rsidR="00AB18D5" w:rsidRPr="00AB18D5" w:rsidRDefault="00AB18D5" w:rsidP="00AB18D5">
      <w:pPr>
        <w:spacing w:before="240" w:after="0" w:line="240" w:lineRule="auto"/>
        <w:rPr>
          <w:rFonts w:ascii="Times New Roman" w:eastAsia="Times New Roman" w:hAnsi="Times New Roman" w:cs="Times New Roman"/>
          <w:sz w:val="28"/>
          <w:szCs w:val="28"/>
        </w:rPr>
      </w:pPr>
      <w:r w:rsidRPr="00AB18D5">
        <w:rPr>
          <w:rFonts w:ascii="Times New Roman" w:eastAsia="Times New Roman" w:hAnsi="Times New Roman" w:cs="Times New Roman"/>
          <w:b/>
          <w:bCs/>
          <w:color w:val="000000"/>
          <w:sz w:val="28"/>
          <w:szCs w:val="28"/>
        </w:rPr>
        <w:t>9. Підсумок</w:t>
      </w:r>
    </w:p>
    <w:p w14:paraId="111908E5" w14:textId="77777777" w:rsidR="00AB18D5" w:rsidRPr="00AB18D5" w:rsidRDefault="00AB18D5" w:rsidP="00EB703D">
      <w:pPr>
        <w:tabs>
          <w:tab w:val="left" w:pos="567"/>
        </w:tabs>
        <w:spacing w:before="240"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        </w:t>
      </w:r>
      <w:r w:rsidRPr="00AB18D5">
        <w:rPr>
          <w:rFonts w:ascii="Times New Roman" w:eastAsia="Times New Roman" w:hAnsi="Times New Roman" w:cs="Times New Roman"/>
          <w:color w:val="000000"/>
          <w:sz w:val="28"/>
          <w:szCs w:val="28"/>
        </w:rPr>
        <w:tab/>
        <w:t>Позашкільна освіта та діяльність за інтересами є важливим ресурсом розвитку громади.</w:t>
      </w:r>
    </w:p>
    <w:p w14:paraId="0876E939" w14:textId="77777777" w:rsidR="00AB18D5" w:rsidRPr="00AB18D5" w:rsidRDefault="00AB18D5" w:rsidP="00EB703D">
      <w:pPr>
        <w:tabs>
          <w:tab w:val="left" w:pos="567"/>
        </w:tabs>
        <w:spacing w:before="240"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        </w:t>
      </w:r>
      <w:r w:rsidRPr="00AB18D5">
        <w:rPr>
          <w:rFonts w:ascii="Times New Roman" w:eastAsia="Times New Roman" w:hAnsi="Times New Roman" w:cs="Times New Roman"/>
          <w:color w:val="000000"/>
          <w:sz w:val="28"/>
          <w:szCs w:val="28"/>
        </w:rPr>
        <w:tab/>
        <w:t>Сфера освіти та сфера культури, діючи у взаємодії, формують єдиний простір можливостей для дітей і молоді.</w:t>
      </w:r>
    </w:p>
    <w:p w14:paraId="54DDF3BE" w14:textId="77777777" w:rsidR="00AB18D5" w:rsidRPr="00AB18D5" w:rsidRDefault="00AB18D5" w:rsidP="00EB703D">
      <w:pPr>
        <w:tabs>
          <w:tab w:val="left" w:pos="567"/>
        </w:tabs>
        <w:spacing w:before="240"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        </w:t>
      </w:r>
      <w:r w:rsidRPr="00AB18D5">
        <w:rPr>
          <w:rFonts w:ascii="Times New Roman" w:eastAsia="Times New Roman" w:hAnsi="Times New Roman" w:cs="Times New Roman"/>
          <w:color w:val="000000"/>
          <w:sz w:val="28"/>
          <w:szCs w:val="28"/>
        </w:rPr>
        <w:tab/>
        <w:t>Розвиток цієї системи можливий лише за умови спільної відповідальності влади, освітян, працівників культури, батьків та громади.</w:t>
      </w:r>
    </w:p>
    <w:p w14:paraId="61DC972A" w14:textId="77777777" w:rsidR="00AB18D5" w:rsidRPr="00AB18D5" w:rsidRDefault="00AB18D5" w:rsidP="00EB703D">
      <w:pPr>
        <w:tabs>
          <w:tab w:val="left" w:pos="567"/>
        </w:tabs>
        <w:spacing w:before="240"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        </w:t>
      </w:r>
      <w:r w:rsidRPr="00AB18D5">
        <w:rPr>
          <w:rFonts w:ascii="Times New Roman" w:eastAsia="Times New Roman" w:hAnsi="Times New Roman" w:cs="Times New Roman"/>
          <w:color w:val="000000"/>
          <w:sz w:val="28"/>
          <w:szCs w:val="28"/>
        </w:rPr>
        <w:tab/>
        <w:t>Сформоване бачення визначає стратегічний напрям розвитку та покликане об’єднати зусилля для створення сучасного, доступного та якісного середовища розвитку дітей у Малинській міській територіальній громаді.</w:t>
      </w:r>
    </w:p>
    <w:p w14:paraId="66A0099C" w14:textId="1BCD6A09" w:rsidR="00AB18D5" w:rsidRPr="00AB18D5" w:rsidRDefault="00AB18D5" w:rsidP="00AB18D5">
      <w:pPr>
        <w:spacing w:before="240" w:after="0" w:line="240" w:lineRule="auto"/>
        <w:jc w:val="both"/>
        <w:rPr>
          <w:rFonts w:ascii="Times New Roman" w:eastAsia="Times New Roman" w:hAnsi="Times New Roman" w:cs="Times New Roman"/>
          <w:sz w:val="28"/>
          <w:szCs w:val="28"/>
        </w:rPr>
      </w:pPr>
      <w:proofErr w:type="spellStart"/>
      <w:r w:rsidRPr="00AB18D5">
        <w:rPr>
          <w:rFonts w:ascii="Times New Roman" w:eastAsia="Times New Roman" w:hAnsi="Times New Roman" w:cs="Times New Roman"/>
          <w:b/>
          <w:bCs/>
          <w:color w:val="000000"/>
          <w:sz w:val="28"/>
          <w:szCs w:val="28"/>
        </w:rPr>
        <w:t>Головні</w:t>
      </w:r>
      <w:proofErr w:type="spellEnd"/>
      <w:r w:rsidRPr="00AB18D5">
        <w:rPr>
          <w:rFonts w:ascii="Times New Roman" w:eastAsia="Times New Roman" w:hAnsi="Times New Roman" w:cs="Times New Roman"/>
          <w:b/>
          <w:bCs/>
          <w:color w:val="000000"/>
          <w:sz w:val="28"/>
          <w:szCs w:val="28"/>
        </w:rPr>
        <w:t xml:space="preserve"> </w:t>
      </w:r>
      <w:proofErr w:type="spellStart"/>
      <w:r w:rsidRPr="00AB18D5">
        <w:rPr>
          <w:rFonts w:ascii="Times New Roman" w:eastAsia="Times New Roman" w:hAnsi="Times New Roman" w:cs="Times New Roman"/>
          <w:b/>
          <w:bCs/>
          <w:color w:val="000000"/>
          <w:sz w:val="28"/>
          <w:szCs w:val="28"/>
        </w:rPr>
        <w:t>результати</w:t>
      </w:r>
      <w:proofErr w:type="spellEnd"/>
      <w:r w:rsidRPr="00AB18D5">
        <w:rPr>
          <w:rFonts w:ascii="Times New Roman" w:eastAsia="Times New Roman" w:hAnsi="Times New Roman" w:cs="Times New Roman"/>
          <w:b/>
          <w:bCs/>
          <w:color w:val="000000"/>
          <w:sz w:val="28"/>
          <w:szCs w:val="28"/>
        </w:rPr>
        <w:t>:</w:t>
      </w:r>
    </w:p>
    <w:p w14:paraId="4E1C9D9E" w14:textId="48CA7AED" w:rsidR="00AB18D5" w:rsidRPr="00AB18D5" w:rsidRDefault="00AB18D5" w:rsidP="00AC0E72">
      <w:pPr>
        <w:spacing w:before="240" w:after="0" w:line="240" w:lineRule="auto"/>
        <w:ind w:firstLine="567"/>
        <w:jc w:val="both"/>
        <w:rPr>
          <w:rFonts w:ascii="Times New Roman" w:eastAsia="Times New Roman" w:hAnsi="Times New Roman" w:cs="Times New Roman"/>
          <w:sz w:val="28"/>
          <w:szCs w:val="28"/>
        </w:rPr>
      </w:pPr>
      <w:proofErr w:type="spellStart"/>
      <w:r w:rsidRPr="00AB18D5">
        <w:rPr>
          <w:rFonts w:ascii="Times New Roman" w:eastAsia="Times New Roman" w:hAnsi="Times New Roman" w:cs="Times New Roman"/>
          <w:color w:val="000000"/>
          <w:sz w:val="28"/>
          <w:szCs w:val="28"/>
        </w:rPr>
        <w:t>Реалізація</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цього</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бачення</w:t>
      </w:r>
      <w:proofErr w:type="spellEnd"/>
      <w:r w:rsidRPr="00AB18D5">
        <w:rPr>
          <w:rFonts w:ascii="Times New Roman" w:eastAsia="Times New Roman" w:hAnsi="Times New Roman" w:cs="Times New Roman"/>
          <w:color w:val="000000"/>
          <w:sz w:val="28"/>
          <w:szCs w:val="28"/>
        </w:rPr>
        <w:t xml:space="preserve"> дозволить Малинській громаді вийти за межі традиційного утримання закладів та створити динамічну систему </w:t>
      </w:r>
      <w:proofErr w:type="spellStart"/>
      <w:r w:rsidRPr="00AB18D5">
        <w:rPr>
          <w:rFonts w:ascii="Times New Roman" w:eastAsia="Times New Roman" w:hAnsi="Times New Roman" w:cs="Times New Roman"/>
          <w:color w:val="000000"/>
          <w:sz w:val="28"/>
          <w:szCs w:val="28"/>
        </w:rPr>
        <w:t>розвитку</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талантів</w:t>
      </w:r>
      <w:proofErr w:type="spellEnd"/>
      <w:r w:rsidRPr="00AB18D5">
        <w:rPr>
          <w:rFonts w:ascii="Times New Roman" w:eastAsia="Times New Roman" w:hAnsi="Times New Roman" w:cs="Times New Roman"/>
          <w:color w:val="000000"/>
          <w:sz w:val="28"/>
          <w:szCs w:val="28"/>
        </w:rPr>
        <w:t xml:space="preserve"> і </w:t>
      </w:r>
      <w:proofErr w:type="spellStart"/>
      <w:r w:rsidRPr="00AB18D5">
        <w:rPr>
          <w:rFonts w:ascii="Times New Roman" w:eastAsia="Times New Roman" w:hAnsi="Times New Roman" w:cs="Times New Roman"/>
          <w:color w:val="000000"/>
          <w:sz w:val="28"/>
          <w:szCs w:val="28"/>
        </w:rPr>
        <w:t>потенціалу</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дітей</w:t>
      </w:r>
      <w:proofErr w:type="spellEnd"/>
      <w:r w:rsidRPr="00AB18D5">
        <w:rPr>
          <w:rFonts w:ascii="Times New Roman" w:eastAsia="Times New Roman" w:hAnsi="Times New Roman" w:cs="Times New Roman"/>
          <w:color w:val="000000"/>
          <w:sz w:val="28"/>
          <w:szCs w:val="28"/>
        </w:rPr>
        <w:t xml:space="preserve"> та </w:t>
      </w:r>
      <w:proofErr w:type="spellStart"/>
      <w:r w:rsidRPr="00AB18D5">
        <w:rPr>
          <w:rFonts w:ascii="Times New Roman" w:eastAsia="Times New Roman" w:hAnsi="Times New Roman" w:cs="Times New Roman"/>
          <w:color w:val="000000"/>
          <w:sz w:val="28"/>
          <w:szCs w:val="28"/>
        </w:rPr>
        <w:t>молоді</w:t>
      </w:r>
      <w:proofErr w:type="spellEnd"/>
      <w:r w:rsidRPr="00AB18D5">
        <w:rPr>
          <w:rFonts w:ascii="Times New Roman" w:eastAsia="Times New Roman" w:hAnsi="Times New Roman" w:cs="Times New Roman"/>
          <w:color w:val="000000"/>
          <w:sz w:val="28"/>
          <w:szCs w:val="28"/>
        </w:rPr>
        <w:t>.</w:t>
      </w:r>
    </w:p>
    <w:p w14:paraId="3AD78DD7" w14:textId="74AE8257" w:rsidR="00AB18D5" w:rsidRPr="00AB18D5" w:rsidRDefault="00AC0E72" w:rsidP="00AC0E72">
      <w:pPr>
        <w:spacing w:before="240" w:after="0" w:line="24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color w:val="000000"/>
          <w:sz w:val="28"/>
          <w:szCs w:val="28"/>
          <w:lang w:val="ru-RU"/>
        </w:rPr>
        <w:t>Дл</w:t>
      </w:r>
      <w:proofErr w:type="spellEnd"/>
      <w:r w:rsidR="00AB18D5" w:rsidRPr="00AB18D5">
        <w:rPr>
          <w:rFonts w:ascii="Times New Roman" w:eastAsia="Times New Roman" w:hAnsi="Times New Roman" w:cs="Times New Roman"/>
          <w:color w:val="000000"/>
          <w:sz w:val="28"/>
          <w:szCs w:val="28"/>
        </w:rPr>
        <w:t xml:space="preserve">я </w:t>
      </w:r>
      <w:proofErr w:type="spellStart"/>
      <w:r w:rsidR="00AB18D5" w:rsidRPr="00AB18D5">
        <w:rPr>
          <w:rFonts w:ascii="Times New Roman" w:eastAsia="Times New Roman" w:hAnsi="Times New Roman" w:cs="Times New Roman"/>
          <w:color w:val="000000"/>
          <w:sz w:val="28"/>
          <w:szCs w:val="28"/>
        </w:rPr>
        <w:t>дітей</w:t>
      </w:r>
      <w:proofErr w:type="spellEnd"/>
      <w:r w:rsidR="00AB18D5" w:rsidRPr="00AB18D5">
        <w:rPr>
          <w:rFonts w:ascii="Times New Roman" w:eastAsia="Times New Roman" w:hAnsi="Times New Roman" w:cs="Times New Roman"/>
          <w:color w:val="000000"/>
          <w:sz w:val="28"/>
          <w:szCs w:val="28"/>
        </w:rPr>
        <w:t xml:space="preserve"> та </w:t>
      </w:r>
      <w:proofErr w:type="spellStart"/>
      <w:r w:rsidR="00AB18D5" w:rsidRPr="00AB18D5">
        <w:rPr>
          <w:rFonts w:ascii="Times New Roman" w:eastAsia="Times New Roman" w:hAnsi="Times New Roman" w:cs="Times New Roman"/>
          <w:color w:val="000000"/>
          <w:sz w:val="28"/>
          <w:szCs w:val="28"/>
        </w:rPr>
        <w:t>молоді</w:t>
      </w:r>
      <w:proofErr w:type="spellEnd"/>
      <w:r w:rsidR="00AB18D5" w:rsidRPr="00AB18D5">
        <w:rPr>
          <w:rFonts w:ascii="Times New Roman" w:eastAsia="Times New Roman" w:hAnsi="Times New Roman" w:cs="Times New Roman"/>
          <w:color w:val="000000"/>
          <w:sz w:val="28"/>
          <w:szCs w:val="28"/>
        </w:rPr>
        <w:t xml:space="preserve">: доступ до сучасного обладнання та гуртків, що </w:t>
      </w:r>
      <w:proofErr w:type="spellStart"/>
      <w:r w:rsidR="00AB18D5" w:rsidRPr="00AB18D5">
        <w:rPr>
          <w:rFonts w:ascii="Times New Roman" w:eastAsia="Times New Roman" w:hAnsi="Times New Roman" w:cs="Times New Roman"/>
          <w:color w:val="000000"/>
          <w:sz w:val="28"/>
          <w:szCs w:val="28"/>
        </w:rPr>
        <w:t>готують</w:t>
      </w:r>
      <w:proofErr w:type="spellEnd"/>
      <w:r w:rsidR="00AB18D5" w:rsidRPr="00AB18D5">
        <w:rPr>
          <w:rFonts w:ascii="Times New Roman" w:eastAsia="Times New Roman" w:hAnsi="Times New Roman" w:cs="Times New Roman"/>
          <w:color w:val="000000"/>
          <w:sz w:val="28"/>
          <w:szCs w:val="28"/>
        </w:rPr>
        <w:t xml:space="preserve"> до </w:t>
      </w:r>
      <w:proofErr w:type="spellStart"/>
      <w:r w:rsidR="00AB18D5" w:rsidRPr="00AB18D5">
        <w:rPr>
          <w:rFonts w:ascii="Times New Roman" w:eastAsia="Times New Roman" w:hAnsi="Times New Roman" w:cs="Times New Roman"/>
          <w:color w:val="000000"/>
          <w:sz w:val="28"/>
          <w:szCs w:val="28"/>
        </w:rPr>
        <w:t>професій</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майбутнього</w:t>
      </w:r>
      <w:proofErr w:type="spellEnd"/>
      <w:r w:rsidR="00AB18D5" w:rsidRPr="00AB18D5">
        <w:rPr>
          <w:rFonts w:ascii="Times New Roman" w:eastAsia="Times New Roman" w:hAnsi="Times New Roman" w:cs="Times New Roman"/>
          <w:color w:val="000000"/>
          <w:sz w:val="28"/>
          <w:szCs w:val="28"/>
        </w:rPr>
        <w:t xml:space="preserve"> у </w:t>
      </w:r>
      <w:proofErr w:type="spellStart"/>
      <w:r w:rsidR="00AB18D5" w:rsidRPr="00AB18D5">
        <w:rPr>
          <w:rFonts w:ascii="Times New Roman" w:eastAsia="Times New Roman" w:hAnsi="Times New Roman" w:cs="Times New Roman"/>
          <w:color w:val="000000"/>
          <w:sz w:val="28"/>
          <w:szCs w:val="28"/>
        </w:rPr>
        <w:t>надихаючому</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середовищі</w:t>
      </w:r>
      <w:proofErr w:type="spellEnd"/>
      <w:r w:rsidR="00AB18D5" w:rsidRPr="00AB18D5">
        <w:rPr>
          <w:rFonts w:ascii="Times New Roman" w:eastAsia="Times New Roman" w:hAnsi="Times New Roman" w:cs="Times New Roman"/>
          <w:color w:val="000000"/>
          <w:sz w:val="28"/>
          <w:szCs w:val="28"/>
        </w:rPr>
        <w:t>.</w:t>
      </w:r>
    </w:p>
    <w:p w14:paraId="7A6949F8" w14:textId="6437A524" w:rsidR="00AB18D5" w:rsidRPr="00AB18D5" w:rsidRDefault="00AC0E72" w:rsidP="00AC0E72">
      <w:pPr>
        <w:spacing w:before="24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ru-RU"/>
        </w:rPr>
        <w:t>Д</w:t>
      </w:r>
      <w:r w:rsidR="00AB18D5" w:rsidRPr="00AB18D5">
        <w:rPr>
          <w:rFonts w:ascii="Times New Roman" w:eastAsia="Times New Roman" w:hAnsi="Times New Roman" w:cs="Times New Roman"/>
          <w:color w:val="000000"/>
          <w:sz w:val="28"/>
          <w:szCs w:val="28"/>
        </w:rPr>
        <w:t xml:space="preserve">ля </w:t>
      </w:r>
      <w:proofErr w:type="spellStart"/>
      <w:r w:rsidR="00AB18D5" w:rsidRPr="00AB18D5">
        <w:rPr>
          <w:rFonts w:ascii="Times New Roman" w:eastAsia="Times New Roman" w:hAnsi="Times New Roman" w:cs="Times New Roman"/>
          <w:color w:val="000000"/>
          <w:sz w:val="28"/>
          <w:szCs w:val="28"/>
        </w:rPr>
        <w:t>фахівців</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гідні</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умови</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праці</w:t>
      </w:r>
      <w:proofErr w:type="spellEnd"/>
      <w:r w:rsidR="00AB18D5" w:rsidRPr="00AB18D5">
        <w:rPr>
          <w:rFonts w:ascii="Times New Roman" w:eastAsia="Times New Roman" w:hAnsi="Times New Roman" w:cs="Times New Roman"/>
          <w:color w:val="000000"/>
          <w:sz w:val="28"/>
          <w:szCs w:val="28"/>
        </w:rPr>
        <w:t xml:space="preserve">, постійний професійний розвиток та </w:t>
      </w:r>
      <w:proofErr w:type="spellStart"/>
      <w:r w:rsidR="00AB18D5" w:rsidRPr="00AB18D5">
        <w:rPr>
          <w:rFonts w:ascii="Times New Roman" w:eastAsia="Times New Roman" w:hAnsi="Times New Roman" w:cs="Times New Roman"/>
          <w:color w:val="000000"/>
          <w:sz w:val="28"/>
          <w:szCs w:val="28"/>
        </w:rPr>
        <w:t>можливість</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реалізувати</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власні</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проекти</w:t>
      </w:r>
      <w:proofErr w:type="spellEnd"/>
      <w:r w:rsidR="00AB18D5" w:rsidRPr="00AB18D5">
        <w:rPr>
          <w:rFonts w:ascii="Times New Roman" w:eastAsia="Times New Roman" w:hAnsi="Times New Roman" w:cs="Times New Roman"/>
          <w:color w:val="000000"/>
          <w:sz w:val="28"/>
          <w:szCs w:val="28"/>
        </w:rPr>
        <w:t xml:space="preserve"> через </w:t>
      </w:r>
      <w:proofErr w:type="spellStart"/>
      <w:r w:rsidR="00AB18D5" w:rsidRPr="00AB18D5">
        <w:rPr>
          <w:rFonts w:ascii="Times New Roman" w:eastAsia="Times New Roman" w:hAnsi="Times New Roman" w:cs="Times New Roman"/>
          <w:color w:val="000000"/>
          <w:sz w:val="28"/>
          <w:szCs w:val="28"/>
        </w:rPr>
        <w:t>грантову</w:t>
      </w:r>
      <w:proofErr w:type="spellEnd"/>
      <w:r w:rsidR="00AB18D5" w:rsidRPr="00AB18D5">
        <w:rPr>
          <w:rFonts w:ascii="Times New Roman" w:eastAsia="Times New Roman" w:hAnsi="Times New Roman" w:cs="Times New Roman"/>
          <w:color w:val="000000"/>
          <w:sz w:val="28"/>
          <w:szCs w:val="28"/>
        </w:rPr>
        <w:t xml:space="preserve"> </w:t>
      </w:r>
      <w:proofErr w:type="spellStart"/>
      <w:r w:rsidR="00AB18D5" w:rsidRPr="00AB18D5">
        <w:rPr>
          <w:rFonts w:ascii="Times New Roman" w:eastAsia="Times New Roman" w:hAnsi="Times New Roman" w:cs="Times New Roman"/>
          <w:color w:val="000000"/>
          <w:sz w:val="28"/>
          <w:szCs w:val="28"/>
        </w:rPr>
        <w:t>підтримку</w:t>
      </w:r>
      <w:proofErr w:type="spellEnd"/>
      <w:r w:rsidR="00AB18D5" w:rsidRPr="00AB18D5">
        <w:rPr>
          <w:rFonts w:ascii="Times New Roman" w:eastAsia="Times New Roman" w:hAnsi="Times New Roman" w:cs="Times New Roman"/>
          <w:color w:val="000000"/>
          <w:sz w:val="28"/>
          <w:szCs w:val="28"/>
        </w:rPr>
        <w:t>.</w:t>
      </w:r>
    </w:p>
    <w:p w14:paraId="34479945" w14:textId="77777777" w:rsidR="00AB18D5" w:rsidRPr="00AB18D5" w:rsidRDefault="00AB18D5" w:rsidP="00AC0E72">
      <w:pPr>
        <w:spacing w:before="240" w:after="0" w:line="240" w:lineRule="auto"/>
        <w:ind w:firstLine="567"/>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 xml:space="preserve">Для громади: ефективне використання бюджетних коштів, підвищення привабливості міста для </w:t>
      </w:r>
      <w:proofErr w:type="spellStart"/>
      <w:r w:rsidRPr="00AB18D5">
        <w:rPr>
          <w:rFonts w:ascii="Times New Roman" w:eastAsia="Times New Roman" w:hAnsi="Times New Roman" w:cs="Times New Roman"/>
          <w:color w:val="000000"/>
          <w:sz w:val="28"/>
          <w:szCs w:val="28"/>
        </w:rPr>
        <w:t>молодих</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сімей</w:t>
      </w:r>
      <w:proofErr w:type="spellEnd"/>
      <w:r w:rsidRPr="00AB18D5">
        <w:rPr>
          <w:rFonts w:ascii="Times New Roman" w:eastAsia="Times New Roman" w:hAnsi="Times New Roman" w:cs="Times New Roman"/>
          <w:color w:val="000000"/>
          <w:sz w:val="28"/>
          <w:szCs w:val="28"/>
        </w:rPr>
        <w:t xml:space="preserve"> та </w:t>
      </w:r>
      <w:proofErr w:type="spellStart"/>
      <w:r w:rsidRPr="00AB18D5">
        <w:rPr>
          <w:rFonts w:ascii="Times New Roman" w:eastAsia="Times New Roman" w:hAnsi="Times New Roman" w:cs="Times New Roman"/>
          <w:color w:val="000000"/>
          <w:sz w:val="28"/>
          <w:szCs w:val="28"/>
        </w:rPr>
        <w:t>формування</w:t>
      </w:r>
      <w:proofErr w:type="spellEnd"/>
      <w:r w:rsidRPr="00AB18D5">
        <w:rPr>
          <w:rFonts w:ascii="Times New Roman" w:eastAsia="Times New Roman" w:hAnsi="Times New Roman" w:cs="Times New Roman"/>
          <w:color w:val="000000"/>
          <w:sz w:val="28"/>
          <w:szCs w:val="28"/>
        </w:rPr>
        <w:t xml:space="preserve"> активного, </w:t>
      </w:r>
      <w:proofErr w:type="spellStart"/>
      <w:r w:rsidRPr="00AB18D5">
        <w:rPr>
          <w:rFonts w:ascii="Times New Roman" w:eastAsia="Times New Roman" w:hAnsi="Times New Roman" w:cs="Times New Roman"/>
          <w:color w:val="000000"/>
          <w:sz w:val="28"/>
          <w:szCs w:val="28"/>
        </w:rPr>
        <w:t>освіченого</w:t>
      </w:r>
      <w:proofErr w:type="spellEnd"/>
      <w:r w:rsidRPr="00AB18D5">
        <w:rPr>
          <w:rFonts w:ascii="Times New Roman" w:eastAsia="Times New Roman" w:hAnsi="Times New Roman" w:cs="Times New Roman"/>
          <w:color w:val="000000"/>
          <w:sz w:val="28"/>
          <w:szCs w:val="28"/>
        </w:rPr>
        <w:t xml:space="preserve"> </w:t>
      </w:r>
      <w:proofErr w:type="spellStart"/>
      <w:r w:rsidRPr="00AB18D5">
        <w:rPr>
          <w:rFonts w:ascii="Times New Roman" w:eastAsia="Times New Roman" w:hAnsi="Times New Roman" w:cs="Times New Roman"/>
          <w:color w:val="000000"/>
          <w:sz w:val="28"/>
          <w:szCs w:val="28"/>
        </w:rPr>
        <w:t>покоління</w:t>
      </w:r>
      <w:proofErr w:type="spellEnd"/>
      <w:r w:rsidRPr="00AB18D5">
        <w:rPr>
          <w:rFonts w:ascii="Times New Roman" w:eastAsia="Times New Roman" w:hAnsi="Times New Roman" w:cs="Times New Roman"/>
          <w:color w:val="000000"/>
          <w:sz w:val="28"/>
          <w:szCs w:val="28"/>
        </w:rPr>
        <w:t>.</w:t>
      </w:r>
    </w:p>
    <w:p w14:paraId="0CCD565E" w14:textId="7A9C3ABB" w:rsidR="00AB18D5" w:rsidRPr="00AB18D5" w:rsidRDefault="00AB18D5" w:rsidP="00AB18D5">
      <w:pPr>
        <w:spacing w:before="240" w:after="0" w:line="240" w:lineRule="auto"/>
        <w:jc w:val="both"/>
        <w:rPr>
          <w:rFonts w:ascii="Times New Roman" w:eastAsia="Times New Roman" w:hAnsi="Times New Roman" w:cs="Times New Roman"/>
          <w:sz w:val="28"/>
          <w:szCs w:val="28"/>
        </w:rPr>
      </w:pPr>
      <w:r w:rsidRPr="00AB18D5">
        <w:rPr>
          <w:rFonts w:ascii="Times New Roman" w:eastAsia="Times New Roman" w:hAnsi="Times New Roman" w:cs="Times New Roman"/>
          <w:color w:val="000000"/>
          <w:sz w:val="28"/>
          <w:szCs w:val="28"/>
        </w:rPr>
        <w:t> </w:t>
      </w:r>
    </w:p>
    <w:p w14:paraId="149A5795" w14:textId="77777777" w:rsidR="001E31E9" w:rsidRDefault="001E31E9"/>
    <w:sectPr w:rsidR="001E31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62F"/>
    <w:multiLevelType w:val="multilevel"/>
    <w:tmpl w:val="3E3C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5144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1E9"/>
    <w:rsid w:val="001E235C"/>
    <w:rsid w:val="001E31E9"/>
    <w:rsid w:val="004455A9"/>
    <w:rsid w:val="007D399E"/>
    <w:rsid w:val="00AB18D5"/>
    <w:rsid w:val="00AC0E72"/>
    <w:rsid w:val="00E74E7C"/>
    <w:rsid w:val="00EB703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4534F"/>
  <w15:chartTrackingRefBased/>
  <w15:docId w15:val="{B5690726-0DB9-4D52-AEEB-61D4EE88E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70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73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2361</Words>
  <Characters>13460</Characters>
  <Application>Microsoft Office Word</Application>
  <DocSecurity>0</DocSecurity>
  <Lines>112</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MS433_1</dc:creator>
  <cp:keywords/>
  <dc:description/>
  <cp:lastModifiedBy>Людмила</cp:lastModifiedBy>
  <cp:revision>5</cp:revision>
  <dcterms:created xsi:type="dcterms:W3CDTF">2026-08-17T09:57:00Z</dcterms:created>
  <dcterms:modified xsi:type="dcterms:W3CDTF">2026-08-17T12:00:00Z</dcterms:modified>
</cp:coreProperties>
</file>